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41"/>
        <w:shd w:val="clear" w:color="auto" w:fill="auto"/>
        <w:tabs>
          <w:tab w:val="clear" w:pos="708"/>
          <w:tab w:val="left" w:pos="2555" w:leader="none"/>
        </w:tabs>
        <w:spacing w:before="0" w:after="0"/>
        <w:ind w:right="20"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left="-142" w:right="0" w:firstLine="142"/>
        <w:jc w:val="center"/>
        <w:rPr/>
      </w:pPr>
      <w:r>
        <w:rPr>
          <w:rFonts w:eastAsia="Arial" w:cs="Times New Roman" w:ascii="Times New Roman" w:hAnsi="Times New Roman"/>
          <w:b/>
          <w:bCs/>
          <w:sz w:val="28"/>
          <w:szCs w:val="28"/>
        </w:rPr>
        <w:t>АДМИНИСТРАЦИЯ  МУНИЦИПАЛЬНОГО РАЙОНА «ИВНЯНСКИЙ  РАЙОН»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left="-142" w:right="0" w:firstLine="142"/>
        <w:jc w:val="center"/>
        <w:rPr/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left="-142" w:right="0" w:firstLine="142"/>
        <w:jc w:val="center"/>
        <w:rPr/>
      </w:pPr>
      <w:r>
        <w:rPr>
          <w:rFonts w:eastAsia="Arial" w:cs="Times New Roman" w:ascii="Times New Roman" w:hAnsi="Times New Roman"/>
          <w:b/>
          <w:bCs/>
          <w:sz w:val="28"/>
          <w:szCs w:val="28"/>
          <w:lang w:eastAsia="ru-RU"/>
        </w:rPr>
        <w:t xml:space="preserve">ПРОЕКТ ПОСТАНОВЛЕНИЯ </w:t>
      </w:r>
      <w:r>
        <w:rPr>
          <w:rFonts w:eastAsia="Arial" w:cs="Arial" w:ascii="Arial" w:hAnsi="Arial"/>
          <w:b/>
          <w:sz w:val="28"/>
          <w:szCs w:val="28"/>
          <w:lang w:eastAsia="ru-RU"/>
        </w:rPr>
        <w:t xml:space="preserve">           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left="-142" w:right="0" w:firstLine="142"/>
        <w:jc w:val="center"/>
        <w:rPr>
          <w:rFonts w:ascii="Arial" w:hAnsi="Arial" w:eastAsia="Arial" w:cs="Arial"/>
          <w:b/>
          <w:sz w:val="28"/>
          <w:szCs w:val="28"/>
          <w:lang w:eastAsia="ru-RU"/>
        </w:rPr>
      </w:pPr>
      <w:r>
        <w:rPr>
          <w:rFonts w:eastAsia="Arial" w:cs="Arial" w:ascii="Arial" w:hAnsi="Arial"/>
          <w:b/>
          <w:sz w:val="28"/>
          <w:szCs w:val="28"/>
          <w:lang w:eastAsia="ru-RU"/>
        </w:rPr>
      </w:r>
    </w:p>
    <w:tbl>
      <w:tblPr>
        <w:tblW w:w="8955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955"/>
      </w:tblGrid>
      <w:tr>
        <w:trPr>
          <w:trHeight w:val="2813" w:hRule="atLeast"/>
        </w:trPr>
        <w:tc>
          <w:tcPr>
            <w:tcW w:w="8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02" w:hanging="0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  <w:t>«Об утверждении Положения  о порядке проведения работ                          по демонтажу самовольно установленных рекламных конструкций и (или) эксплуатируемых без разрешений  на установку                               и эксплуатацию рекламных конструкций  на территории муниципального района «Ивнянский район», срок действия которых не истек»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65" w:leader="none"/>
              </w:tabs>
              <w:spacing w:before="0" w:after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65" w:leader="none"/>
              </w:tabs>
              <w:spacing w:before="0" w:after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</w:r>
          </w:p>
        </w:tc>
      </w:tr>
    </w:tbl>
    <w:p>
      <w:pPr>
        <w:pStyle w:val="41"/>
        <w:shd w:val="clear" w:color="auto" w:fill="auto"/>
        <w:tabs>
          <w:tab w:val="clear" w:pos="708"/>
          <w:tab w:val="left" w:pos="2555" w:leader="none"/>
        </w:tabs>
        <w:spacing w:before="0" w:after="0"/>
        <w:ind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13.03.2006 г. № 38-ФЗ      «О рекламе», Федеральным законом от 06.10.2003 г. № 131-ФЗ «Об общих принципах организации местного самоуправления в Российской Федерации», </w:t>
      </w:r>
      <w:r>
        <w:rPr>
          <w:color w:val="000000" w:themeColor="text1"/>
          <w:sz w:val="28"/>
          <w:szCs w:val="28"/>
        </w:rPr>
        <w:t xml:space="preserve">Уставом муниципального района «Ивнянский район» Белгородской области, </w:t>
      </w:r>
      <w:r>
        <w:rPr>
          <w:color w:val="000000"/>
          <w:sz w:val="28"/>
          <w:szCs w:val="28"/>
        </w:rPr>
        <w:t xml:space="preserve">а также </w:t>
      </w:r>
      <w:r>
        <w:rPr>
          <w:sz w:val="28"/>
          <w:szCs w:val="28"/>
        </w:rPr>
        <w:t>в целях упорядочения деятельности в сфере наружной рекламы</w:t>
      </w:r>
      <w:r>
        <w:rPr>
          <w:color w:val="000000"/>
          <w:sz w:val="28"/>
          <w:szCs w:val="28"/>
        </w:rPr>
        <w:t xml:space="preserve"> на территории </w:t>
      </w:r>
      <w:r>
        <w:rPr>
          <w:sz w:val="28"/>
          <w:szCs w:val="28"/>
        </w:rPr>
        <w:t>муниципального района</w:t>
      </w:r>
      <w:r>
        <w:rPr/>
        <w:t xml:space="preserve">  «</w:t>
      </w:r>
      <w:r>
        <w:rPr>
          <w:color w:val="000000"/>
          <w:sz w:val="28"/>
          <w:szCs w:val="28"/>
        </w:rPr>
        <w:t xml:space="preserve">Ивнянский район» </w:t>
      </w:r>
      <w:r>
        <w:rPr>
          <w:color w:val="000000" w:themeColor="text1"/>
          <w:sz w:val="28"/>
          <w:szCs w:val="28"/>
        </w:rPr>
        <w:t xml:space="preserve">администрация Ивнянского района </w:t>
      </w:r>
      <w:r>
        <w:rPr>
          <w:b/>
          <w:color w:val="000000" w:themeColor="text1"/>
          <w:sz w:val="28"/>
          <w:szCs w:val="28"/>
        </w:rPr>
        <w:t>п о с т а н о в л я е т: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положение </w:t>
      </w:r>
      <w:r>
        <w:rPr>
          <w:rFonts w:cs="Times New Roman" w:ascii="Times New Roman" w:hAnsi="Times New Roman"/>
          <w:sz w:val="28"/>
          <w:szCs w:val="28"/>
        </w:rPr>
        <w:t>о порядке проведения работ по демонтажу самовольно установленных рекламных конструкций                                          и (или) эксплуатируемых без разрешений на установку и эксплуатацию рекламных конструкций на территории муниципального района «Ивнянский район», срок действия которых не истек (приложение).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муниципального района «Ивнянский район» от 12 ноября 2014 года № 446       «О создании муниципальной комиссии по проверке установленных рекламных конструкций нормам ГОСТ Р 52044-2003 на территории Ивнянского района». </w:t>
      </w:r>
    </w:p>
    <w:p>
      <w:pPr>
        <w:pStyle w:val="Normal"/>
        <w:tabs>
          <w:tab w:val="clear" w:pos="708"/>
          <w:tab w:val="left" w:pos="127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 Отделу по связям с общественностью и СМИ, информационных технологий аппарата главы администрации Ивнянского района           (Бабичева А.Ю.) обеспечить размещение настоящего постановления               на официальном сайте администрации Ивнянского района.</w:t>
      </w:r>
    </w:p>
    <w:p>
      <w:pPr>
        <w:pStyle w:val="Normal"/>
        <w:tabs>
          <w:tab w:val="clear" w:pos="708"/>
          <w:tab w:val="left" w:pos="127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Calibri"/>
          <w:color w:val="000000"/>
          <w:sz w:val="28"/>
          <w:szCs w:val="28"/>
          <w:lang w:eastAsia="ar-SA"/>
        </w:rPr>
      </w:pPr>
      <w:r>
        <w:rPr>
          <w:rFonts w:eastAsia="Calibri" w:ascii="Times New Roman" w:hAnsi="Times New Roman"/>
          <w:color w:val="000000"/>
          <w:sz w:val="28"/>
          <w:szCs w:val="28"/>
          <w:lang w:eastAsia="ar-SA"/>
        </w:rPr>
        <w:t xml:space="preserve">4.  Контроль за исполнением постановления возложить на заместителя главы администрации Ивнянского района по строительству, транспорту </w:t>
        <w:br/>
        <w:t>и жилищно-коммунальному хозяйству Панина А.В.</w:t>
      </w:r>
    </w:p>
    <w:p>
      <w:pPr>
        <w:pStyle w:val="Normal"/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Calibri"/>
          <w:b/>
          <w:color w:val="000000"/>
          <w:sz w:val="28"/>
          <w:szCs w:val="28"/>
          <w:lang w:eastAsia="ar-SA"/>
        </w:rPr>
      </w:pPr>
      <w:r>
        <w:rPr>
          <w:rFonts w:eastAsia="Calibri" w:ascii="Times New Roman" w:hAnsi="Times New Roman"/>
          <w:b/>
          <w:color w:val="000000"/>
          <w:sz w:val="28"/>
          <w:szCs w:val="28"/>
          <w:lang w:eastAsia="ar-S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Calibri"/>
          <w:b/>
          <w:color w:val="000000"/>
          <w:sz w:val="28"/>
          <w:szCs w:val="28"/>
          <w:lang w:eastAsia="ar-SA"/>
        </w:rPr>
      </w:pPr>
      <w:r>
        <w:rPr>
          <w:rFonts w:eastAsia="Calibri" w:ascii="Times New Roman" w:hAnsi="Times New Roman"/>
          <w:b/>
          <w:color w:val="000000"/>
          <w:sz w:val="28"/>
          <w:szCs w:val="28"/>
          <w:lang w:eastAsia="ar-S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Calibri"/>
          <w:b/>
          <w:color w:val="000000"/>
          <w:sz w:val="28"/>
          <w:szCs w:val="28"/>
          <w:lang w:eastAsia="ar-SA"/>
        </w:rPr>
      </w:pPr>
      <w:r>
        <w:rPr>
          <w:rFonts w:eastAsia="Calibri" w:ascii="Times New Roman" w:hAnsi="Times New Roman"/>
          <w:b/>
          <w:color w:val="000000"/>
          <w:sz w:val="28"/>
          <w:szCs w:val="28"/>
          <w:lang w:eastAsia="ar-S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Глава администрации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Ивнянского района                                                                         И.А. Щепин</w:t>
      </w:r>
    </w:p>
    <w:p>
      <w:pPr>
        <w:pStyle w:val="Tekstvpr"/>
        <w:spacing w:beforeAutospacing="0" w:before="0" w:afterAutospacing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6"/>
          <w:lang w:eastAsia="ru-RU"/>
        </w:rPr>
      </w:pPr>
      <w:r>
        <w:rPr>
          <w:rFonts w:ascii="Times New Roman" w:hAnsi="Times New Roman"/>
          <w:sz w:val="28"/>
          <w:szCs w:val="26"/>
          <w:lang w:eastAsia="ru-RU"/>
        </w:rPr>
        <w:t>Приложение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</w:r>
    </w:p>
    <w:tbl>
      <w:tblPr>
        <w:tblW w:w="9639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62"/>
        <w:gridCol w:w="4676"/>
      </w:tblGrid>
      <w:tr>
        <w:trPr/>
        <w:tc>
          <w:tcPr>
            <w:tcW w:w="496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  <w:br/>
              <w:t xml:space="preserve"> Ивнянского района от  «___»____________ 2024 г. № ____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ПОЛОЖЕНИЕ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 порядке проведения работ по демонтажу самовольно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установленных рекламных конструкций и (или) эксплуатируемых        без разрешений на установку и эксплуатацию рекламных конструкций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территории муниципального района «Ивнянский район»,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 действия которых не истек</w:t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Настоящее Положение о порядке проведения работ по демонтажу самовольно установленных рекламных конструкций и (или) эксплуатируемых без разрешений на установку и эксплуатацию рекламных конструкций на территории муниципального района «Ивнянский район», срок действия которых не истёк (далее - Положение) разработано: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- во исполнение требований Федерального </w:t>
      </w:r>
      <w:hyperlink r:id="rId2">
        <w:r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13 марта 2006 г. № 38-ФЗ «О рекламе», Федерального закона от 6 октября 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 w:themeColor="text1"/>
          <w:sz w:val="28"/>
          <w:szCs w:val="28"/>
        </w:rPr>
        <w:t>Устава муниципального района «Ивнянский район» Белгородской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решения муниципального совета муниципального района «Ивнянский район» «Об утверждении Правил благоустройства                      на территории Ивнянского района № 42/534 от 28.08.2018 г.;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 целях координации деятельности структурных подразделений администрации района и установления порядка проведения работ                           по демонтажу самовольно установленных рекламных конструкций                             и (или) эксплуатируемых без разрешений на установку и эксплуатацию рекламных конструкций на территории муниципального района «Ивнянский район», срок действия которых не истек.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Основные понятия, используемые в Положении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настоящем Положении под рекламными конструкциями понимаются щиты, стенды, строительные сетки, перетяжки, электронные табло, проекционное и иное предназначенное для проекции рекламы                      на любые поверхности оборудование, воздушные шары, аэростаты и иные технические средства стабильного территориального размещения, монтируемые и располагаемые на внешних стенах, крышах и иных конструктивных элементах зданий, строений, сооружений или вне их,                      а также остановочных пунктов движения общественного транспорта, расположенные на территории муниципального района «Ивнянский район»,  в целях распространения рекламы, социальной рекламы (далее – рекламные конструкции).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Установка и эксплуатация рекламной конструкции                      без разрешения на установку и эксплуатацию рекламной конструкции           на территории муниципального района «Ивнянский район», срок действия которого не истек, не допускаются. В случае установки и (или) эксплуатации рекламной конструкции без разрешения на установку и эксплуатацию рекламной конструкции, срок действия которого не истек, рекламная конструкция подлежит демонтажу на основании предписания о демонтаже, выданного отделом архитектуры администрации Ивнянского района (далее – Отдел архитектуры).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случае, если владелец рекламной конструкции, </w:t>
      </w:r>
      <w:r>
        <w:rPr>
          <w:rFonts w:eastAsia="Calibri" w:ascii="Times New Roman" w:hAnsi="Times New Roman"/>
          <w:sz w:val="28"/>
          <w:szCs w:val="28"/>
          <w:lang w:eastAsia="ru-RU"/>
        </w:rPr>
        <w:t xml:space="preserve">собственник или иной законный владелец недвижимого имущества, к которому присоединена рекламная конструкция </w:t>
      </w:r>
      <w:r>
        <w:rPr>
          <w:rFonts w:ascii="Times New Roman" w:hAnsi="Times New Roman"/>
          <w:sz w:val="28"/>
          <w:szCs w:val="28"/>
          <w:lang w:eastAsia="ru-RU"/>
        </w:rPr>
        <w:t>добровольно, в установленный срок, не демонтировал рекламную конструкцию, демонтаж рекламной конструкции, ее хранение и уничтожение осуществляется администрациями городского или сельских поселений Ивнянского района в соответствии                    с настоящим Положением.</w:t>
      </w:r>
    </w:p>
    <w:p>
      <w:pPr>
        <w:pStyle w:val="Normal"/>
        <w:spacing w:lineRule="auto" w:line="240" w:before="0" w:after="0"/>
        <w:ind w:left="709" w:hanging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ind w:left="720" w:hanging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 взаимодействия структурных подразделений администрации муниципального района «Ивнянский район»                при выявлении самовольно установленных рекламных конструкций и проведению работ по демонтажу самовольно установленных рекламных конструкций и (или) эксплуатируемых без разрешений на установку и эксплуатацию рекламных конструкций, срок действия которых не истек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Отдел архитектуры: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 xml:space="preserve">Выявляет </w:t>
      </w:r>
      <w:r>
        <w:rPr>
          <w:rFonts w:ascii="Times New Roman" w:hAnsi="Times New Roman"/>
          <w:sz w:val="28"/>
          <w:szCs w:val="28"/>
          <w:lang w:eastAsia="ru-RU"/>
        </w:rPr>
        <w:t>самовольно установленные рекламные конструкции                и (или) эксплуатируемые на территории муниципального района «Ивнянский район» рекламные конструкции без разрешений, срок действия которых                 не истек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Осуществляет подготовку актов осмотра рекламных конструкций (Приложение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к настоящему Положению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).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 xml:space="preserve">При выявлении </w:t>
      </w:r>
      <w:r>
        <w:rPr>
          <w:rFonts w:ascii="Times New Roman" w:hAnsi="Times New Roman"/>
          <w:sz w:val="28"/>
          <w:szCs w:val="28"/>
          <w:lang w:eastAsia="ru-RU"/>
        </w:rPr>
        <w:t>самовольно установленных рекламных конструкций и (или) эксплуатируемых на территории муниципального района «Ивнянский район рекламных конструкций без разрешений, срок действия которых не истек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, после подготовки акта осмотра рекламной конструкции в течении 3 (трёх) рабочих дней осуществляет подготовку                и выдачу предписания о демонтаже рекламной конструкции (Приложение № 2</w:t>
      </w:r>
      <w:r>
        <w:rPr>
          <w:rFonts w:ascii="Times New Roman" w:hAnsi="Times New Roman"/>
          <w:sz w:val="28"/>
          <w:szCs w:val="28"/>
          <w:lang w:eastAsia="ru-RU"/>
        </w:rPr>
        <w:t xml:space="preserve"> к настоящему Положению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Владелец рекламной конструкции обязан осуществить демонтаж рекламной конструкции в течение месяца со дня выдачи предписания Отделом архитектуры о демонтаже рекламной конструкции,</w:t>
      </w:r>
      <w:r>
        <w:rPr>
          <w:rFonts w:eastAsia="Calibri" w:ascii="Times New Roman" w:hAnsi="Times New Roman"/>
          <w:sz w:val="28"/>
          <w:szCs w:val="28"/>
          <w:lang w:eastAsia="ru-RU"/>
        </w:rPr>
        <w:t xml:space="preserve"> установленной и (или) эксплуатируемой без разрешения, срок действия которого не истек,              а также удалить информацию, размещенную на такой рекламной конструкции, в течение трех дней со дня выдачи указанного предписания.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В случае,</w:t>
      </w:r>
      <w:r>
        <w:rPr>
          <w:rFonts w:eastAsia="Calibri" w:ascii="Times New Roman" w:hAnsi="Times New Roman"/>
          <w:sz w:val="28"/>
          <w:szCs w:val="28"/>
          <w:lang w:eastAsia="ru-RU"/>
        </w:rPr>
        <w:t xml:space="preserve"> если в установленный срок владелец рекламной конструкции не выполнил обязанность по демонтажу рекламной конструкции или владелец рекламной конструкции неизвестен, Отдел архитектуры выдает предписание о демонтаже рекламной конструкции собственнику или иному законному владельцу недвижимого имущества, к которому присоединена рекламная конструкция,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eastAsia="Calibri" w:ascii="Times New Roman" w:hAnsi="Times New Roman"/>
          <w:sz w:val="28"/>
          <w:szCs w:val="28"/>
          <w:lang w:eastAsia="ru-RU"/>
        </w:rPr>
        <w:t>Собственник или иной законный владелец недвижимого имущества,                к которому присоединена рекламная конструкция, обязан демонтировать рекламную конструкцию в течение месяца со дня выдачи предписания                     о демонтаже.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Осуществляет проверку исполнения предписания о демонтаже рекламной конструкции по истечении месяца с момента выдачи предписания о демонтаже владельцу рекламной конструкции/</w:t>
      </w:r>
      <w:r>
        <w:rPr>
          <w:rFonts w:eastAsia="Calibri" w:ascii="Times New Roman" w:hAnsi="Times New Roman"/>
          <w:sz w:val="28"/>
          <w:szCs w:val="28"/>
          <w:lang w:eastAsia="ru-RU"/>
        </w:rPr>
        <w:t>собственнику или иному законному владельцу недвижимого имущества, к которому присоединена рекламная конструкция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eastAsia="Calibri" w:ascii="Times New Roman" w:hAnsi="Times New Roman"/>
          <w:sz w:val="28"/>
          <w:szCs w:val="28"/>
          <w:lang w:eastAsia="ru-RU"/>
        </w:rPr>
        <w:t xml:space="preserve">Демонтаж, хранение и уничтожение рекламной конструкции осуществляется за счет 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владельца рекламной конструкции,</w:t>
      </w:r>
      <w:r>
        <w:rPr>
          <w:rFonts w:eastAsia="Calibri" w:ascii="Times New Roman" w:hAnsi="Times New Roman"/>
          <w:sz w:val="28"/>
          <w:szCs w:val="28"/>
          <w:lang w:eastAsia="ru-RU"/>
        </w:rPr>
        <w:t xml:space="preserve"> собственника или иного законного владельца недвижимого имущества, к которому была присоединена рекламная конструкция. </w:t>
      </w:r>
    </w:p>
    <w:p>
      <w:pPr>
        <w:pStyle w:val="Normal"/>
        <w:numPr>
          <w:ilvl w:val="2"/>
          <w:numId w:val="4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/>
          <w:color w:val="C0504D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Осуществляет направление в администрацию городского                   или сельских поселений информации о необходимости демонтажа рекламных конструкций с приложением актов осмотра рекламных конструкций, копий ранее выданных предписаний о демонтаже рекламных конструкций                    для осуществления работ по демонтажу, в случае, если рекламная конструкция не демонтирована.</w:t>
      </w:r>
      <w:r>
        <w:rPr>
          <w:rFonts w:ascii="Times New Roman" w:hAnsi="Times New Roman"/>
          <w:color w:val="C0504D"/>
          <w:spacing w:val="2"/>
          <w:sz w:val="28"/>
          <w:szCs w:val="28"/>
          <w:shd w:fill="FFFFFF" w:val="clear"/>
          <w:lang w:eastAsia="ru-RU"/>
        </w:rPr>
        <w:t xml:space="preserve"> </w:t>
      </w:r>
    </w:p>
    <w:p>
      <w:pPr>
        <w:pStyle w:val="Normal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 позднее 3 (трех) рабочих дней, после получения информации о проведенном демонтаже рекламных конструкций с приложением актов                  о проведенном демонтаже 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от администрации городского или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, направляет владельцу рекламной конструкции, </w:t>
      </w:r>
      <w:r>
        <w:rPr>
          <w:rFonts w:eastAsia="Calibri" w:ascii="Times New Roman" w:hAnsi="Times New Roman"/>
          <w:sz w:val="28"/>
          <w:szCs w:val="28"/>
          <w:lang w:eastAsia="ru-RU"/>
        </w:rPr>
        <w:t>собственнику                 или иному законному владельцу недвижимого имущества, к которому присоединена рекламная конструкция,</w:t>
      </w:r>
      <w:r>
        <w:rPr>
          <w:rFonts w:ascii="Times New Roman" w:hAnsi="Times New Roman"/>
          <w:sz w:val="28"/>
          <w:szCs w:val="28"/>
          <w:lang w:eastAsia="ru-RU"/>
        </w:rPr>
        <w:t xml:space="preserve"> уведомление о произведенном демонтаже рекламной конструкции, самовольно установленной и (или) эксплуатируемой без разрешения, срок действия которого не истек (Приложение № 4 к настоящему Положению).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городского или сельских поселений                             на основании информации и приложенных к ней актов осмотра рекламных конструкций, копий ранее выданных предписаний о демонтаже рекламных конструкций, поступивших из Отдела архитектуры: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Осуществляет работы по отключению рекламных конструкций от электросетей, при наличии подключения рекламной конструкции                          к электросетям.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 xml:space="preserve">Осуществляет организацию комиссионного выезда на место установки рекламной конструкции, подлежащей демонтажу, с участием уполномоченных представителей </w:t>
      </w:r>
      <w:bookmarkStart w:id="0" w:name="_GoBack"/>
      <w:bookmarkEnd w:id="0"/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администрации городского и сельских поселений, отдела архитектуры для фиксации проведения работ по фактическому демонтажу рекламной конструкции.</w:t>
      </w:r>
    </w:p>
    <w:p>
      <w:pPr>
        <w:pStyle w:val="Normal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Осуществляет подготовку актов о проведенном демонтаже рекламных конструкций совместно с Отделом архитектуры (Приложение    № 3</w:t>
      </w:r>
      <w:r>
        <w:rPr>
          <w:rFonts w:ascii="Times New Roman" w:hAnsi="Times New Roman"/>
          <w:sz w:val="28"/>
          <w:szCs w:val="28"/>
          <w:lang w:eastAsia="ru-RU"/>
        </w:rPr>
        <w:t xml:space="preserve"> к настоящему Положению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) с указанием понесенных затрат                               на демонтаж, актов приёмки рекламных конструкций на хранение (уничтожение) после демонтажа.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 xml:space="preserve">Направляет в Отдел архитектуры не позднее 3 (трех) рабочих дней, </w:t>
      </w:r>
      <w:r>
        <w:rPr>
          <w:rFonts w:ascii="Times New Roman" w:hAnsi="Times New Roman"/>
          <w:sz w:val="28"/>
          <w:szCs w:val="28"/>
          <w:lang w:eastAsia="ru-RU"/>
        </w:rPr>
        <w:t>следующих за днем осуществления демонтажа рекламной конструкции,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 xml:space="preserve"> информацию о проведенном демонтаже рекламных конструкций с приложением актов о проведенном демонтаже рекламных конструкций.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Осуществляет работы по демонтажу рекламных конструкций,     их хранение и уничтожение.</w:t>
      </w:r>
    </w:p>
    <w:p>
      <w:pPr>
        <w:pStyle w:val="Normal"/>
        <w:numPr>
          <w:ilvl w:val="2"/>
          <w:numId w:val="4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Осуществляет хранение рекламной конструкции в течение 30 (тридцати) календарных дней с момента подписания акта о проведенном демонтаже рекламной конструкции.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eastAsia="Calibri" w:ascii="Times New Roman" w:hAnsi="Times New Roman"/>
          <w:sz w:val="28"/>
          <w:szCs w:val="28"/>
          <w:lang w:eastAsia="ru-RU"/>
        </w:rPr>
        <w:t>Владелец рекламной конструкции либо собственник или иной законный владелец недвижимого имущества, к которому была присоединена рекламная конструкция, обязан возместить расходы, понесенные в связи                   с демонтажем, хранением и уничтожением рекламной конструкции.</w:t>
      </w:r>
    </w:p>
    <w:p>
      <w:pPr>
        <w:pStyle w:val="Normal"/>
        <w:spacing w:lineRule="auto" w:line="240" w:before="0" w:after="0"/>
        <w:ind w:left="256" w:hanging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256" w:hanging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Порядок хранения, возврата и уничтожения демонтированных рекламных конструкций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Демонтированные рекламные конструкции возвращаются владельцам рекламных конструкций на основании заявления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возврате демонтированной рекламной конструкции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и после возмещения ими расходов, понесенных в связи с демонтажем и хранением рекламных конструкций.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Срок хранения рекламной конструкции продлевается                             на тридцать календарных дней, в случае поступления в администрацию 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 xml:space="preserve">городского или сельских поселений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заявления о возврате демонтированной рекламной конструкции от </w:t>
      </w:r>
      <w:r>
        <w:rPr>
          <w:rFonts w:ascii="Times New Roman" w:hAnsi="Times New Roman"/>
          <w:sz w:val="28"/>
          <w:szCs w:val="28"/>
          <w:lang w:eastAsia="ru-RU"/>
        </w:rPr>
        <w:t xml:space="preserve">владельца рекламной конструкции,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поданного                до истечения срока хранения рекламной конструкции (тридцать календарных дней).</w:t>
      </w:r>
    </w:p>
    <w:p>
      <w:pPr>
        <w:pStyle w:val="Normal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Срок рассмотрения заявления составляет месяц с момента его поступления в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администрацию 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городского или сельских поселений.</w:t>
      </w:r>
    </w:p>
    <w:p>
      <w:pPr>
        <w:pStyle w:val="Normal"/>
        <w:numPr>
          <w:ilvl w:val="2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указанный срок заявитель представляет в администрацию 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городского или сельских поселений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документ, подтверждающий возмещение расходов, связанных с демонтажем и хранением рекламной конструкции. </w:t>
      </w:r>
    </w:p>
    <w:p>
      <w:pPr>
        <w:sectPr>
          <w:footerReference w:type="default" r:id="rId3"/>
          <w:type w:val="nextPage"/>
          <w:pgSz w:w="11906" w:h="16838"/>
          <w:pgMar w:left="1701" w:right="851" w:gutter="0" w:header="0" w:top="1135" w:footer="113" w:bottom="993"/>
          <w:pgNumType w:fmt="decimal"/>
          <w:formProt w:val="false"/>
          <w:titlePg/>
          <w:textDirection w:val="lrTb"/>
          <w:docGrid w:type="default" w:linePitch="381" w:charSpace="4096"/>
        </w:sectPr>
        <w:pStyle w:val="Normal"/>
        <w:numPr>
          <w:ilvl w:val="1"/>
          <w:numId w:val="4"/>
        </w:numPr>
        <w:spacing w:lineRule="auto" w:line="240" w:before="0" w:after="0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Уничтожение демонтированной рекламной конструкции осуществляется администраций </w:t>
      </w:r>
      <w:r>
        <w:rPr>
          <w:rFonts w:ascii="Times New Roman" w:hAnsi="Times New Roman"/>
          <w:spacing w:val="2"/>
          <w:sz w:val="28"/>
          <w:szCs w:val="28"/>
          <w:shd w:fill="FFFFFF" w:val="clear"/>
          <w:lang w:eastAsia="ru-RU"/>
        </w:rPr>
        <w:t>городского или сельских поселений</w:t>
      </w:r>
    </w:p>
    <w:tbl>
      <w:tblPr>
        <w:tblW w:w="9428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01"/>
        <w:gridCol w:w="4926"/>
      </w:tblGrid>
      <w:tr>
        <w:trPr/>
        <w:tc>
          <w:tcPr>
            <w:tcW w:w="450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Calibri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 положению о порядке проведения работ по демонтажу самовольно установленных рекламных конструкций и (или) эксплуатируемых без разрешений на установку                             и эксплуатацию рекламных конструкций на территории муниципального района «Ивнянский район», срок действия которых                       не истек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АКТ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осмотра рекламной конструкции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/>
          <w:b/>
          <w:bCs/>
          <w:sz w:val="16"/>
          <w:szCs w:val="1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>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</w:r>
    </w:p>
    <w:p>
      <w:pPr>
        <w:pStyle w:val="Normal"/>
        <w:tabs>
          <w:tab w:val="clear" w:pos="708"/>
          <w:tab w:val="left" w:pos="1065" w:leader="none"/>
        </w:tabs>
        <w:spacing w:lineRule="auto" w:line="240" w:before="0"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«__»  _____ 20__ г.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1065" w:leader="none"/>
        </w:tabs>
        <w:spacing w:lineRule="auto" w:line="240" w:before="0"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65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Произведен осмотр: </w:t>
      </w:r>
      <w:r>
        <w:rPr>
          <w:rFonts w:ascii="Times New Roman" w:hAnsi="Times New Roman"/>
          <w:sz w:val="24"/>
          <w:szCs w:val="24"/>
          <w:lang w:eastAsia="ru-RU"/>
        </w:rPr>
        <w:t>рекламной конструкции __________________(в количестве ___ шт.)</w:t>
      </w:r>
    </w:p>
    <w:p>
      <w:pPr>
        <w:pStyle w:val="Normal"/>
        <w:tabs>
          <w:tab w:val="clear" w:pos="708"/>
          <w:tab w:val="left" w:pos="1065" w:leader="none"/>
        </w:tabs>
        <w:spacing w:lineRule="auto" w:line="240" w:before="0" w:after="0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14"/>
          <w:szCs w:val="14"/>
          <w:lang w:eastAsia="ru-RU"/>
        </w:rPr>
        <w:t>(наименовании типа и вида рекламной конструкции)</w:t>
      </w:r>
    </w:p>
    <w:p>
      <w:pPr>
        <w:pStyle w:val="Normal"/>
        <w:tabs>
          <w:tab w:val="clear" w:pos="708"/>
          <w:tab w:val="left" w:pos="1065" w:leader="none"/>
        </w:tabs>
        <w:spacing w:lineRule="auto" w:line="240" w:before="0"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Адрес места установки рекламной конструкции: ________________________________.</w:t>
      </w:r>
    </w:p>
    <w:p>
      <w:pPr>
        <w:pStyle w:val="Normal"/>
        <w:tabs>
          <w:tab w:val="clear" w:pos="708"/>
          <w:tab w:val="left" w:pos="1065" w:leader="none"/>
        </w:tabs>
        <w:spacing w:lineRule="auto" w:line="240" w:before="0"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Владелец рекламной конструкции: ____________________________________________.</w:t>
      </w:r>
    </w:p>
    <w:p>
      <w:pPr>
        <w:pStyle w:val="Normal"/>
        <w:tabs>
          <w:tab w:val="clear" w:pos="708"/>
          <w:tab w:val="left" w:pos="1065" w:leader="none"/>
        </w:tabs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Собственник или законный владелец недвижимого имущества, к которому присоединена рекламная конструкция: _________________________________________.</w:t>
      </w:r>
    </w:p>
    <w:p>
      <w:pPr>
        <w:pStyle w:val="Normal"/>
        <w:tabs>
          <w:tab w:val="clear" w:pos="708"/>
          <w:tab w:val="left" w:pos="1065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384" w:type="dxa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2041"/>
        <w:gridCol w:w="538"/>
        <w:gridCol w:w="284"/>
        <w:gridCol w:w="1417"/>
        <w:gridCol w:w="427"/>
        <w:gridCol w:w="426"/>
        <w:gridCol w:w="708"/>
        <w:gridCol w:w="652"/>
        <w:gridCol w:w="766"/>
        <w:gridCol w:w="511"/>
        <w:gridCol w:w="1612"/>
      </w:tblGrid>
      <w:tr>
        <w:trPr>
          <w:cantSplit w:val="true"/>
        </w:trPr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Осмотр начат</w:t>
              <w:tab/>
              <w:t>«</w:t>
            </w:r>
          </w:p>
        </w:tc>
        <w:tc>
          <w:tcPr>
            <w:tcW w:w="53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2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в «</w:t>
            </w:r>
          </w:p>
        </w:tc>
        <w:tc>
          <w:tcPr>
            <w:tcW w:w="65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6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ч.  «</w:t>
            </w:r>
          </w:p>
        </w:tc>
        <w:tc>
          <w:tcPr>
            <w:tcW w:w="51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мин.</w:t>
            </w:r>
          </w:p>
        </w:tc>
      </w:tr>
      <w:tr>
        <w:trPr>
          <w:cantSplit w:val="true"/>
        </w:trPr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Осмотр окончен</w:t>
              <w:tab/>
              <w:t>«</w:t>
            </w:r>
          </w:p>
        </w:tc>
        <w:tc>
          <w:tcPr>
            <w:tcW w:w="53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2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в «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6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ч.  «</w:t>
            </w:r>
          </w:p>
        </w:tc>
        <w:tc>
          <w:tcPr>
            <w:tcW w:w="51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мин.</w:t>
            </w:r>
          </w:p>
        </w:tc>
      </w:tr>
      <w:tr>
        <w:trPr>
          <w:cantSplit w:val="true"/>
        </w:trPr>
        <w:tc>
          <w:tcPr>
            <w:tcW w:w="20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8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27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26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843" w:leader="none"/>
              </w:tabs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5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6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1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120" w:after="0"/>
        <w:rPr>
          <w:rFonts w:ascii="Times New Roman" w:hAnsi="Times New Roman"/>
          <w:sz w:val="2"/>
          <w:szCs w:val="16"/>
          <w:lang w:eastAsia="ru-RU"/>
        </w:rPr>
      </w:pPr>
      <w:r>
        <w:rPr>
          <w:rFonts w:ascii="Times New Roman" w:hAnsi="Times New Roman"/>
          <w:sz w:val="2"/>
          <w:szCs w:val="16"/>
          <w:lang w:eastAsia="ru-RU"/>
        </w:rPr>
      </w:r>
    </w:p>
    <w:p>
      <w:pPr>
        <w:pStyle w:val="Normal"/>
        <w:spacing w:lineRule="auto" w:line="240" w:before="120" w:after="0"/>
        <w:rPr>
          <w:rFonts w:ascii="Times New Roman" w:hAnsi="Times New Roman"/>
          <w:sz w:val="2"/>
          <w:szCs w:val="16"/>
          <w:lang w:eastAsia="ru-RU"/>
        </w:rPr>
      </w:pPr>
      <w:r>
        <w:rPr>
          <w:rFonts w:ascii="Times New Roman" w:hAnsi="Times New Roman"/>
          <w:sz w:val="2"/>
          <w:szCs w:val="16"/>
          <w:lang w:eastAsia="ru-RU"/>
        </w:rPr>
      </w:r>
    </w:p>
    <w:p>
      <w:pPr>
        <w:pStyle w:val="Normal"/>
        <w:spacing w:lineRule="auto" w:line="240" w:before="120" w:after="0"/>
        <w:rPr>
          <w:rFonts w:ascii="Times New Roman" w:hAnsi="Times New Roman"/>
          <w:sz w:val="2"/>
          <w:szCs w:val="16"/>
          <w:lang w:eastAsia="ru-RU"/>
        </w:rPr>
      </w:pPr>
      <w:r>
        <w:rPr>
          <w:rFonts w:ascii="Times New Roman" w:hAnsi="Times New Roman"/>
          <w:sz w:val="2"/>
          <w:szCs w:val="16"/>
          <w:lang w:eastAsia="ru-RU"/>
        </w:rPr>
      </w:r>
    </w:p>
    <w:p>
      <w:pPr>
        <w:pStyle w:val="Normal"/>
        <w:pBdr>
          <w:top w:val="single" w:sz="4" w:space="1" w:color="000000"/>
        </w:pBdr>
        <w:spacing w:lineRule="auto" w:line="240" w:before="0" w:after="0"/>
        <w:ind w:firstLine="709"/>
        <w:jc w:val="center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  <w:t xml:space="preserve"> </w:t>
      </w:r>
      <w:r>
        <w:rPr>
          <w:rFonts w:ascii="Times New Roman" w:hAnsi="Times New Roman"/>
          <w:b/>
          <w:sz w:val="14"/>
          <w:szCs w:val="14"/>
          <w:lang w:eastAsia="ru-RU"/>
        </w:rPr>
        <w:t>(Ф.И.О., должность  лица, составившего акт)</w:t>
      </w:r>
    </w:p>
    <w:p>
      <w:pPr>
        <w:pStyle w:val="Normal"/>
        <w:pBdr>
          <w:top w:val="single" w:sz="4" w:space="1" w:color="000000"/>
        </w:pBdr>
        <w:spacing w:lineRule="auto" w:line="240" w:before="0" w:after="0"/>
        <w:ind w:firstLine="709"/>
        <w:jc w:val="center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____________________________________________________________________.</w:t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  <w:t>(уполномоченные специалисты, присутствующие при составлении настоящего Акта)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____________________________________________________________________.</w:t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  <w:t>(уполномоченные специалисты, присутствующие при составлении настоящего Акта)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Осмотр произведен с применением: _______________________________________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14"/>
          <w:szCs w:val="14"/>
          <w:lang w:eastAsia="ru-RU"/>
        </w:rPr>
        <w:t xml:space="preserve">(указать фото – и киносъемка, видеозапись и иные,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14"/>
          <w:szCs w:val="14"/>
          <w:lang w:eastAsia="ru-RU"/>
        </w:rPr>
        <w:t>установленные способы фиксации)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территории муниципального района «Ивнянский район»</w:t>
      </w:r>
    </w:p>
    <w:p>
      <w:pPr>
        <w:pStyle w:val="Normal"/>
        <w:pBdr>
          <w:top w:val="single" w:sz="4" w:space="1" w:color="000000"/>
        </w:pBdr>
        <w:spacing w:lineRule="auto" w:line="240" w:before="0" w:after="0"/>
        <w:jc w:val="center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  <w:t xml:space="preserve">                </w:t>
      </w:r>
      <w:r>
        <w:rPr>
          <w:rFonts w:ascii="Times New Roman" w:hAnsi="Times New Roman"/>
          <w:b/>
          <w:sz w:val="14"/>
          <w:szCs w:val="14"/>
          <w:lang w:eastAsia="ru-RU"/>
        </w:rPr>
        <w:t>(наименование территорий)</w:t>
      </w:r>
    </w:p>
    <w:p>
      <w:pPr>
        <w:pStyle w:val="Normal"/>
        <w:pBdr>
          <w:top w:val="single" w:sz="4" w:space="1" w:color="000000"/>
        </w:pBd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"/>
          <w:szCs w:val="2"/>
          <w:lang w:eastAsia="ru-RU"/>
        </w:rPr>
      </w:pPr>
      <w:r>
        <w:rPr>
          <w:rFonts w:ascii="Times New Roman" w:hAnsi="Times New Roman"/>
          <w:sz w:val="2"/>
          <w:szCs w:val="2"/>
          <w:lang w:eastAsia="ru-RU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 результате комиссионного осмотра установлено:____________________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  <w:t>(указываются сведения проведенного осмотра)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Приложение к настоящему Акту на ______ л. в _____экз.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Подписи уполномоченных представителей:</w:t>
      </w:r>
    </w:p>
    <w:tbl>
      <w:tblPr>
        <w:tblW w:w="9384" w:type="dxa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5270"/>
        <w:gridCol w:w="1704"/>
        <w:gridCol w:w="2410"/>
      </w:tblGrid>
      <w:tr>
        <w:trPr>
          <w:trHeight w:val="471" w:hRule="atLeast"/>
        </w:trPr>
        <w:tc>
          <w:tcPr>
            <w:tcW w:w="5270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(должность уполномоченного специалиста, присутствующего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при составлении настоящего Акта)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</w:r>
          </w:p>
        </w:tc>
        <w:tc>
          <w:tcPr>
            <w:tcW w:w="170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(подпись)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r>
          </w:p>
        </w:tc>
        <w:tc>
          <w:tcPr>
            <w:tcW w:w="241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(инициалы и фамилия)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r>
          </w:p>
        </w:tc>
      </w:tr>
      <w:tr>
        <w:trPr/>
        <w:tc>
          <w:tcPr>
            <w:tcW w:w="5270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(должность уполномоченного специалиста, присутствующего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при составлении настоящего Акта)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</w:r>
          </w:p>
        </w:tc>
        <w:tc>
          <w:tcPr>
            <w:tcW w:w="170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(подпись)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r>
          </w:p>
        </w:tc>
        <w:tc>
          <w:tcPr>
            <w:tcW w:w="241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(инициалы и фамилия)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r>
          </w:p>
        </w:tc>
      </w:tr>
      <w:tr>
        <w:trPr/>
        <w:tc>
          <w:tcPr>
            <w:tcW w:w="5270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4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80" w:hRule="atLeast"/>
        </w:trPr>
        <w:tc>
          <w:tcPr>
            <w:tcW w:w="527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4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70" w:hRule="atLeast"/>
        </w:trPr>
        <w:tc>
          <w:tcPr>
            <w:tcW w:w="5270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(должность лица, составившего акт)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r>
          </w:p>
        </w:tc>
        <w:tc>
          <w:tcPr>
            <w:tcW w:w="1704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(И.О.Ф. должностного лица)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tbl>
      <w:tblPr>
        <w:tblW w:w="957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36"/>
        <w:gridCol w:w="3933"/>
      </w:tblGrid>
      <w:tr>
        <w:trPr/>
        <w:tc>
          <w:tcPr>
            <w:tcW w:w="5636" w:type="dxa"/>
            <w:tcBorders/>
          </w:tcPr>
          <w:p>
            <w:pPr>
              <w:pStyle w:val="Normal"/>
              <w:pageBreakBefore/>
              <w:widowControl w:val="false"/>
              <w:tabs>
                <w:tab w:val="clear" w:pos="708"/>
                <w:tab w:val="left" w:pos="6946" w:leader="none"/>
                <w:tab w:val="left" w:pos="9214" w:leader="none"/>
              </w:tabs>
              <w:spacing w:lineRule="auto" w:line="276" w:before="0" w:after="0"/>
              <w:ind w:right="-2" w:hanging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393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Приложение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 Акту осмотра рекламной конструкции, установленной на территории муниципального района «Ивнянский район»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 «___»  ________  20___года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9214" w:leader="none"/>
              </w:tabs>
              <w:spacing w:lineRule="auto" w:line="276" w:before="0" w:after="0"/>
              <w:ind w:right="-2" w:hanging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6946" w:leader="none"/>
          <w:tab w:val="left" w:pos="9214" w:leader="none"/>
        </w:tabs>
        <w:spacing w:lineRule="auto" w:line="276" w:before="0" w:after="0"/>
        <w:ind w:right="-2" w:hanging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ФОТОТАБЛИЦА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Адрес объекта: _______________________________________________________________.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Владелец рекламной конструкции: ____________________________________________.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Собственник или законный владелец недвижимого имущества, к которому присоединена рекламная конструкция: _________________________________________.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Фотофиксация объекта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57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0"/>
      </w:tblGrid>
      <w:tr>
        <w:trPr>
          <w:trHeight w:val="3633" w:hRule="atLeast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Лицо, осуществившее фотофиксацию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color w:val="FFFFFF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«       »              20    г.                                                                   </w:t>
      </w:r>
      <w:r>
        <w:rPr>
          <w:rFonts w:ascii="Times New Roman" w:hAnsi="Times New Roman"/>
          <w:color w:val="FFFFFF"/>
          <w:sz w:val="24"/>
          <w:szCs w:val="24"/>
          <w:u w:val="single"/>
          <w:lang w:eastAsia="ru-RU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b/>
          <w:sz w:val="14"/>
          <w:szCs w:val="14"/>
          <w:lang w:eastAsia="ru-RU"/>
        </w:rPr>
        <w:t xml:space="preserve">(дата)                                                     (подпись)                            (ФИО)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4"/>
          <w:szCs w:val="14"/>
          <w:lang w:eastAsia="ru-RU"/>
        </w:rPr>
      </w:pPr>
      <w:r>
        <w:rPr>
          <w:rFonts w:ascii="Times New Roman" w:hAnsi="Times New Roman"/>
          <w:b/>
          <w:sz w:val="14"/>
          <w:szCs w:val="14"/>
          <w:lang w:eastAsia="ru-RU"/>
        </w:rPr>
        <w:t xml:space="preserve">             </w:t>
      </w:r>
      <w:r>
        <w:br w:type="page"/>
      </w:r>
    </w:p>
    <w:tbl>
      <w:tblPr>
        <w:tblW w:w="9428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61"/>
        <w:gridCol w:w="5066"/>
      </w:tblGrid>
      <w:tr>
        <w:trPr/>
        <w:tc>
          <w:tcPr>
            <w:tcW w:w="4361" w:type="dxa"/>
            <w:tcBorders/>
          </w:tcPr>
          <w:p>
            <w:pPr>
              <w:pStyle w:val="Normal"/>
              <w:pageBreakBefore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</w:r>
          </w:p>
        </w:tc>
        <w:tc>
          <w:tcPr>
            <w:tcW w:w="506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Приложение № 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 положению о порядке  проведения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работ по демонтажу самовольно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установленных рекламных конструкций и (или) эксплуатируемых без разрешений на установку и эксплуатацию рекламных конструкций на территории муниципального района «Ивнянский район»,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срок действия которых не истек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</w:t>
      </w:r>
    </w:p>
    <w:tbl>
      <w:tblPr>
        <w:tblW w:w="9642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423"/>
        <w:gridCol w:w="4218"/>
      </w:tblGrid>
      <w:tr>
        <w:trPr>
          <w:trHeight w:val="1909" w:hRule="atLeast"/>
        </w:trPr>
        <w:tc>
          <w:tcPr>
            <w:tcW w:w="5423" w:type="dxa"/>
            <w:tcBorders/>
          </w:tcPr>
          <w:p>
            <w:pPr>
              <w:pStyle w:val="Normal"/>
              <w:widowControl w:val="false"/>
              <w:spacing w:lineRule="auto" w:line="288" w:before="0" w:after="0"/>
              <w:ind w:left="214" w:hang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88" w:before="0" w:after="0"/>
              <w:ind w:left="214" w:hang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88" w:before="0" w:after="0"/>
              <w:ind w:left="214" w:hang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88" w:before="0" w:after="0"/>
              <w:ind w:left="214" w:hanging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«____»__________20___ г.</w:t>
            </w:r>
          </w:p>
          <w:p>
            <w:pPr>
              <w:pStyle w:val="Normal"/>
              <w:widowControl w:val="false"/>
              <w:spacing w:lineRule="auto" w:line="288" w:before="0" w:after="0"/>
              <w:ind w:left="214" w:hanging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     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(дата выдачи предписания)</w:t>
            </w:r>
          </w:p>
        </w:tc>
        <w:tc>
          <w:tcPr>
            <w:tcW w:w="42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74" w:hanging="0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74" w:hanging="0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74" w:hanging="0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74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(указать владельца рекламной конструкции/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65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собственника или иного законного владельца недвижимого имущества, к которому присоединена рекламная конструкция)</w:t>
            </w:r>
          </w:p>
          <w:p>
            <w:pPr>
              <w:pStyle w:val="Normal"/>
              <w:widowControl w:val="false"/>
              <w:spacing w:lineRule="auto" w:line="240" w:before="0" w:after="0"/>
              <w:ind w:left="74" w:hanging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ПРЕДПИСАНИЕ</w:t>
      </w:r>
    </w:p>
    <w:p>
      <w:pPr>
        <w:pStyle w:val="Normal"/>
        <w:pBdr>
          <w:bottom w:val="single" w:sz="12" w:space="1" w:color="000000"/>
        </w:pBdr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о демонтаже рекламной конструкции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Во исполнение п. 21 ст. 19 Федерального закона от 13 марта 2006 года    № 38-ФЗ «О рекламе», прошу Вас осуществить демонтаж рекламной конструкции (</w:t>
      </w:r>
      <w:r>
        <w:rPr>
          <w:rFonts w:ascii="Times New Roman" w:hAnsi="Times New Roman"/>
          <w:i/>
          <w:sz w:val="26"/>
          <w:szCs w:val="26"/>
          <w:lang w:eastAsia="ru-RU"/>
        </w:rPr>
        <w:t>наименование рекламной конструкции</w:t>
      </w:r>
      <w:r>
        <w:rPr>
          <w:rFonts w:ascii="Times New Roman" w:hAnsi="Times New Roman"/>
          <w:sz w:val="26"/>
          <w:szCs w:val="26"/>
          <w:lang w:eastAsia="ru-RU"/>
        </w:rPr>
        <w:t xml:space="preserve">) в количестве ___ шт., установленной (ых)                 на территории муниципального района «Ивнянский район» по адресу:                                       ул. ______________ (в районе дома №____), без разрешения на установку                              и эксплуатацию рекламной конструкции, срок действия которого не истек, </w:t>
      </w:r>
      <w:r>
        <w:rPr>
          <w:rFonts w:eastAsia="Calibri" w:ascii="Times New Roman" w:hAnsi="Times New Roman"/>
          <w:sz w:val="26"/>
          <w:szCs w:val="26"/>
        </w:rPr>
        <w:t>в течение месяца со дня выдачи настоящего предписания.</w:t>
      </w:r>
    </w:p>
    <w:p>
      <w:pPr>
        <w:pStyle w:val="Normal"/>
        <w:widowControl w:val="false"/>
        <w:snapToGrid w:val="false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случае невыполнения настоящего предписания, вышеуказанная рекламная конструкция будет в принудительном порядке демонтирована силами администрации _____________________________________с последующим предъявлением требований о возмещении расходов, понесенных бюджетом муниципального района «Ивнянский район» в связи с демонтажем рекламной конструкции.</w:t>
      </w:r>
    </w:p>
    <w:p>
      <w:pPr>
        <w:pStyle w:val="Normal"/>
        <w:widowControl w:val="false"/>
        <w:snapToGrid w:val="false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Приложение: Фотофиксация рекламной конструкции на ___ л. в ___ экз.</w:t>
      </w:r>
    </w:p>
    <w:p>
      <w:pPr>
        <w:pStyle w:val="Normal"/>
        <w:widowControl w:val="false"/>
        <w:snapToGrid w:val="false"/>
        <w:spacing w:lineRule="auto" w:line="240" w:before="0" w:after="0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tbl>
      <w:tblPr>
        <w:tblW w:w="957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5"/>
        <w:gridCol w:w="4784"/>
      </w:tblGrid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Руководитель</w:t>
            </w:r>
          </w:p>
        </w:tc>
        <w:tc>
          <w:tcPr>
            <w:tcW w:w="4784" w:type="dxa"/>
            <w:tcBorders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_________________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7"/>
                <w:lang w:eastAsia="ru-RU"/>
              </w:rPr>
              <w:t>(подпись, ФИО)</w:t>
            </w:r>
          </w:p>
        </w:tc>
      </w:tr>
    </w:tbl>
    <w:p>
      <w:pPr>
        <w:pStyle w:val="Normal"/>
        <w:widowControl w:val="false"/>
        <w:snapToGrid w:val="false"/>
        <w:spacing w:lineRule="auto" w:line="240" w:before="0" w:after="0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right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  <w:r>
        <w:br w:type="page"/>
      </w:r>
    </w:p>
    <w:tbl>
      <w:tblPr>
        <w:tblW w:w="9428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01"/>
        <w:gridCol w:w="4926"/>
      </w:tblGrid>
      <w:tr>
        <w:trPr/>
        <w:tc>
          <w:tcPr>
            <w:tcW w:w="4501" w:type="dxa"/>
            <w:tcBorders/>
          </w:tcPr>
          <w:p>
            <w:pPr>
              <w:pStyle w:val="Normal"/>
              <w:pageBreakBefore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Приложение № 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 положению о порядке  проведения работ по демонтажу самовольно установленных рекламных конструкций и (или) эксплуатируемых без разрешений на установку                             и эксплуатацию рекламных конструкций на территории муниципального района «Ивнянский район», срок действия которых                      не истек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АКТ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 проведенном демонтаже рекламной конструкции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65" w:leader="none"/>
        </w:tabs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«____»__________20___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Администрация __________________________в лице главы администрации _____________________________, с одной стороны, отдела архитектуры администрации Ивнянкого района, в лице начальника отдела архитектуры – главного архитектора ________________________, с другой стороны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присутствии:</w:t>
      </w:r>
    </w:p>
    <w:tbl>
      <w:tblPr>
        <w:tblW w:w="9356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356"/>
      </w:tblGrid>
      <w:tr>
        <w:trPr/>
        <w:tc>
          <w:tcPr>
            <w:tcW w:w="93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firstLine="8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54" w:hRule="atLeast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(Ф.И.О., должность уполномоченного специалиста, присутствовавшего при демонтаже   рекламной конструкции)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54" w:hRule="atLeast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(Ф.И.О., должность уполномоченного специалиста, присутствовавшего при демонтаже   рекламной конструкции)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54" w:hRule="atLeast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(Ф.И.О., должность уполномоченного специалиста,  присутствовавшего при демонтаже   рекламной конструкции)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54" w:hRule="atLeast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(Ф.И.О., должность уполномоченного специалиста, присутствовавшего при демонтаже   рекламной конструкции)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01" w:hRule="atLeast"/>
        </w:trPr>
        <w:tc>
          <w:tcPr>
            <w:tcW w:w="935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(Ф.И.О., должность уполномоченного специалиста, присутствовавшего при демонтаже   рекламной конструкции)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составили настоящий Акт о том, что администрация ______________________________ выполнила работы по демонтажу рекламной конструкции                                                                         по адресу:_______________________________________________________________________     на сумму _____________________________________________________, в полном объеме.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месте установки рекламной конструкции, после проведенных работ                                  по демонтажу___________________________________________________________________.</w:t>
      </w:r>
    </w:p>
    <w:p>
      <w:pPr>
        <w:pStyle w:val="Normal"/>
        <w:spacing w:lineRule="auto" w:line="240" w:before="0" w:after="24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Необходимо__________________________________________________________________________________________________________________________________________.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Место хранения рекламной конструкции_____________________________________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Срок хранения___________________________________________________________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Приложение: Акт осмотра рекламной конструкции на _______ листах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Настоящий   Акт  составлен  в  двух   экземплярах    на _______ листах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Подписи присутствующих уполномоченных специалистов:</w:t>
      </w:r>
    </w:p>
    <w:tbl>
      <w:tblPr>
        <w:tblW w:w="9356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91"/>
        <w:gridCol w:w="567"/>
        <w:gridCol w:w="2271"/>
        <w:gridCol w:w="567"/>
        <w:gridCol w:w="3260"/>
      </w:tblGrid>
      <w:tr>
        <w:trPr>
          <w:trHeight w:val="454" w:hRule="atLeast"/>
        </w:trPr>
        <w:tc>
          <w:tcPr>
            <w:tcW w:w="2691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71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ind w:firstLine="709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480" w:before="0" w:after="0"/>
              <w:ind w:firstLine="67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ind w:firstLine="67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454" w:hRule="atLeast"/>
        </w:trPr>
        <w:tc>
          <w:tcPr>
            <w:tcW w:w="269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(Ф.И.О.)</w:t>
            </w:r>
          </w:p>
        </w:tc>
      </w:tr>
      <w:tr>
        <w:trPr>
          <w:trHeight w:val="454" w:hRule="atLeast"/>
        </w:trPr>
        <w:tc>
          <w:tcPr>
            <w:tcW w:w="269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(Ф.И.О.)</w:t>
            </w:r>
          </w:p>
        </w:tc>
      </w:tr>
      <w:tr>
        <w:trPr>
          <w:trHeight w:val="454" w:hRule="atLeast"/>
        </w:trPr>
        <w:tc>
          <w:tcPr>
            <w:tcW w:w="269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(Ф.И.О.)</w:t>
            </w:r>
          </w:p>
        </w:tc>
      </w:tr>
      <w:tr>
        <w:trPr>
          <w:trHeight w:val="454" w:hRule="atLeast"/>
        </w:trPr>
        <w:tc>
          <w:tcPr>
            <w:tcW w:w="269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(Ф.И.О.)</w:t>
            </w:r>
          </w:p>
        </w:tc>
      </w:tr>
      <w:tr>
        <w:trPr>
          <w:trHeight w:val="454" w:hRule="atLeast"/>
        </w:trPr>
        <w:tc>
          <w:tcPr>
            <w:tcW w:w="269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W w:w="227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r>
          </w:p>
        </w:tc>
        <w:tc>
          <w:tcPr>
            <w:tcW w:w="3260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480" w:before="0" w:after="0"/>
              <w:jc w:val="center"/>
              <w:rPr>
                <w:rFonts w:ascii="Times New Roman" w:hAnsi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ru-RU"/>
              </w:rPr>
              <w:t>(Ф.И.О.)</w:t>
            </w:r>
          </w:p>
        </w:tc>
      </w:tr>
    </w:tbl>
    <w:p>
      <w:pPr>
        <w:pStyle w:val="Normal"/>
        <w:tabs>
          <w:tab w:val="clear" w:pos="708"/>
          <w:tab w:val="left" w:pos="6946" w:leader="none"/>
          <w:tab w:val="left" w:pos="7088" w:leader="none"/>
        </w:tabs>
        <w:spacing w:lineRule="auto" w:line="276" w:before="0" w:after="0"/>
        <w:ind w:right="961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</w:p>
    <w:p>
      <w:pPr>
        <w:pStyle w:val="Normal"/>
        <w:tabs>
          <w:tab w:val="clear" w:pos="708"/>
          <w:tab w:val="left" w:pos="6946" w:leader="none"/>
          <w:tab w:val="left" w:pos="7088" w:leader="none"/>
        </w:tabs>
        <w:spacing w:lineRule="auto" w:line="276" w:before="0" w:after="0"/>
        <w:ind w:right="961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tbl>
      <w:tblPr>
        <w:tblW w:w="9214" w:type="dxa"/>
        <w:jc w:val="left"/>
        <w:tblInd w:w="3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83"/>
        <w:gridCol w:w="1845"/>
        <w:gridCol w:w="3686"/>
      </w:tblGrid>
      <w:tr>
        <w:trPr/>
        <w:tc>
          <w:tcPr>
            <w:tcW w:w="36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администрации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562" w:leader="none"/>
              </w:tabs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right="-108" w:firstLine="3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(подпись, ФИО)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right="961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Начальник отдела архитектуры администрации Ивнянского района – главный архитектор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right="-108" w:firstLine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946" w:leader="none"/>
                <w:tab w:val="left" w:pos="7088" w:leader="none"/>
              </w:tabs>
              <w:spacing w:lineRule="auto" w:line="240" w:before="0" w:after="0"/>
              <w:ind w:right="-108" w:firstLine="3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(подпись, ФИО)</w:t>
            </w:r>
          </w:p>
        </w:tc>
      </w:tr>
    </w:tbl>
    <w:p>
      <w:pPr>
        <w:pStyle w:val="Normal"/>
        <w:shd w:val="clear" w:color="auto" w:fill="FFFFFF"/>
        <w:suppressAutoHyphens w:val="true"/>
        <w:spacing w:lineRule="auto" w:line="240" w:before="0" w:after="0"/>
        <w:jc w:val="right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right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  <w:r>
        <w:br w:type="page"/>
      </w:r>
    </w:p>
    <w:tbl>
      <w:tblPr>
        <w:tblW w:w="9428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44"/>
        <w:gridCol w:w="4783"/>
      </w:tblGrid>
      <w:tr>
        <w:trPr/>
        <w:tc>
          <w:tcPr>
            <w:tcW w:w="4644" w:type="dxa"/>
            <w:tcBorders/>
          </w:tcPr>
          <w:p>
            <w:pPr>
              <w:pStyle w:val="Normal"/>
              <w:pageBreakBefore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</w:r>
          </w:p>
        </w:tc>
        <w:tc>
          <w:tcPr>
            <w:tcW w:w="47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Приложение № 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 положению о порядке проведения работ по демонтажу самовольно установленных рекламных конструкций и (или) эксплуатируемых без разрешений на установку и эксплуатацию рекламных конструкций на территории муниципального района «Ивнянский район», срок действия которых не истек</w:t>
            </w:r>
          </w:p>
        </w:tc>
      </w:tr>
    </w:tbl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>УВЕДОМЛЕНИЕ № _____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о произведенном демонтаже рекламной конструкции, самовольно установленной и (или) эксплуатируемой без разрешения, срок действия которого не истек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«___» _________ 20__ г.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Настоящим уведомляется владелец рекламной конструкции/собственник или иной законный владелец недвижимого имущества, к которому была присоединена рекламная конструкция, о том, что рекламная конструкция ____________________________________________________________________, 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</w:t>
      </w:r>
      <w:r>
        <w:rPr>
          <w:rFonts w:ascii="Times New Roman" w:hAnsi="Times New Roman"/>
          <w:b/>
          <w:sz w:val="16"/>
          <w:szCs w:val="16"/>
          <w:lang w:eastAsia="ru-RU"/>
        </w:rPr>
        <w:t>(наименование типа и вида рекламной конструкции)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установленная и (или) эксплуатируемая на территории муниципального района «Ивнянский район» без разрешения, срок действия которого не истек,                             по адресу:______________________________________________________________,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b/>
          <w:sz w:val="16"/>
          <w:szCs w:val="16"/>
          <w:lang w:eastAsia="ru-RU"/>
        </w:rPr>
        <w:t>(адрес места установки)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демонтирована в соответствии с требованиями Федерального закона от 13 марта 2006 года № 38-ФЗ «О рекламе».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Для получения рекламной конструкции необходимо: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1. Обратиться с письменным заявлением о возврате демонтированной рекламной конструкции в администрацию _________________________________ по адресу: _____________________________________________________________.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2. Предоставить документы, подтверждающие право собственности или иное вещное право на демонтированную рекламную конструкцию, либо право владения и пользования демонтированной рекламной конструкцией.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3. Возместить понесенные расходы в связи с демонтажем и хранением рекламной конструкции.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4. В случае невостребованности рекламной конструкции в срок до «____»_______________20____ г. администрацией ___________________________ будет проведено уничтожение рекламной конструкции. 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Уполномоченный сотрудник отдела архитектуры администрации Ивнянского района – главный архитектор 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______________________________________________________________________</w:t>
      </w:r>
      <w:r>
        <w:rPr>
          <w:rFonts w:ascii="Times New Roman" w:hAnsi="Times New Roman"/>
          <w:bCs/>
          <w:sz w:val="27"/>
          <w:szCs w:val="27"/>
          <w:lang w:eastAsia="ru-RU"/>
        </w:rPr>
        <w:t>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b/>
          <w:sz w:val="16"/>
          <w:szCs w:val="16"/>
          <w:lang w:eastAsia="ru-RU"/>
        </w:rPr>
        <w:t>(должность, ФИО, подпись)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Уведомление получил _________________________________________________.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</w:t>
      </w:r>
      <w:r>
        <w:rPr>
          <w:rFonts w:ascii="Times New Roman" w:hAnsi="Times New Roman"/>
          <w:b/>
          <w:sz w:val="16"/>
          <w:szCs w:val="16"/>
          <w:lang w:eastAsia="ru-RU"/>
        </w:rPr>
        <w:t>(дата, ФИО, подпись владельца рекламной конструкции/собственника имущества)</w:t>
      </w:r>
    </w:p>
    <w:p>
      <w:pPr>
        <w:pStyle w:val="Normal"/>
        <w:tabs>
          <w:tab w:val="clear" w:pos="708"/>
          <w:tab w:val="left" w:pos="6946" w:leader="none"/>
          <w:tab w:val="left" w:pos="7088" w:leader="none"/>
        </w:tabs>
        <w:spacing w:lineRule="auto" w:line="240" w:before="0" w:after="0"/>
        <w:ind w:left="-108" w:right="-108" w:hanging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tbl>
      <w:tblPr>
        <w:tblW w:w="957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5"/>
        <w:gridCol w:w="4784"/>
      </w:tblGrid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Руководитель</w:t>
            </w:r>
          </w:p>
        </w:tc>
        <w:tc>
          <w:tcPr>
            <w:tcW w:w="4784" w:type="dxa"/>
            <w:tcBorders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_________________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7"/>
                <w:lang w:eastAsia="ru-RU"/>
              </w:rPr>
              <w:t>(подпись, ФИО)</w:t>
            </w:r>
          </w:p>
        </w:tc>
      </w:tr>
    </w:tbl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</w:r>
    </w:p>
    <w:sectPr>
      <w:headerReference w:type="default" r:id="rId4"/>
      <w:footerReference w:type="default" r:id="rId5"/>
      <w:footerReference w:type="first" r:id="rId6"/>
      <w:type w:val="nextPage"/>
      <w:pgSz w:w="11906" w:h="16838"/>
      <w:pgMar w:left="1701" w:right="566" w:gutter="0" w:header="708" w:top="1134" w:footer="708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14</w:t>
    </w:r>
    <w:r>
      <w:rPr/>
      <w:fldChar w:fldCharType="end"/>
    </w:r>
  </w:p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59" w:before="0" w:after="16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81154190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14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5394" w:hanging="432"/>
      </w:pPr>
      <w:rPr>
        <w:sz w:val="28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5" w:hanging="504"/>
      </w:pPr>
      <w:rPr>
        <w:sz w:val="28"/>
        <w:b w:val="false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99" w:hanging="648"/>
      </w:pPr>
      <w:rPr>
        <w:b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954" w:hanging="1245"/>
      </w:pPr>
      <w:rPr>
        <w:b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03" w:hanging="1245"/>
      </w:pPr>
      <w:rPr>
        <w:b w:val="false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52" w:hanging="1245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1" w:hanging="1245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4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9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1b3d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482d08"/>
    <w:pPr>
      <w:keepNext w:val="true"/>
      <w:keepLines/>
      <w:spacing w:lineRule="auto" w:line="240"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0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basedOn w:val="DefaultParagraphFont"/>
    <w:link w:val="ListParagraph"/>
    <w:uiPriority w:val="34"/>
    <w:qFormat/>
    <w:rsid w:val="00da0f00"/>
    <w:rPr>
      <w:rFonts w:ascii="Calibri" w:hAnsi="Calibri" w:eastAsia="Times New Roman" w:cs="Times New Roman"/>
    </w:rPr>
  </w:style>
  <w:style w:type="character" w:styleId="1" w:customStyle="1">
    <w:name w:val="Стиль1 Знак"/>
    <w:link w:val="11"/>
    <w:qFormat/>
    <w:rsid w:val="00da0f00"/>
    <w:rPr>
      <w:rFonts w:ascii="Arial" w:hAnsi="Arial" w:eastAsia="Times New Roman" w:cs="Times New Roman"/>
      <w:b/>
      <w:spacing w:val="2"/>
      <w:sz w:val="29"/>
      <w:szCs w:val="29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9c5fce"/>
    <w:rPr>
      <w:rFonts w:ascii="Calibri" w:hAnsi="Calibri" w:eastAsia="Times New Roman" w:cs="Times New Roman"/>
    </w:rPr>
  </w:style>
  <w:style w:type="character" w:styleId="Style15" w:customStyle="1">
    <w:name w:val="Нижний колонтитул Знак"/>
    <w:basedOn w:val="DefaultParagraphFont"/>
    <w:uiPriority w:val="99"/>
    <w:qFormat/>
    <w:rsid w:val="009c5fce"/>
    <w:rPr>
      <w:rFonts w:ascii="Calibri" w:hAnsi="Calibri" w:eastAsia="Times New Roman" w:cs="Times New Roman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9c5fce"/>
    <w:rPr>
      <w:rFonts w:ascii="Segoe UI" w:hAnsi="Segoe UI" w:eastAsia="Times New Roman" w:cs="Segoe UI"/>
      <w:sz w:val="18"/>
      <w:szCs w:val="18"/>
    </w:rPr>
  </w:style>
  <w:style w:type="character" w:styleId="31" w:customStyle="1">
    <w:name w:val="Заголовок 3 Знак"/>
    <w:basedOn w:val="DefaultParagraphFont"/>
    <w:uiPriority w:val="9"/>
    <w:qFormat/>
    <w:rsid w:val="00482d08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0"/>
      <w:szCs w:val="20"/>
      <w:lang w:eastAsia="ru-RU"/>
    </w:rPr>
  </w:style>
  <w:style w:type="character" w:styleId="4" w:customStyle="1">
    <w:name w:val="Основной текст (4)_"/>
    <w:basedOn w:val="DefaultParagraphFont"/>
    <w:link w:val="41"/>
    <w:qFormat/>
    <w:rsid w:val="004c41a2"/>
    <w:rPr>
      <w:rFonts w:ascii="Times New Roman" w:hAnsi="Times New Roman" w:eastAsia="Times New Roman" w:cs="Times New Roman"/>
      <w:spacing w:val="1"/>
      <w:sz w:val="26"/>
      <w:szCs w:val="26"/>
      <w:shd w:fill="FFFFFF" w:val="clear"/>
    </w:rPr>
  </w:style>
  <w:style w:type="character" w:styleId="-">
    <w:name w:val="Hyperlink"/>
    <w:rPr>
      <w:color w:val="000080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title" w:customStyle="1">
    <w:name w:val="consplustitle"/>
    <w:basedOn w:val="Normal"/>
    <w:qFormat/>
    <w:rsid w:val="008b1b3d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link w:val="Style13"/>
    <w:uiPriority w:val="34"/>
    <w:qFormat/>
    <w:rsid w:val="00da0f00"/>
    <w:pPr>
      <w:spacing w:before="0" w:after="160"/>
      <w:ind w:left="720" w:hanging="0"/>
      <w:contextualSpacing/>
    </w:pPr>
    <w:rPr/>
  </w:style>
  <w:style w:type="paragraph" w:styleId="11" w:customStyle="1">
    <w:name w:val="Стиль1"/>
    <w:basedOn w:val="ListParagraph"/>
    <w:link w:val="1"/>
    <w:qFormat/>
    <w:rsid w:val="00da0f00"/>
    <w:pPr>
      <w:numPr>
        <w:ilvl w:val="0"/>
        <w:numId w:val="2"/>
      </w:numPr>
      <w:shd w:val="clear" w:color="auto" w:fill="FFFFFF"/>
      <w:tabs>
        <w:tab w:val="clear" w:pos="708"/>
        <w:tab w:val="left" w:pos="1134" w:leader="none"/>
      </w:tabs>
      <w:spacing w:lineRule="auto" w:line="276" w:before="0" w:after="0"/>
      <w:contextualSpacing/>
      <w:jc w:val="both"/>
      <w:textAlignment w:val="baseline"/>
    </w:pPr>
    <w:rPr>
      <w:rFonts w:ascii="Arial" w:hAnsi="Arial"/>
      <w:b/>
      <w:spacing w:val="2"/>
      <w:sz w:val="29"/>
      <w:szCs w:val="29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9c5f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9c5f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9c5fc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ekstob" w:customStyle="1">
    <w:name w:val="tekstob"/>
    <w:basedOn w:val="Normal"/>
    <w:qFormat/>
    <w:rsid w:val="00482d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Tekstvpr" w:customStyle="1">
    <w:name w:val="tekstvpr"/>
    <w:basedOn w:val="Normal"/>
    <w:qFormat/>
    <w:rsid w:val="00482d0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41" w:customStyle="1">
    <w:name w:val="Основной текст (4)"/>
    <w:basedOn w:val="Normal"/>
    <w:link w:val="4"/>
    <w:qFormat/>
    <w:rsid w:val="004c41a2"/>
    <w:pPr>
      <w:widowControl w:val="false"/>
      <w:shd w:val="clear" w:color="auto" w:fill="FFFFFF"/>
      <w:spacing w:lineRule="exact" w:line="369" w:before="960" w:after="0"/>
      <w:jc w:val="both"/>
    </w:pPr>
    <w:rPr>
      <w:rFonts w:ascii="Times New Roman" w:hAnsi="Times New Roman"/>
      <w:spacing w:val="1"/>
      <w:sz w:val="26"/>
      <w:szCs w:val="26"/>
    </w:rPr>
  </w:style>
  <w:style w:type="paragraph" w:styleId="Default" w:customStyle="1">
    <w:name w:val="Default"/>
    <w:qFormat/>
    <w:rsid w:val="00a94363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ru-RU" w:eastAsia="en-US" w:bidi="ar-SA"/>
    </w:rPr>
  </w:style>
  <w:style w:type="paragraph" w:styleId="ConsPlusNormal" w:customStyle="1">
    <w:name w:val="ConsPlusNormal"/>
    <w:uiPriority w:val="99"/>
    <w:qFormat/>
    <w:rsid w:val="0073569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b34a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488B5B11393729F52E257819B034E9E3B9219CF137DD98C23AFE48E6A5815C352127CB666EFF660Ds12CH" TargetMode="External"/><Relationship Id="rId3" Type="http://schemas.openxmlformats.org/officeDocument/2006/relationships/footer" Target="footer1.xml"/><Relationship Id="rId4" Type="http://schemas.openxmlformats.org/officeDocument/2006/relationships/header" Target="head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49325-EA33-4A63-8239-6315894F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Application>LibreOffice/7.5.6.2$Linux_X86_64 LibreOffice_project/50$Build-2</Application>
  <AppVersion>15.0000</AppVersion>
  <Pages>14</Pages>
  <Words>2280</Words>
  <Characters>19287</Characters>
  <CharactersWithSpaces>23735</CharactersWithSpaces>
  <Paragraphs>215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2023-05-22T08:39:00Z</dcterms:created>
  <dc:creator>Архитектура</dc:creator>
  <dc:description/>
  <dc:language>ru-RU</dc:language>
  <cp:lastModifiedBy/>
  <cp:lastPrinted>2024-06-06T07:03:00Z</cp:lastPrinted>
  <dcterms:modified xsi:type="dcterms:W3CDTF">2024-06-18T11:05:19Z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