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Расчёт стандартных издержек</w:t>
      </w:r>
    </w:p>
    <w:p>
      <w:pPr>
        <w:pStyle w:val="Normal"/>
        <w:spacing w:lineRule="auto" w:line="240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cs="Times New Roman" w:ascii="Times New Roman" w:hAnsi="Times New Roman"/>
          <w:b/>
          <w:sz w:val="28"/>
          <w:szCs w:val="32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sz w:val="28"/>
        </w:rPr>
        <w:t>1.Трудовые стандартные издержки.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1.1.Информационные требования:</w:t>
      </w:r>
      <w:r>
        <w:rPr>
          <w:rFonts w:cs="Times New Roman" w:ascii="Times New Roman" w:hAnsi="Times New Roman"/>
          <w:sz w:val="28"/>
          <w:szCs w:val="28"/>
        </w:rPr>
        <w:t>подача документов в органы власти –                             2 чел./час.;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1.2.Частота:</w:t>
      </w:r>
      <w:r>
        <w:rPr>
          <w:rFonts w:cs="Times New Roman" w:ascii="Times New Roman" w:hAnsi="Times New Roman"/>
          <w:sz w:val="28"/>
          <w:szCs w:val="28"/>
        </w:rPr>
        <w:t>количество обращений от одного участника – 1 единица;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49 827,6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р</w:t>
      </w:r>
      <w:r>
        <w:rPr>
          <w:rFonts w:eastAsia="Times New Roman" w:cs="Times New Roman" w:ascii="Times New Roman" w:hAnsi="Times New Roman"/>
          <w:sz w:val="28"/>
          <w:szCs w:val="28"/>
        </w:rPr>
        <w:t>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1.4.Средняя стоимость часа:</w:t>
      </w:r>
      <w:r>
        <w:rPr>
          <w:rFonts w:cs="Times New Roman" w:ascii="Times New Roman" w:hAnsi="Times New Roman"/>
          <w:sz w:val="28"/>
          <w:szCs w:val="28"/>
        </w:rPr>
        <w:t>296,6 рублей;</w:t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44150,4/21*8</w:t>
      </w:r>
    </w:p>
    <w:p>
      <w:pPr>
        <w:pStyle w:val="Style71"/>
        <w:spacing w:lineRule="auto" w:line="240" w:before="0" w:after="160"/>
        <w:ind w:right="-87" w:firstLine="567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sz w:val="28"/>
          <w:szCs w:val="28"/>
        </w:rPr>
        <w:t>количество обратившихся – 1.</w:t>
      </w:r>
    </w:p>
    <w:p>
      <w:pPr>
        <w:pStyle w:val="Style71"/>
        <w:spacing w:lineRule="auto" w:line="240" w:before="0" w:after="160"/>
        <w:ind w:right="-87" w:hanging="0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Общая стоимость требования:</w:t>
      </w:r>
      <w:r>
        <w:rPr>
          <w:rFonts w:cs="Times New Roman" w:ascii="Times New Roman" w:hAnsi="Times New Roman"/>
          <w:i/>
          <w:sz w:val="28"/>
          <w:szCs w:val="28"/>
        </w:rPr>
        <w:t>593,2</w:t>
      </w:r>
      <w:r>
        <w:rPr>
          <w:rFonts w:cs="Times New Roman" w:ascii="Times New Roman" w:hAnsi="Times New Roman"/>
          <w:sz w:val="28"/>
          <w:szCs w:val="28"/>
        </w:rPr>
        <w:t xml:space="preserve"> рублей;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2*296,6*1*1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160"/>
        <w:ind w:firstLine="567"/>
        <w:contextualSpacing/>
        <w:jc w:val="both"/>
        <w:rPr>
          <w:rFonts w:ascii="Times New Roman" w:hAnsi="Times New Roman" w:cs="Times New Roman"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2.Прямые стандартные издержки:</w:t>
      </w:r>
      <w:r>
        <w:rPr>
          <w:rFonts w:cs="Times New Roman" w:ascii="Times New Roman" w:hAnsi="Times New Roman"/>
          <w:sz w:val="28"/>
          <w:szCs w:val="28"/>
        </w:rPr>
        <w:t>не предусмотрены;</w:t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160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Общая стоимость расчёта стандартных из</w:t>
      </w:r>
      <w:r>
        <w:rPr>
          <w:rFonts w:cs="Times New Roman" w:ascii="Times New Roman" w:hAnsi="Times New Roman"/>
          <w:b/>
          <w:color w:val="000000" w:themeColor="text1"/>
          <w:sz w:val="28"/>
          <w:szCs w:val="28"/>
        </w:rPr>
        <w:t>держек:</w:t>
      </w:r>
      <w:r>
        <w:rPr>
          <w:rFonts w:cs="Times New Roman" w:ascii="Times New Roman" w:hAnsi="Times New Roman"/>
          <w:color w:val="000000" w:themeColor="text1"/>
          <w:sz w:val="28"/>
          <w:szCs w:val="28"/>
        </w:rPr>
        <w:t>593,2 рублей.</w:t>
      </w:r>
    </w:p>
    <w:sectPr>
      <w:type w:val="nextPage"/>
      <w:pgSz w:w="11906" w:h="16838"/>
      <w:pgMar w:left="1134" w:right="991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608f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 w:customStyle="1">
    <w:name w:val="Heading 1"/>
    <w:basedOn w:val="Normal"/>
    <w:next w:val="Normal"/>
    <w:uiPriority w:val="9"/>
    <w:qFormat/>
    <w:rsid w:val="008608f9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8608f9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uiPriority w:val="9"/>
    <w:unhideWhenUsed/>
    <w:qFormat/>
    <w:rsid w:val="008608f9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uiPriority w:val="9"/>
    <w:unhideWhenUsed/>
    <w:qFormat/>
    <w:rsid w:val="008608f9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uiPriority w:val="9"/>
    <w:unhideWhenUsed/>
    <w:qFormat/>
    <w:rsid w:val="008608f9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8608f9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8608f9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8608f9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8608f9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8608f9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sid w:val="008608f9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sid w:val="008608f9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sid w:val="008608f9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sid w:val="008608f9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sid w:val="008608f9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8608f9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8608f9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8608f9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8608f9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8608f9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8608f9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8608f9"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sid w:val="008608f9"/>
    <w:rPr/>
  </w:style>
  <w:style w:type="character" w:styleId="FooterChar" w:customStyle="1">
    <w:name w:val="Footer Char"/>
    <w:basedOn w:val="DefaultParagraphFont"/>
    <w:uiPriority w:val="99"/>
    <w:qFormat/>
    <w:rsid w:val="008608f9"/>
    <w:rPr/>
  </w:style>
  <w:style w:type="character" w:styleId="Style9" w:customStyle="1">
    <w:name w:val="Нижний колонтитул Знак"/>
    <w:uiPriority w:val="99"/>
    <w:qFormat/>
    <w:rsid w:val="008608f9"/>
    <w:rPr/>
  </w:style>
  <w:style w:type="character" w:styleId="-">
    <w:name w:val="Hyperlink"/>
    <w:uiPriority w:val="99"/>
    <w:unhideWhenUsed/>
    <w:rsid w:val="008608f9"/>
    <w:rPr>
      <w:color w:val="0563C1" w:themeColor="hyperlink"/>
      <w:u w:val="single"/>
    </w:rPr>
  </w:style>
  <w:style w:type="character" w:styleId="Style10" w:customStyle="1">
    <w:name w:val="Текст сноски Знак"/>
    <w:uiPriority w:val="99"/>
    <w:qFormat/>
    <w:rsid w:val="008608f9"/>
    <w:rPr>
      <w:sz w:val="18"/>
    </w:rPr>
  </w:style>
  <w:style w:type="character" w:styleId="Style11" w:customStyle="1">
    <w:name w:val="Символ сноски"/>
    <w:qFormat/>
    <w:rsid w:val="008608f9"/>
    <w:rPr>
      <w:vertAlign w:val="superscript"/>
    </w:rPr>
  </w:style>
  <w:style w:type="character" w:styleId="Style12">
    <w:name w:val="Footnote Reference"/>
    <w:rPr>
      <w:vertAlign w:val="superscript"/>
    </w:rPr>
  </w:style>
  <w:style w:type="character" w:styleId="Style13" w:customStyle="1">
    <w:name w:val="Текст концевой сноски Знак"/>
    <w:uiPriority w:val="99"/>
    <w:qFormat/>
    <w:rsid w:val="008608f9"/>
    <w:rPr>
      <w:sz w:val="20"/>
    </w:rPr>
  </w:style>
  <w:style w:type="character" w:styleId="Style14" w:customStyle="1">
    <w:name w:val="Символ концевой сноски"/>
    <w:qFormat/>
    <w:rsid w:val="008608f9"/>
    <w:rPr>
      <w:vertAlign w:val="superscript"/>
    </w:rPr>
  </w:style>
  <w:style w:type="character" w:styleId="Style15">
    <w:name w:val="Endnote Reference"/>
    <w:rPr>
      <w:vertAlign w:val="superscript"/>
    </w:rPr>
  </w:style>
  <w:style w:type="paragraph" w:styleId="Style16" w:customStyle="1">
    <w:name w:val="Заголовок"/>
    <w:basedOn w:val="Normal"/>
    <w:next w:val="Style17"/>
    <w:qFormat/>
    <w:rsid w:val="008608f9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rsid w:val="008608f9"/>
    <w:pPr>
      <w:spacing w:lineRule="auto" w:line="276" w:before="0" w:after="140"/>
    </w:pPr>
    <w:rPr/>
  </w:style>
  <w:style w:type="paragraph" w:styleId="Style18">
    <w:name w:val="List"/>
    <w:basedOn w:val="Style17"/>
    <w:rsid w:val="008608f9"/>
    <w:pPr/>
    <w:rPr>
      <w:rFonts w:ascii="PT Astra Serif" w:hAnsi="PT Astra Serif" w:cs="Noto Sans Devanagari"/>
    </w:rPr>
  </w:style>
  <w:style w:type="paragraph" w:styleId="Style19" w:customStyle="1">
    <w:name w:val="Caption"/>
    <w:basedOn w:val="Normal"/>
    <w:qFormat/>
    <w:rsid w:val="008608f9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8608f9"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8608f9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Title"/>
    <w:basedOn w:val="Normal"/>
    <w:next w:val="Normal"/>
    <w:link w:val="Style5"/>
    <w:uiPriority w:val="10"/>
    <w:qFormat/>
    <w:rsid w:val="008608f9"/>
    <w:pPr>
      <w:spacing w:before="300" w:after="200"/>
      <w:contextualSpacing/>
    </w:pPr>
    <w:rPr>
      <w:sz w:val="48"/>
      <w:szCs w:val="48"/>
    </w:rPr>
  </w:style>
  <w:style w:type="paragraph" w:styleId="Style22">
    <w:name w:val="Subtitle"/>
    <w:basedOn w:val="Normal"/>
    <w:next w:val="Normal"/>
    <w:link w:val="Style6"/>
    <w:uiPriority w:val="11"/>
    <w:qFormat/>
    <w:rsid w:val="008608f9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8608f9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8608f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3" w:customStyle="1">
    <w:name w:val="Колонтитул"/>
    <w:basedOn w:val="Normal"/>
    <w:qFormat/>
    <w:rsid w:val="008608f9"/>
    <w:pPr/>
    <w:rPr/>
  </w:style>
  <w:style w:type="paragraph" w:styleId="Style24" w:customStyle="1">
    <w:name w:val="Header"/>
    <w:basedOn w:val="Normal"/>
    <w:link w:val="Style8"/>
    <w:uiPriority w:val="99"/>
    <w:unhideWhenUsed/>
    <w:rsid w:val="008608f9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Style9"/>
    <w:uiPriority w:val="99"/>
    <w:unhideWhenUsed/>
    <w:rsid w:val="008608f9"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Caption">
    <w:name w:val="caption"/>
    <w:basedOn w:val="Normal"/>
    <w:next w:val="Normal"/>
    <w:uiPriority w:val="35"/>
    <w:semiHidden/>
    <w:unhideWhenUsed/>
    <w:qFormat/>
    <w:rsid w:val="008608f9"/>
    <w:pPr>
      <w:spacing w:lineRule="auto" w:line="276"/>
    </w:pPr>
    <w:rPr>
      <w:b/>
      <w:bCs/>
      <w:color w:val="4472C4" w:themeColor="accent1"/>
      <w:sz w:val="18"/>
      <w:szCs w:val="18"/>
    </w:rPr>
  </w:style>
  <w:style w:type="paragraph" w:styleId="Style26" w:customStyle="1">
    <w:name w:val="Footnote Text"/>
    <w:basedOn w:val="Normal"/>
    <w:link w:val="Style10"/>
    <w:uiPriority w:val="99"/>
    <w:semiHidden/>
    <w:unhideWhenUsed/>
    <w:rsid w:val="008608f9"/>
    <w:pPr>
      <w:spacing w:lineRule="auto" w:line="240" w:before="0" w:after="40"/>
    </w:pPr>
    <w:rPr>
      <w:sz w:val="18"/>
    </w:rPr>
  </w:style>
  <w:style w:type="paragraph" w:styleId="Style27" w:customStyle="1">
    <w:name w:val="Endnote Text"/>
    <w:basedOn w:val="Normal"/>
    <w:link w:val="Style13"/>
    <w:uiPriority w:val="99"/>
    <w:semiHidden/>
    <w:unhideWhenUsed/>
    <w:rsid w:val="008608f9"/>
    <w:pPr>
      <w:spacing w:lineRule="auto" w:line="240" w:before="0" w:after="0"/>
    </w:pPr>
    <w:rPr>
      <w:sz w:val="20"/>
    </w:rPr>
  </w:style>
  <w:style w:type="paragraph" w:styleId="12" w:customStyle="1">
    <w:name w:val="TOC 1"/>
    <w:basedOn w:val="Normal"/>
    <w:next w:val="Normal"/>
    <w:uiPriority w:val="39"/>
    <w:unhideWhenUsed/>
    <w:rsid w:val="008608f9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8608f9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8608f9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8608f9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8608f9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8608f9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8608f9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8608f9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8608f9"/>
    <w:pPr>
      <w:spacing w:before="0" w:after="57"/>
      <w:ind w:left="2268" w:hanging="0"/>
    </w:pPr>
    <w:rPr/>
  </w:style>
  <w:style w:type="paragraph" w:styleId="Style28" w:customStyle="1">
    <w:name w:val="Index Heading"/>
    <w:basedOn w:val="Style16"/>
    <w:rsid w:val="008608f9"/>
    <w:pPr/>
    <w:rPr/>
  </w:style>
  <w:style w:type="paragraph" w:styleId="Style29">
    <w:name w:val="TOC Heading"/>
    <w:uiPriority w:val="39"/>
    <w:unhideWhenUsed/>
    <w:rsid w:val="008608f9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8608f9"/>
    <w:pPr>
      <w:spacing w:before="0" w:after="0"/>
    </w:pPr>
    <w:rPr/>
  </w:style>
  <w:style w:type="paragraph" w:styleId="ListParagraph">
    <w:name w:val="List Paragraph"/>
    <w:basedOn w:val="Normal"/>
    <w:uiPriority w:val="34"/>
    <w:qFormat/>
    <w:rsid w:val="008608f9"/>
    <w:pPr>
      <w:spacing w:before="0" w:after="160"/>
      <w:ind w:left="720" w:hanging="0"/>
      <w:contextualSpacing/>
    </w:pPr>
    <w:rPr/>
  </w:style>
  <w:style w:type="paragraph" w:styleId="Style71" w:customStyle="1">
    <w:name w:val="Style7"/>
    <w:qFormat/>
    <w:rsid w:val="008608f9"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eastAsia="ar-SA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8608f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8608f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8608f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8608f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8608f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8608f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8608f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8608f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8608f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8608f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8608f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8608f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8608f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8608f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8608f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8608f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8608f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8608f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8608f9"/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8608f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8608f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8608f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8608f9"/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8608f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8608f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8608f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8608f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8608f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8608f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8608f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8608f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8608f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8608f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8608f9"/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b/>
        <w:color w:val="A0B7E1" w:themeColor="accent1" w:themeTint="80" w:themeShade="95"/>
      </w:rPr>
      <w:tblPr/>
    </w:tblStylePr>
    <w:tblStylePr w:type="firstCol">
      <w:rPr>
        <w:b/>
        <w:color w:val="A0B7E1" w:themeColor="accent1" w:themeTint="80" w:themeShade="95"/>
      </w:rPr>
      <w:tblPr/>
    </w:tblStylePr>
    <w:tblStylePr w:type="lastCol">
      <w:rPr>
        <w:b/>
        <w:color w:val="A0B7E1" w:themeColor="accent1" w:themeTint="80" w:themeShade="95"/>
      </w:rPr>
      <w:tblPr/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8608f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b/>
        <w:color w:val="F4B184" w:themeColor="accent2" w:themeTint="97" w:themeShade="95"/>
      </w:rPr>
      <w:tblPr/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8608f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b/>
        <w:color w:val="A5A5A5" w:themeColor="accent3" w:themeTint="fe" w:themeShade="95"/>
      </w:rPr>
      <w:tblPr/>
    </w:tblStylePr>
    <w:tblStylePr w:type="firstCol">
      <w:rPr>
        <w:b/>
        <w:color w:val="A5A5A5" w:themeColor="accent3" w:themeTint="fe" w:themeShade="95"/>
      </w:rPr>
      <w:tblPr/>
    </w:tblStylePr>
    <w:tblStylePr w:type="lastCol">
      <w:rPr>
        <w:b/>
        <w:color w:val="A5A5A5" w:themeColor="accent3" w:themeTint="fe" w:themeShade="95"/>
      </w:rPr>
      <w:tblPr/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8608f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b/>
        <w:color w:val="FFD865" w:themeColor="accent4" w:themeTint="9a" w:themeShade="95"/>
      </w:rPr>
      <w:tblPr/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8608f9"/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8608f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b/>
        <w:color w:val="245A8D" w:themeColor="accent5" w:themeShade="95"/>
      </w:rPr>
      <w:tblPr/>
    </w:tblStylePr>
    <w:tblStylePr w:type="firstCol">
      <w:rPr>
        <w:b/>
        <w:color w:val="245A8D" w:themeColor="accent5" w:themeShade="95"/>
      </w:rPr>
      <w:tblPr/>
    </w:tblStylePr>
    <w:tblStylePr w:type="lastCol">
      <w:rPr>
        <w:b/>
        <w:color w:val="245A8D" w:themeColor="accent5" w:themeShade="95"/>
      </w:rPr>
      <w:tblPr/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8608f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8608f9"/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8608f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8608f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8608f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8608f9"/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8608f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8608f9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8608f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8608f9"/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8608f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8608f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8608f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8608f9"/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8608f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8608f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8608f9"/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8608f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bottom w:val="single" w:color="ED7D31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8608f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bottom w:val="single" w:color="A5A5A5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8608f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bottom w:val="single" w:color="FFC000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8608f9"/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5B9BD5" w:themeColor="accent5" w:sz="4" w:space="0"/>
          <w:right w:val="single" w:color="5B9BD5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bottom w:val="single" w:color="5B9BD5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8608f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bottom w:val="single" w:color="70AD47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8608f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8608f9"/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8608f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8608f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8608f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8608f9"/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8608f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8608f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8608f9"/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472C4" w:themeColor="accent1" w:sz="32" w:space="0"/>
          <w:bottom w:val="single" w:color="FFFFFF" w:themeColor="light1" w:sz="12" w:space="0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472C4" w:fill="4472C4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8608f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ED7D31" w:themeColor="accent2" w:sz="32" w:space="0"/>
          <w:bottom w:val="single" w:color="FFFFFF" w:themeColor="light1" w:sz="12" w:space="0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ED7D31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ED7D31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8608f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A5A5A5" w:themeColor="accent3" w:sz="32" w:space="0"/>
          <w:bottom w:val="single" w:color="FFFFFF" w:themeColor="light1" w:sz="12" w:space="0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A5A5A5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A5A5A5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8608f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FC000" w:themeColor="accent4" w:sz="32" w:space="0"/>
          <w:bottom w:val="single" w:color="FFFFFF" w:themeColor="light1" w:sz="12" w:space="0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FC000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FC000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8608f9"/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5B9BD5" w:themeColor="accent5" w:sz="32" w:space="0"/>
          <w:bottom w:val="single" w:color="FFFFFF" w:themeColor="light1" w:sz="12" w:space="0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5B9BD5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5B9BD5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8608f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70AD47" w:themeColor="accent6" w:sz="32" w:space="0"/>
          <w:bottom w:val="single" w:color="FFFFFF" w:themeColor="light1" w:sz="12" w:space="0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70AD47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0AD47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8608f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8608f9"/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color="4472C4" w:themeColor="accent1" w:sz="4" w:space="0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color="4472C4" w:themeColor="accent1" w:sz="4" w:space="0"/>
        </w:tcBorders>
      </w:tcPr>
    </w:tblStylePr>
    <w:tblStylePr w:type="firstCol">
      <w:rPr>
        <w:b/>
        <w:color w:val="254175" w:themeColor="accent1" w:themeShade="95"/>
      </w:rPr>
      <w:tblPr/>
    </w:tblStylePr>
    <w:tblStylePr w:type="lastCol">
      <w:rPr>
        <w:b/>
        <w:color w:val="254175" w:themeColor="accent1" w:themeShade="95"/>
      </w:rPr>
      <w:tblPr/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8608f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color="ED7D31" w:themeColor="accent2" w:sz="4" w:space="0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color="ED7D31" w:themeColor="accent2" w:sz="4" w:space="0"/>
        </w:tcBorders>
      </w:tcPr>
    </w:tblStylePr>
    <w:tblStylePr w:type="firstCol">
      <w:rPr>
        <w:b/>
        <w:color w:val="F4B184" w:themeColor="accent2" w:themeTint="97" w:themeShade="95"/>
      </w:rPr>
      <w:tblPr/>
    </w:tblStylePr>
    <w:tblStylePr w:type="lastCol">
      <w:rPr>
        <w:b/>
        <w:color w:val="F4B184" w:themeColor="accent2" w:themeTint="97" w:themeShade="95"/>
      </w:rPr>
      <w:tblPr/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8608f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color="A5A5A5" w:themeColor="accent3" w:sz="4" w:space="0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color="A5A5A5" w:themeColor="accent3" w:sz="4" w:space="0"/>
        </w:tcBorders>
      </w:tcPr>
    </w:tblStylePr>
    <w:tblStylePr w:type="firstCol">
      <w:rPr>
        <w:b/>
        <w:color w:val="C9C9C9" w:themeColor="accent3" w:themeTint="98" w:themeShade="95"/>
      </w:rPr>
      <w:tblPr/>
    </w:tblStylePr>
    <w:tblStylePr w:type="lastCol">
      <w:rPr>
        <w:b/>
        <w:color w:val="C9C9C9" w:themeColor="accent3" w:themeTint="98" w:themeShade="95"/>
      </w:rPr>
      <w:tblPr/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8608f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color="FFC000" w:themeColor="accent4" w:sz="4" w:space="0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color="FFC000" w:themeColor="accent4" w:sz="4" w:space="0"/>
        </w:tcBorders>
      </w:tcPr>
    </w:tblStylePr>
    <w:tblStylePr w:type="firstCol">
      <w:rPr>
        <w:b/>
        <w:color w:val="FFD865" w:themeColor="accent4" w:themeTint="9a" w:themeShade="95"/>
      </w:rPr>
      <w:tblPr/>
    </w:tblStylePr>
    <w:tblStylePr w:type="lastCol">
      <w:rPr>
        <w:b/>
        <w:color w:val="FFD865" w:themeColor="accent4" w:themeTint="9a" w:themeShade="95"/>
      </w:rPr>
      <w:tblPr/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8608f9"/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color="5B9BD5" w:themeColor="accent5" w:sz="4" w:space="0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color="5B9BD5" w:themeColor="accent5" w:sz="4" w:space="0"/>
        </w:tcBorders>
      </w:tcPr>
    </w:tblStylePr>
    <w:tblStylePr w:type="firstCol">
      <w:rPr>
        <w:b/>
        <w:color w:val="9BC2E5" w:themeColor="accent5" w:themeTint="9a" w:themeShade="95"/>
      </w:rPr>
      <w:tblPr/>
    </w:tblStylePr>
    <w:tblStylePr w:type="lastCol">
      <w:rPr>
        <w:b/>
        <w:color w:val="9BC2E5" w:themeColor="accent5" w:themeTint="9a" w:themeShade="95"/>
      </w:rPr>
      <w:tblPr/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8608f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color="70AD47" w:themeColor="accent6" w:sz="4" w:space="0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color="70AD47" w:themeColor="accent6" w:sz="4" w:space="0"/>
        </w:tcBorders>
      </w:tcPr>
    </w:tblStylePr>
    <w:tblStylePr w:type="firstCol">
      <w:rPr>
        <w:b/>
        <w:color w:val="A9D08E" w:themeColor="accent6" w:themeTint="98" w:themeShade="95"/>
      </w:rPr>
      <w:tblPr/>
    </w:tblStylePr>
    <w:tblStylePr w:type="lastCol">
      <w:rPr>
        <w:b/>
        <w:color w:val="A9D08E" w:themeColor="accent6" w:themeTint="98" w:themeShade="95"/>
      </w:rPr>
      <w:tblPr/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8608f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8608f9"/>
    <w:tblPr>
      <w:tblStyleRowBandSize w:val="1"/>
      <w:tblStyleColBandSize w:val="1"/>
      <w:tblBorders>
        <w:right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8608f9"/>
    <w:tblPr>
      <w:tblStyleRowBandSize w:val="1"/>
      <w:tblStyleColBandSize w:val="1"/>
      <w:tblBorders>
        <w:right w:val="single" w:color="F4B184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ED7D31" w:themeColor="accent2" w:sz="4" w:space="0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color="000000" w:sz="4" w:space="0"/>
          <w:left w:val="single" w:color="ED7D31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8608f9"/>
    <w:tblPr>
      <w:tblStyleRowBandSize w:val="1"/>
      <w:tblStyleColBandSize w:val="1"/>
      <w:tblBorders>
        <w:right w:val="single" w:color="C9C9C9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sz="4" w:space="0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color="000000" w:sz="4" w:space="0"/>
          <w:left w:val="single" w:color="A5A5A5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8608f9"/>
    <w:tblPr>
      <w:tblStyleRowBandSize w:val="1"/>
      <w:tblStyleColBandSize w:val="1"/>
      <w:tblBorders>
        <w:right w:val="single" w:color="FFD865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C000" w:themeColor="accent4" w:sz="4" w:space="0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color="000000" w:sz="4" w:space="0"/>
          <w:left w:val="single" w:color="FFC000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8608f9"/>
    <w:tblPr>
      <w:tblStyleRowBandSize w:val="1"/>
      <w:tblStyleColBandSize w:val="1"/>
      <w:tblBorders>
        <w:right w:val="single" w:color="9BC2E5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5" w:sz="4" w:space="0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color="000000" w:sz="4" w:space="0"/>
          <w:left w:val="single" w:color="5B9BD5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8608f9"/>
    <w:tblPr>
      <w:tblStyleRowBandSize w:val="1"/>
      <w:tblStyleColBandSize w:val="1"/>
      <w:tblBorders>
        <w:right w:val="single" w:color="A9D08E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0AD47" w:themeColor="accent6" w:sz="4" w:space="0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color="000000" w:sz="4" w:space="0"/>
          <w:left w:val="single" w:color="70AD47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  <w:insideH w:val="single" w:color="4472C4" w:themeColor="accent1" w:sz="4" w:space="0"/>
        <w:insideV w:val="single" w:color="4472C4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ED7D31" w:themeColor="accent2" w:sz="4" w:space="0"/>
        <w:insideV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A5A5A5" w:themeColor="accent3" w:sz="4" w:space="0"/>
        <w:insideV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C000" w:themeColor="accent4" w:sz="4" w:space="0"/>
        <w:insideV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8608f9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8608f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8608f9"/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472C4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472C4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472C4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8608f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ED7D31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ED7D31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ED7D31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8608f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A5A5A5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A5A5A5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A5A5A5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8608f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FC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FC000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FC000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8608f9"/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5B9BD5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5B9BD5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5B9BD5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8608f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70AD47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70AD47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70AD47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</w:style>
  <w:style w:type="table" w:styleId="afa">
    <w:name w:val="Table Grid"/>
    <w:basedOn w:val="a1"/>
    <w:uiPriority w:val="39"/>
    <w:rsid w:val="008608f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LibreOffice/7.5.6.2$Linux_X86_64 LibreOffice_project/50$Build-2</Application>
  <AppVersion>15.0000</AppVersion>
  <Pages>1</Pages>
  <Words>52</Words>
  <Characters>473</Characters>
  <CharactersWithSpaces>544</CharactersWithSpaces>
  <Paragraphs>12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2022-08-17T07:39:00Z</dcterms:created>
  <dc:creator>Липчанская</dc:creator>
  <dc:description/>
  <dc:language>ru-RU</dc:language>
  <cp:lastModifiedBy/>
  <cp:lastPrinted>2022-08-17T06:31:00Z</cp:lastPrinted>
  <dcterms:modified xsi:type="dcterms:W3CDTF">2024-03-17T10:18:28Z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