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11"/>
        <w:spacing w:after="0" w:afterAutospacing="0" w:line="240" w:lineRule="auto"/>
        <w:rPr>
          <w:b w:val="0"/>
          <w:bCs w:val="0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 w:val="0"/>
          <w:bCs w:val="0"/>
          <w:sz w:val="26"/>
          <w:szCs w:val="26"/>
        </w:rPr>
        <w:t xml:space="preserve">«</w:t>
      </w:r>
      <w:r>
        <w:rPr>
          <w:b w:val="0"/>
          <w:bCs w:val="0"/>
          <w:sz w:val="26"/>
        </w:rPr>
        <w:t xml:space="preserve">Об </w:t>
      </w:r>
      <w:r>
        <w:rPr>
          <w:b w:val="0"/>
          <w:bCs w:val="0"/>
          <w:sz w:val="26"/>
        </w:rPr>
        <w:t xml:space="preserve">определении границ прилегающих территорий,                          на которых не допускаются розничная продажа алкогольной продукции</w:t>
      </w:r>
      <w:r>
        <w:rPr>
          <w:b w:val="0"/>
          <w:bCs w:val="0"/>
          <w:sz w:val="26"/>
        </w:rPr>
        <w:t xml:space="preserve">                           </w:t>
      </w:r>
      <w:r>
        <w:rPr>
          <w:b w:val="0"/>
          <w:bCs w:val="0"/>
          <w:sz w:val="26"/>
        </w:rPr>
        <w:t xml:space="preserve">и розничная продажа алкогольной продукции при оказании услуг общественного питания на территории Ивнянского района</w:t>
      </w:r>
      <w:r>
        <w:rPr>
          <w:b w:val="0"/>
          <w:bCs w:val="0"/>
        </w:rPr>
        <w:t xml:space="preserve">»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 xml:space="preserve"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000000" w:themeColor="text1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color w:val="000000" w:themeColor="text1"/>
          <w:sz w:val="26"/>
          <w:szCs w:val="26"/>
        </w:rPr>
        <w:t xml:space="preserve">13.05.2024 г. – 24.05.2024 г.;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galkina_na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                            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tabs>
          <w:tab w:val="clear" w:pos="708" w:leader="none"/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Галкина Наталья Александровна,</w:t>
      </w:r>
      <w:r>
        <w:rPr>
          <w:sz w:val="26"/>
          <w:szCs w:val="26"/>
        </w:rPr>
        <w:t xml:space="preserve"> начальник отдела экономического развития                и потребительского рынка администрации Ивнянского района, контактный телефон: 8 (47243) 5-12-38, в рабочие дни по московскому времени                          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auto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</w:t>
      </w:r>
      <w:r>
        <w:rPr>
          <w:b w:val="0"/>
          <w:bCs w:val="0"/>
          <w:sz w:val="26"/>
        </w:rPr>
        <w:t xml:space="preserve">Об </w:t>
      </w:r>
      <w:r>
        <w:rPr>
          <w:b w:val="0"/>
          <w:bCs w:val="0"/>
          <w:sz w:val="26"/>
        </w:rPr>
        <w:t xml:space="preserve">определении границ прилегающих территорий,                          на которых не допускаются розничная продажа алкогольной продукции</w:t>
      </w:r>
      <w:r>
        <w:rPr>
          <w:b w:val="0"/>
          <w:bCs w:val="0"/>
          <w:sz w:val="26"/>
        </w:rPr>
        <w:t xml:space="preserve">                           </w:t>
      </w:r>
      <w:r>
        <w:rPr>
          <w:b w:val="0"/>
          <w:bCs w:val="0"/>
          <w:sz w:val="26"/>
        </w:rPr>
        <w:t xml:space="preserve">и розничная продажа алкогольной продукции при оказании услуг общественного питания на территории Ивнянского района</w:t>
      </w:r>
      <w:r>
        <w:rPr>
          <w:sz w:val="26"/>
          <w:szCs w:val="26"/>
        </w:rPr>
        <w:t xml:space="preserve">»</w:t>
      </w:r>
      <w:r>
        <w:rPr>
          <w:color w:val="auto"/>
          <w:sz w:val="26"/>
        </w:rPr>
      </w:r>
      <w:r>
        <w:rPr>
          <w:color w:val="auto"/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1701" w:equalWidth="1"/>
          <w:docGrid w:linePitch="360"/>
        </w:sectPr>
      </w:pPr>
      <w:r>
        <w:rPr>
          <w:sz w:val="26"/>
          <w:szCs w:val="26"/>
        </w:rPr>
        <w:t xml:space="preserve">-Сводный отчёт.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Проект постановления администрац</w:t>
            </w:r>
            <w:r>
              <w:rPr>
                <w:sz w:val="26"/>
                <w:szCs w:val="26"/>
              </w:rPr>
              <w:t xml:space="preserve">ии муниципального района                      «Ивнянский район» Белгородской области «</w:t>
            </w:r>
            <w:r>
              <w:rPr>
                <w:b w:val="0"/>
                <w:bCs w:val="0"/>
                <w:sz w:val="26"/>
              </w:rPr>
              <w:t xml:space="preserve">Об </w:t>
            </w:r>
            <w:r>
              <w:rPr>
                <w:b w:val="0"/>
                <w:bCs w:val="0"/>
                <w:sz w:val="26"/>
              </w:rPr>
              <w:t xml:space="preserve">определении границ прилегающих территорий, на которых не допускаются розничная продажа алкогольной продукции</w:t>
            </w:r>
            <w:r>
              <w:rPr>
                <w:b w:val="0"/>
                <w:bCs w:val="0"/>
                <w:sz w:val="26"/>
              </w:rPr>
              <w:t xml:space="preserve"> </w:t>
            </w:r>
            <w:r>
              <w:rPr>
                <w:b w:val="0"/>
                <w:bCs w:val="0"/>
                <w:sz w:val="26"/>
              </w:rPr>
              <w:t xml:space="preserve">и розничная продажа алкогольной продукции при оказании услуг общественного питания на территории Ивнянского района</w:t>
            </w:r>
            <w:r>
              <w:rPr>
                <w:sz w:val="26"/>
                <w:szCs w:val="26"/>
              </w:rPr>
              <w:t xml:space="preserve">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47"/>
                  <w:sz w:val="26"/>
                  <w:szCs w:val="26"/>
                  <w:lang w:val="en-US"/>
                </w:rPr>
              </w:r>
              <w:r>
                <w:rPr>
                  <w:sz w:val="26"/>
                  <w:szCs w:val="26"/>
                </w:rPr>
                <w:t xml:space="preserve">galkina_na</w:t>
              </w:r>
              <w:r>
                <w:rPr>
                  <w:sz w:val="26"/>
                  <w:szCs w:val="26"/>
                </w:rPr>
                <w:t xml:space="preserve">@</w:t>
              </w:r>
              <w:r>
                <w:rPr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sz w:val="26"/>
                  <w:szCs w:val="26"/>
                </w:rPr>
                <w:t xml:space="preserve">.</w:t>
              </w:r>
              <w:r>
                <w:rPr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sz w:val="26"/>
                  <w:szCs w:val="26"/>
                </w:rPr>
                <w:t xml:space="preserve">.</w:t>
              </w:r>
              <w:r>
                <w:rPr>
                  <w:sz w:val="26"/>
                  <w:szCs w:val="26"/>
                  <w:lang w:val="en-US"/>
                </w:rPr>
                <w:t xml:space="preserve">ru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 </w:t>
              </w:r>
            </w:hyperlink>
            <w:r>
              <w:rPr>
                <w:sz w:val="26"/>
                <w:szCs w:val="26"/>
              </w:rPr>
              <w:t xml:space="preserve">не позднее</w:t>
            </w:r>
            <w:r>
              <w:rPr>
                <w:b/>
                <w:sz w:val="26"/>
                <w:szCs w:val="26"/>
              </w:rPr>
              <w:t xml:space="preserve"> 24 мая 2024 года</w:t>
            </w:r>
            <w:r>
              <w:rPr>
                <w:sz w:val="26"/>
                <w:szCs w:val="26"/>
              </w:rPr>
              <w:t xml:space="preserve">.                       Разработчик не будет иметь возможности проанализировать позиции, направленные ему после указанного срока.</w:t>
            </w:r>
            <w:r/>
          </w:p>
        </w:tc>
      </w:tr>
    </w:tbl>
    <w:p>
      <w:pPr>
        <w:pStyle w:val="718"/>
      </w:pPr>
      <w:r/>
      <w:r/>
    </w:p>
    <w:p>
      <w:pPr>
        <w:pStyle w:val="718"/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(место для текстового описания)</w:t>
      </w:r>
      <w:r/>
    </w:p>
    <w:p>
      <w:pPr>
        <w:pStyle w:val="718"/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58"/>
    <w:uiPriority w:val="11"/>
    <w:rPr>
      <w:sz w:val="24"/>
      <w:szCs w:val="24"/>
    </w:rPr>
  </w:style>
  <w:style w:type="character" w:styleId="695">
    <w:name w:val="Quote Char"/>
    <w:link w:val="759"/>
    <w:uiPriority w:val="29"/>
    <w:rPr>
      <w:i/>
    </w:rPr>
  </w:style>
  <w:style w:type="character" w:styleId="696">
    <w:name w:val="Intense Quote Char"/>
    <w:link w:val="760"/>
    <w:uiPriority w:val="30"/>
    <w:rPr>
      <w:i/>
    </w:rPr>
  </w:style>
  <w:style w:type="table" w:styleId="697">
    <w:name w:val="Plain Table 1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2"/>
    <w:uiPriority w:val="99"/>
    <w:rPr>
      <w:sz w:val="18"/>
    </w:rPr>
  </w:style>
  <w:style w:type="character" w:styleId="717">
    <w:name w:val="Endnote Text Char"/>
    <w:link w:val="763"/>
    <w:uiPriority w:val="99"/>
    <w:rPr>
      <w:sz w:val="20"/>
    </w:rPr>
  </w:style>
  <w:style w:type="paragraph" w:styleId="718" w:default="1">
    <w:name w:val="Normal"/>
    <w:next w:val="722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19">
    <w:name w:val="Heading 1"/>
    <w:basedOn w:val="718"/>
    <w:next w:val="718"/>
    <w:link w:val="7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  <w:qFormat/>
  </w:style>
  <w:style w:type="character" w:styleId="729" w:customStyle="1">
    <w:name w:val="Заголовок 2 Знак"/>
    <w:basedOn w:val="728"/>
    <w:uiPriority w:val="9"/>
    <w:qFormat/>
    <w:rPr>
      <w:rFonts w:ascii="Arial" w:hAnsi="Arial" w:eastAsia="Arial" w:cs="Arial"/>
      <w:sz w:val="34"/>
    </w:rPr>
  </w:style>
  <w:style w:type="character" w:styleId="730" w:customStyle="1">
    <w:name w:val="Заголовок 6 Знак"/>
    <w:basedOn w:val="72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Название Знак"/>
    <w:basedOn w:val="728"/>
    <w:uiPriority w:val="10"/>
    <w:qFormat/>
    <w:rPr>
      <w:sz w:val="48"/>
      <w:szCs w:val="48"/>
    </w:rPr>
  </w:style>
  <w:style w:type="character" w:styleId="735" w:customStyle="1">
    <w:name w:val="Подзаголовок Знак"/>
    <w:basedOn w:val="728"/>
    <w:uiPriority w:val="11"/>
    <w:qFormat/>
    <w:rPr>
      <w:sz w:val="24"/>
      <w:szCs w:val="24"/>
    </w:rPr>
  </w:style>
  <w:style w:type="character" w:styleId="736" w:customStyle="1">
    <w:name w:val="Цитата 2 Знак"/>
    <w:link w:val="759"/>
    <w:uiPriority w:val="29"/>
    <w:qFormat/>
    <w:rPr>
      <w:i/>
    </w:rPr>
  </w:style>
  <w:style w:type="character" w:styleId="737" w:customStyle="1">
    <w:name w:val="Выделенная цитата Знак"/>
    <w:link w:val="760"/>
    <w:uiPriority w:val="30"/>
    <w:qFormat/>
    <w:rPr>
      <w:i/>
    </w:rPr>
  </w:style>
  <w:style w:type="character" w:styleId="738" w:customStyle="1">
    <w:name w:val="Header Char"/>
    <w:basedOn w:val="728"/>
    <w:uiPriority w:val="99"/>
    <w:qFormat/>
  </w:style>
  <w:style w:type="character" w:styleId="739" w:customStyle="1">
    <w:name w:val="Footer Char"/>
    <w:basedOn w:val="728"/>
    <w:uiPriority w:val="99"/>
    <w:qFormat/>
  </w:style>
  <w:style w:type="character" w:styleId="740" w:customStyle="1">
    <w:name w:val="Caption Char"/>
    <w:uiPriority w:val="99"/>
    <w:qFormat/>
  </w:style>
  <w:style w:type="character" w:styleId="741" w:customStyle="1">
    <w:name w:val="Текст сноски Знак"/>
    <w:uiPriority w:val="99"/>
    <w:qFormat/>
    <w:rPr>
      <w:sz w:val="18"/>
    </w:rPr>
  </w:style>
  <w:style w:type="character" w:styleId="742">
    <w:name w:val="Символ сноски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 w:customStyle="1">
    <w:name w:val="Текст концевой сноски Знак"/>
    <w:uiPriority w:val="99"/>
    <w:qFormat/>
    <w:rPr>
      <w:sz w:val="20"/>
    </w:rPr>
  </w:style>
  <w:style w:type="character" w:styleId="74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>
    <w:name w:val="Hyperlink"/>
    <w:rPr>
      <w:color w:val="0000ff"/>
      <w:u w:val="single"/>
    </w:rPr>
  </w:style>
  <w:style w:type="character" w:styleId="748">
    <w:name w:val="Emphasis"/>
    <w:qFormat/>
    <w:rPr>
      <w:i/>
      <w:iCs/>
    </w:rPr>
  </w:style>
  <w:style w:type="character" w:styleId="749" w:customStyle="1">
    <w:name w:val="Верхний колонтитул Знак"/>
    <w:basedOn w:val="728"/>
    <w:uiPriority w:val="99"/>
    <w:qFormat/>
    <w:rPr>
      <w:sz w:val="24"/>
      <w:szCs w:val="24"/>
    </w:rPr>
  </w:style>
  <w:style w:type="character" w:styleId="750" w:customStyle="1">
    <w:name w:val="Нижний колонтитул Знак"/>
    <w:basedOn w:val="728"/>
    <w:qFormat/>
    <w:rPr>
      <w:sz w:val="24"/>
      <w:szCs w:val="24"/>
    </w:rPr>
  </w:style>
  <w:style w:type="paragraph" w:styleId="751">
    <w:name w:val="Заголовок"/>
    <w:basedOn w:val="718"/>
    <w:next w:val="7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52">
    <w:name w:val="Body Text"/>
    <w:basedOn w:val="718"/>
    <w:pPr>
      <w:spacing w:before="0" w:after="140" w:line="276" w:lineRule="auto"/>
    </w:pPr>
  </w:style>
  <w:style w:type="paragraph" w:styleId="753">
    <w:name w:val="List"/>
    <w:basedOn w:val="752"/>
    <w:rPr>
      <w:rFonts w:ascii="PT Astra Serif" w:hAnsi="PT Astra Serif" w:cs="Noto Sans Devanagari"/>
    </w:rPr>
  </w:style>
  <w:style w:type="paragraph" w:styleId="754">
    <w:name w:val="Caption"/>
    <w:basedOn w:val="71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55">
    <w:name w:val="Указатель"/>
    <w:basedOn w:val="718"/>
    <w:qFormat/>
    <w:pPr>
      <w:suppressLineNumbers/>
    </w:pPr>
    <w:rPr>
      <w:rFonts w:ascii="PT Astra Serif" w:hAnsi="PT Astra Serif" w:cs="Noto Sans Devanagari"/>
    </w:rPr>
  </w:style>
  <w:style w:type="paragraph" w:styleId="75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57">
    <w:name w:val="Title"/>
    <w:basedOn w:val="718"/>
    <w:next w:val="71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718"/>
    <w:next w:val="718"/>
    <w:link w:val="735"/>
    <w:uiPriority w:val="11"/>
    <w:qFormat/>
    <w:pPr>
      <w:spacing w:before="200" w:after="200"/>
    </w:pPr>
  </w:style>
  <w:style w:type="paragraph" w:styleId="759">
    <w:name w:val="Quote"/>
    <w:basedOn w:val="718"/>
    <w:next w:val="718"/>
    <w:link w:val="736"/>
    <w:uiPriority w:val="29"/>
    <w:qFormat/>
    <w:pPr>
      <w:ind w:left="720" w:right="720" w:firstLine="0"/>
    </w:pPr>
    <w:rPr>
      <w:i/>
    </w:rPr>
  </w:style>
  <w:style w:type="paragraph" w:styleId="760">
    <w:name w:val="Intense Quote"/>
    <w:basedOn w:val="718"/>
    <w:next w:val="718"/>
    <w:link w:val="73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2">
    <w:name w:val="footnote text"/>
    <w:basedOn w:val="718"/>
    <w:link w:val="741"/>
    <w:uiPriority w:val="99"/>
    <w:semiHidden/>
    <w:unhideWhenUsed/>
    <w:pPr>
      <w:spacing w:before="0" w:after="40"/>
    </w:pPr>
    <w:rPr>
      <w:sz w:val="18"/>
    </w:rPr>
  </w:style>
  <w:style w:type="paragraph" w:styleId="763">
    <w:name w:val="endnote text"/>
    <w:basedOn w:val="718"/>
    <w:link w:val="744"/>
    <w:uiPriority w:val="99"/>
    <w:semiHidden/>
    <w:unhideWhenUsed/>
    <w:rPr>
      <w:sz w:val="20"/>
    </w:rPr>
  </w:style>
  <w:style w:type="paragraph" w:styleId="764">
    <w:name w:val="toc 1"/>
    <w:basedOn w:val="718"/>
    <w:next w:val="718"/>
    <w:uiPriority w:val="39"/>
    <w:unhideWhenUsed/>
    <w:pPr>
      <w:spacing w:before="0" w:after="57"/>
    </w:pPr>
  </w:style>
  <w:style w:type="paragraph" w:styleId="765">
    <w:name w:val="toc 2"/>
    <w:basedOn w:val="718"/>
    <w:next w:val="718"/>
    <w:uiPriority w:val="39"/>
    <w:unhideWhenUsed/>
    <w:pPr>
      <w:ind w:left="283" w:firstLine="0"/>
      <w:spacing w:before="0" w:after="57"/>
    </w:pPr>
  </w:style>
  <w:style w:type="paragraph" w:styleId="766">
    <w:name w:val="toc 3"/>
    <w:basedOn w:val="718"/>
    <w:next w:val="718"/>
    <w:uiPriority w:val="39"/>
    <w:unhideWhenUsed/>
    <w:pPr>
      <w:ind w:left="567" w:firstLine="0"/>
      <w:spacing w:before="0" w:after="57"/>
    </w:pPr>
  </w:style>
  <w:style w:type="paragraph" w:styleId="767">
    <w:name w:val="toc 4"/>
    <w:basedOn w:val="718"/>
    <w:next w:val="718"/>
    <w:uiPriority w:val="39"/>
    <w:unhideWhenUsed/>
    <w:pPr>
      <w:ind w:left="850" w:firstLine="0"/>
      <w:spacing w:before="0" w:after="57"/>
    </w:pPr>
  </w:style>
  <w:style w:type="paragraph" w:styleId="768">
    <w:name w:val="toc 5"/>
    <w:basedOn w:val="718"/>
    <w:next w:val="718"/>
    <w:uiPriority w:val="39"/>
    <w:unhideWhenUsed/>
    <w:pPr>
      <w:ind w:left="1134" w:firstLine="0"/>
      <w:spacing w:before="0" w:after="57"/>
    </w:pPr>
  </w:style>
  <w:style w:type="paragraph" w:styleId="769">
    <w:name w:val="toc 6"/>
    <w:basedOn w:val="718"/>
    <w:next w:val="718"/>
    <w:uiPriority w:val="39"/>
    <w:unhideWhenUsed/>
    <w:pPr>
      <w:ind w:left="1417" w:firstLine="0"/>
      <w:spacing w:before="0" w:after="57"/>
    </w:pPr>
  </w:style>
  <w:style w:type="paragraph" w:styleId="770">
    <w:name w:val="toc 7"/>
    <w:basedOn w:val="718"/>
    <w:next w:val="718"/>
    <w:uiPriority w:val="39"/>
    <w:unhideWhenUsed/>
    <w:pPr>
      <w:ind w:left="1701" w:firstLine="0"/>
      <w:spacing w:before="0" w:after="57"/>
    </w:pPr>
  </w:style>
  <w:style w:type="paragraph" w:styleId="771">
    <w:name w:val="toc 8"/>
    <w:basedOn w:val="718"/>
    <w:next w:val="718"/>
    <w:uiPriority w:val="39"/>
    <w:unhideWhenUsed/>
    <w:pPr>
      <w:ind w:left="1984" w:firstLine="0"/>
      <w:spacing w:before="0" w:after="57"/>
    </w:pPr>
  </w:style>
  <w:style w:type="paragraph" w:styleId="772">
    <w:name w:val="toc 9"/>
    <w:basedOn w:val="718"/>
    <w:next w:val="718"/>
    <w:uiPriority w:val="39"/>
    <w:unhideWhenUsed/>
    <w:pPr>
      <w:ind w:left="2268" w:firstLine="0"/>
      <w:spacing w:before="0" w:after="57"/>
    </w:pPr>
  </w:style>
  <w:style w:type="paragraph" w:styleId="773">
    <w:name w:val="Index Heading"/>
    <w:basedOn w:val="751"/>
  </w:style>
  <w:style w:type="paragraph" w:styleId="774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75">
    <w:name w:val="table of figures"/>
    <w:basedOn w:val="718"/>
    <w:next w:val="718"/>
    <w:uiPriority w:val="99"/>
    <w:unhideWhenUsed/>
    <w:qFormat/>
  </w:style>
  <w:style w:type="paragraph" w:styleId="776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77">
    <w:name w:val="Колонтитул"/>
    <w:basedOn w:val="718"/>
    <w:qFormat/>
  </w:style>
  <w:style w:type="paragraph" w:styleId="778">
    <w:name w:val="Header"/>
    <w:basedOn w:val="718"/>
    <w:link w:val="749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79">
    <w:name w:val="Footer"/>
    <w:basedOn w:val="718"/>
    <w:link w:val="750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80">
    <w:name w:val="List Paragraph"/>
    <w:basedOn w:val="718"/>
    <w:uiPriority w:val="34"/>
    <w:qFormat/>
    <w:pPr>
      <w:contextualSpacing/>
      <w:ind w:left="720" w:firstLine="0"/>
      <w:spacing w:before="0" w:after="0"/>
    </w:pPr>
  </w:style>
  <w:style w:type="paragraph" w:styleId="781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Times New Roman"/>
      <w:color w:val="auto"/>
      <w:sz w:val="20"/>
      <w:szCs w:val="20"/>
      <w:lang w:val="ru-RU" w:eastAsia="ru-RU" w:bidi="ar-SA"/>
    </w:rPr>
  </w:style>
  <w:style w:type="paragraph" w:styleId="782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783" w:default="1">
    <w:name w:val="No List"/>
    <w:uiPriority w:val="99"/>
    <w:semiHidden/>
    <w:unhideWhenUsed/>
    <w:qFormat/>
  </w:style>
  <w:style w:type="table" w:styleId="7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 w:customStyle="1">
    <w:name w:val="Таблица простая 11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7" w:customStyle="1">
    <w:name w:val="Таблица простая 21"/>
    <w:basedOn w:val="78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8" w:customStyle="1">
    <w:name w:val="Таблица простая 3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Таблица простая 4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Таблица простая 5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1 светлая1"/>
    <w:basedOn w:val="78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3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Таблица-сетка 41"/>
    <w:basedOn w:val="78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8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14" w:customStyle="1">
    <w:name w:val="Grid Table 4 - Accent 2"/>
    <w:basedOn w:val="78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15" w:customStyle="1">
    <w:name w:val="Grid Table 4 - Accent 3"/>
    <w:basedOn w:val="78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16" w:customStyle="1">
    <w:name w:val="Grid Table 4 - Accent 4"/>
    <w:basedOn w:val="78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17" w:customStyle="1">
    <w:name w:val="Grid Table 4 - Accent 5"/>
    <w:basedOn w:val="78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8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Таблица-сетка 5 темная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8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8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8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8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Таблица-сетка 7 цветная1"/>
    <w:basedOn w:val="78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8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8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8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1 светлая1"/>
    <w:basedOn w:val="78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8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8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8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8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8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8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21"/>
    <w:basedOn w:val="78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4" w:customStyle="1">
    <w:name w:val="Список-таблица 3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4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5 темная1"/>
    <w:basedOn w:val="78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8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Список-таблиц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6" w:customStyle="1">
    <w:name w:val="List Table 6 Colorful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8" w:customStyle="1">
    <w:name w:val="List Table 6 Colorful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9" w:customStyle="1">
    <w:name w:val="List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80" w:customStyle="1">
    <w:name w:val="List Table 6 Colorful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81" w:customStyle="1">
    <w:name w:val="List Table 6 Colorful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82" w:customStyle="1">
    <w:name w:val="Список-таблица 7 цветная1"/>
    <w:basedOn w:val="78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8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8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8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8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8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8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0" w:customStyle="1">
    <w:name w:val="Lined - Accent 1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1" w:customStyle="1">
    <w:name w:val="Lined - Accent 2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2" w:customStyle="1">
    <w:name w:val="Lined - Accent 3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3" w:customStyle="1">
    <w:name w:val="Lined - Accent 4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4" w:customStyle="1">
    <w:name w:val="Lined - Accent 5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5" w:customStyle="1">
    <w:name w:val="Lined - Accent 6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6" w:customStyle="1">
    <w:name w:val="Bordered &amp; Lined - Accent"/>
    <w:basedOn w:val="78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7" w:customStyle="1">
    <w:name w:val="Bordered &amp; Lined - Accent 1"/>
    <w:basedOn w:val="78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8" w:customStyle="1">
    <w:name w:val="Bordered &amp; Lined - Accent 2"/>
    <w:basedOn w:val="78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9" w:customStyle="1">
    <w:name w:val="Bordered &amp; Lined - Accent 3"/>
    <w:basedOn w:val="78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0" w:customStyle="1">
    <w:name w:val="Bordered &amp; Lined - Accent 4"/>
    <w:basedOn w:val="78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1" w:customStyle="1">
    <w:name w:val="Bordered &amp; Lined - Accent 5"/>
    <w:basedOn w:val="78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2" w:customStyle="1">
    <w:name w:val="Bordered &amp; Lined - Accent 6"/>
    <w:basedOn w:val="78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3" w:customStyle="1">
    <w:name w:val="Bordered"/>
    <w:basedOn w:val="78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4" w:customStyle="1">
    <w:name w:val="Bordered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6" w:customStyle="1">
    <w:name w:val="Bordered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7" w:customStyle="1">
    <w:name w:val="Bordered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8" w:customStyle="1">
    <w:name w:val="Bordered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9" w:customStyle="1">
    <w:name w:val="Bordered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910">
    <w:name w:val="Table Grid"/>
    <w:basedOn w:val="78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Основной текст 2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 Win&amp;Soft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revision>21</cp:revision>
  <dcterms:created xsi:type="dcterms:W3CDTF">2023-04-17T04:59:00Z</dcterms:created>
  <dcterms:modified xsi:type="dcterms:W3CDTF">2024-05-07T06:25:23Z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