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ind w:left="-142" w:firstLine="142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Р О С </w:t>
      </w:r>
      <w:r>
        <w:rPr>
          <w:rFonts w:ascii="Arial" w:hAnsi="Arial" w:cs="Arial"/>
          <w:b/>
          <w:sz w:val="20"/>
          <w:szCs w:val="20"/>
        </w:rPr>
        <w:t xml:space="preserve">С</w:t>
      </w:r>
      <w:r>
        <w:rPr>
          <w:rFonts w:ascii="Arial" w:hAnsi="Arial" w:cs="Arial"/>
          <w:b/>
          <w:sz w:val="20"/>
          <w:szCs w:val="20"/>
        </w:rPr>
        <w:t xml:space="preserve"> И Й С К А Я   Ф Е Д Е Р А Ц И Я</w: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</w:r>
    </w:p>
    <w:p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Б Е Л Г О </w:t>
      </w:r>
      <w:r>
        <w:rPr>
          <w:rFonts w:ascii="Arial" w:hAnsi="Arial" w:cs="Arial"/>
          <w:b/>
          <w:sz w:val="20"/>
          <w:szCs w:val="20"/>
        </w:rPr>
        <w:t xml:space="preserve">Р</w:t>
      </w:r>
      <w:r>
        <w:rPr>
          <w:rFonts w:ascii="Arial" w:hAnsi="Arial" w:cs="Arial"/>
          <w:b/>
          <w:sz w:val="20"/>
          <w:szCs w:val="20"/>
        </w:rPr>
        <w:t xml:space="preserve"> О Д С К А Я   О Б Л А С Т Ь</w: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</w:r>
    </w:p>
    <w:p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Arial" w:hAnsi="Arial" w:cs="Arial"/>
          <w:sz w:val="20"/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04825" cy="609600"/>
                <wp:effectExtent l="19050" t="0" r="9525" b="0"/>
                <wp:docPr id="1" name="Рисунок 1" descr="Описание: Описание: g1101_ivnya_rajo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Описание: Описание: g1101_ivnya_rajon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504825" cy="609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9.75pt;height:48.00pt;mso-wrap-distance-left:0.00pt;mso-wrap-distance-top:0.00pt;mso-wrap-distance-right:0.00pt;mso-wrap-distance-bottom:0.00pt;" stroked="f" strokeweight="0.75pt">
                <v:path textboxrect="0,0,0,0"/>
                <v:imagedata r:id="rId12" o:title="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82"/>
        <w:keepNext/>
        <w:spacing w:after="0" w:line="240" w:lineRule="auto"/>
        <w:jc w:val="center"/>
        <w:outlineLvl w:val="0"/>
        <w:rPr>
          <w:rFonts w:ascii="Arial Narrow" w:hAnsi="Arial Narrow"/>
          <w:b/>
          <w:bCs/>
          <w:sz w:val="40"/>
          <w:szCs w:val="40"/>
          <w:highlight w:val="white"/>
        </w:rPr>
      </w:pPr>
      <w:r>
        <w:rPr>
          <w:rFonts w:ascii="Arial Narrow" w:hAnsi="Arial Narrow"/>
          <w:b/>
          <w:bCs/>
          <w:sz w:val="40"/>
          <w:szCs w:val="40"/>
          <w:highlight w:val="white"/>
        </w:rPr>
        <w:t xml:space="preserve">АДМИНИСТРАЦИЯ </w:t>
      </w:r>
      <w:r>
        <w:rPr>
          <w:rFonts w:ascii="Arial Narrow" w:hAnsi="Arial Narrow"/>
          <w:b/>
          <w:bCs/>
          <w:sz w:val="40"/>
          <w:szCs w:val="40"/>
          <w:highlight w:val="white"/>
        </w:rPr>
      </w:r>
      <w:r>
        <w:rPr>
          <w:rFonts w:ascii="Arial Narrow" w:hAnsi="Arial Narrow"/>
          <w:b/>
          <w:bCs/>
          <w:sz w:val="40"/>
          <w:szCs w:val="40"/>
          <w:highlight w:val="white"/>
        </w:rPr>
      </w:r>
    </w:p>
    <w:p>
      <w:pPr>
        <w:keepNext/>
        <w:spacing w:after="0" w:line="240" w:lineRule="auto"/>
        <w:jc w:val="center"/>
        <w:outlineLvl w:val="0"/>
        <w:rPr>
          <w:rFonts w:ascii="Arial Narrow" w:hAnsi="Arial Narrow"/>
          <w:b/>
          <w:bCs/>
          <w:sz w:val="40"/>
          <w:szCs w:val="40"/>
          <w:highlight w:val="none"/>
        </w:rPr>
      </w:pPr>
      <w:r>
        <w:rPr>
          <w:rFonts w:ascii="Arial Narrow" w:hAnsi="Arial Narrow"/>
          <w:b/>
          <w:bCs/>
          <w:sz w:val="40"/>
          <w:szCs w:val="40"/>
          <w:highlight w:val="white"/>
        </w:rPr>
        <w:t xml:space="preserve">ИВНЯНСКОГО МУНИЦИПАЛЬНОГО </w:t>
      </w:r>
      <w:r>
        <w:rPr>
          <w:rFonts w:ascii="Arial Narrow" w:hAnsi="Arial Narrow"/>
          <w:b/>
          <w:bCs/>
          <w:sz w:val="40"/>
          <w:szCs w:val="40"/>
          <w:highlight w:val="white"/>
        </w:rPr>
        <w:t xml:space="preserve">ОКРУГА</w:t>
      </w:r>
      <w:r>
        <w:rPr>
          <w:rFonts w:ascii="Arial Narrow" w:hAnsi="Arial Narrow"/>
          <w:b/>
          <w:bCs/>
          <w:sz w:val="40"/>
          <w:szCs w:val="40"/>
          <w:highlight w:val="none"/>
        </w:rPr>
      </w:r>
      <w:r>
        <w:rPr>
          <w:rFonts w:ascii="Arial Narrow" w:hAnsi="Arial Narrow"/>
          <w:b/>
          <w:bCs/>
          <w:sz w:val="40"/>
          <w:szCs w:val="40"/>
          <w:highlight w:val="none"/>
        </w:rPr>
      </w:r>
    </w:p>
    <w:p>
      <w:pPr>
        <w:keepNext/>
        <w:spacing w:after="0" w:line="240" w:lineRule="auto"/>
        <w:jc w:val="center"/>
        <w:outlineLvl w:val="0"/>
        <w:rPr>
          <w:rFonts w:ascii="Arial Narrow" w:hAnsi="Arial Narrow"/>
          <w:b/>
          <w:bCs/>
          <w:sz w:val="40"/>
          <w:szCs w:val="40"/>
          <w:highlight w:val="white"/>
        </w:rPr>
      </w:pPr>
      <w:r>
        <w:rPr>
          <w:rFonts w:ascii="Arial Narrow" w:hAnsi="Arial Narrow"/>
          <w:b/>
          <w:bCs/>
          <w:sz w:val="40"/>
          <w:szCs w:val="40"/>
          <w:highlight w:val="none"/>
        </w:rPr>
        <w:t xml:space="preserve">БЕЛГОРОДСКОЙ ОБЛАСТИ</w:t>
      </w:r>
      <w:r>
        <w:rPr>
          <w:rFonts w:ascii="Arial Narrow" w:hAnsi="Arial Narrow"/>
          <w:b/>
          <w:bCs/>
          <w:sz w:val="40"/>
          <w:szCs w:val="40"/>
          <w:highlight w:val="white"/>
        </w:rPr>
      </w:r>
      <w:r>
        <w:rPr>
          <w:rFonts w:ascii="Arial Narrow" w:hAnsi="Arial Narrow"/>
          <w:b/>
          <w:bCs/>
          <w:sz w:val="40"/>
          <w:szCs w:val="40"/>
          <w:highlight w:val="white"/>
        </w:rPr>
      </w:r>
    </w:p>
    <w:p>
      <w:pPr>
        <w:pStyle w:val="882"/>
        <w:keepNext/>
        <w:spacing w:after="0" w:line="240" w:lineRule="auto"/>
        <w:jc w:val="center"/>
        <w:outlineLvl w:val="0"/>
        <w:rPr>
          <w:rFonts w:ascii="Arial" w:hAnsi="Arial" w:cs="Arial"/>
          <w:b/>
          <w:bCs/>
          <w:sz w:val="32"/>
          <w:szCs w:val="32"/>
          <w:highlight w:val="none"/>
        </w:rPr>
      </w:pPr>
      <w:r>
        <w:rPr>
          <w:rFonts w:ascii="Arial" w:hAnsi="Arial" w:cs="Arial"/>
          <w:b/>
          <w:bCs/>
          <w:sz w:val="32"/>
          <w:szCs w:val="32"/>
        </w:rPr>
        <w:t xml:space="preserve">П О С Т А Н О В Л Е</w:t>
      </w:r>
      <w:r>
        <w:rPr>
          <w:rFonts w:ascii="Arial" w:hAnsi="Arial" w:cs="Arial"/>
          <w:b/>
          <w:bCs/>
          <w:sz w:val="32"/>
          <w:szCs w:val="32"/>
        </w:rPr>
        <w:t xml:space="preserve"> Н И Е</w:t>
      </w:r>
      <w:r>
        <w:rPr>
          <w:rFonts w:ascii="Arial" w:hAnsi="Arial" w:cs="Arial"/>
          <w:b/>
          <w:bCs/>
          <w:sz w:val="32"/>
          <w:szCs w:val="32"/>
          <w:highlight w:val="none"/>
        </w:rPr>
      </w:r>
      <w:r>
        <w:rPr>
          <w:rFonts w:ascii="Arial" w:hAnsi="Arial" w:cs="Arial"/>
          <w:b/>
          <w:bCs/>
          <w:sz w:val="32"/>
          <w:szCs w:val="32"/>
          <w:highlight w:val="none"/>
        </w:rPr>
      </w:r>
    </w:p>
    <w:p>
      <w:pPr>
        <w:pStyle w:val="882"/>
        <w:spacing w:after="0" w:line="240" w:lineRule="auto"/>
        <w:jc w:val="center"/>
        <w:rPr>
          <w:rFonts w:ascii="Arial" w:hAnsi="Arial" w:cs="Arial"/>
          <w:b/>
          <w:sz w:val="17"/>
          <w:szCs w:val="17"/>
        </w:rPr>
      </w:pPr>
      <w:r>
        <w:rPr>
          <w:rFonts w:ascii="Arial" w:hAnsi="Arial" w:cs="Arial"/>
          <w:b/>
          <w:sz w:val="17"/>
          <w:szCs w:val="17"/>
        </w:rPr>
        <w:t xml:space="preserve">Посёлок Ивня</w:t>
      </w:r>
      <w:r>
        <w:rPr>
          <w:rFonts w:ascii="Arial" w:hAnsi="Arial" w:cs="Arial"/>
          <w:b/>
          <w:sz w:val="17"/>
          <w:szCs w:val="17"/>
        </w:rPr>
      </w:r>
      <w:r>
        <w:rPr>
          <w:rFonts w:ascii="Arial" w:hAnsi="Arial" w:cs="Arial"/>
          <w:b/>
          <w:sz w:val="17"/>
          <w:szCs w:val="17"/>
        </w:rPr>
      </w:r>
    </w:p>
    <w:p>
      <w:pPr>
        <w:spacing w:after="0" w:line="240" w:lineRule="auto"/>
        <w:jc w:val="center"/>
        <w:rPr>
          <w:rFonts w:ascii="Arial" w:hAnsi="Arial" w:cs="Arial"/>
          <w:b/>
          <w:sz w:val="17"/>
          <w:szCs w:val="17"/>
        </w:rPr>
      </w:pPr>
      <w:r>
        <w:rPr>
          <w:rFonts w:ascii="Arial" w:hAnsi="Arial" w:cs="Arial"/>
          <w:b/>
          <w:sz w:val="17"/>
          <w:szCs w:val="17"/>
        </w:rPr>
      </w:r>
      <w:r>
        <w:rPr>
          <w:rFonts w:ascii="Arial" w:hAnsi="Arial" w:cs="Arial"/>
          <w:b/>
          <w:sz w:val="17"/>
          <w:szCs w:val="17"/>
        </w:rPr>
      </w:r>
      <w:r>
        <w:rPr>
          <w:rFonts w:ascii="Arial" w:hAnsi="Arial" w:cs="Arial"/>
          <w:b/>
          <w:sz w:val="17"/>
          <w:szCs w:val="17"/>
        </w:rPr>
      </w:r>
    </w:p>
    <w:p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tbl>
      <w:tblPr>
        <w:tblW w:w="9601" w:type="dxa"/>
        <w:tblLayout w:type="fixed"/>
        <w:tblLook w:val="04A0" w:firstRow="1" w:lastRow="0" w:firstColumn="1" w:lastColumn="0" w:noHBand="0" w:noVBand="1"/>
      </w:tblPr>
      <w:tblGrid>
        <w:gridCol w:w="3934"/>
        <w:gridCol w:w="2835"/>
        <w:gridCol w:w="2832"/>
      </w:tblGrid>
      <w:tr>
        <w:trPr/>
        <w:tblPrEx/>
        <w:tc>
          <w:tcPr>
            <w:tcW w:w="3934" w:type="dxa"/>
            <w:noWrap w:val="false"/>
            <w:textDirection w:val="lrTb"/>
          </w:tcPr>
          <w:p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___________________ 2026</w:t>
            </w:r>
            <w:r>
              <w:rPr>
                <w:rFonts w:ascii="Arial" w:hAnsi="Arial" w:cs="Arial"/>
                <w:sz w:val="18"/>
                <w:szCs w:val="18"/>
              </w:rPr>
              <w:t xml:space="preserve"> г.</w: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</w:r>
          </w:p>
          <w:p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</w:r>
          </w:p>
        </w:tc>
        <w:tc>
          <w:tcPr>
            <w:tcW w:w="2835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</w:r>
          </w:p>
        </w:tc>
        <w:tc>
          <w:tcPr>
            <w:tcW w:w="2832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№ _____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tbl>
      <w:tblPr>
        <w:tblW w:w="2788" w:type="pct"/>
        <w:tblLayout w:type="fixed"/>
        <w:tblLook w:val="04A0" w:firstRow="1" w:lastRow="0" w:firstColumn="1" w:lastColumn="0" w:noHBand="0" w:noVBand="1"/>
      </w:tblPr>
      <w:tblGrid>
        <w:gridCol w:w="5494"/>
      </w:tblGrid>
      <w:tr>
        <w:trPr>
          <w:trHeight w:val="1571"/>
        </w:trPr>
        <w:tblPrEx/>
        <w:tc>
          <w:tcPr>
            <w:tcW w:w="5494" w:type="dxa"/>
            <w:noWrap w:val="false"/>
            <w:textDirection w:val="lrTb"/>
          </w:tcPr>
          <w:p>
            <w:pPr>
              <w:tabs>
                <w:tab w:val="left" w:pos="4253" w:leader="none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Об утверждении порядка тестирования проектных специалистов на знание основных положений проекта                      и на определение знаний и навыков               в области проектного управления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</w:tbl>
    <w:p>
      <w:pPr>
        <w:pStyle w:val="897"/>
        <w:ind w:firstLine="0"/>
        <w:jc w:val="both"/>
        <w:rPr>
          <w:rFonts w:ascii="Times New Roman" w:hAnsi="Times New Roman" w:cs="Times New Roman"/>
          <w:b w:val="0"/>
          <w:bCs w:val="0"/>
          <w:sz w:val="26"/>
          <w:szCs w:val="26"/>
          <w:highlight w:val="none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  <w:highlight w:val="none"/>
        </w:rPr>
      </w:r>
      <w:r>
        <w:rPr>
          <w:rFonts w:ascii="Times New Roman" w:hAnsi="Times New Roman" w:cs="Times New Roman"/>
          <w:b w:val="0"/>
          <w:bCs w:val="0"/>
          <w:sz w:val="26"/>
          <w:szCs w:val="26"/>
          <w:highlight w:val="none"/>
        </w:rPr>
      </w:r>
      <w:r>
        <w:rPr>
          <w:rFonts w:ascii="Times New Roman" w:hAnsi="Times New Roman" w:cs="Times New Roman"/>
          <w:b w:val="0"/>
          <w:bCs w:val="0"/>
          <w:sz w:val="26"/>
          <w:szCs w:val="26"/>
          <w:highlight w:val="none"/>
        </w:rPr>
      </w:r>
    </w:p>
    <w:p>
      <w:pPr>
        <w:pStyle w:val="912"/>
        <w:keepNext w:val="0"/>
        <w:keepLines w:val="0"/>
        <w:widowControl w:val="off"/>
        <w:shd w:val="clear" w:color="auto" w:fill="auto"/>
        <w:spacing w:before="0" w:after="0" w:line="240" w:lineRule="auto"/>
        <w:ind w:left="0" w:right="0" w:firstLine="740"/>
        <w:jc w:val="both"/>
        <w:rPr>
          <w:b w:val="0"/>
          <w:bCs w:val="0"/>
          <w:sz w:val="28"/>
          <w:szCs w:val="28"/>
        </w:rPr>
      </w:pPr>
      <w:r>
        <w:rPr>
          <w:color w:val="000000"/>
          <w:spacing w:val="0"/>
          <w:position w:val="0"/>
          <w:sz w:val="28"/>
          <w:szCs w:val="28"/>
        </w:rPr>
        <w:t xml:space="preserve">В целях повыш</w:t>
      </w:r>
      <w:r>
        <w:rPr>
          <w:color w:val="000000"/>
          <w:spacing w:val="0"/>
          <w:position w:val="0"/>
          <w:sz w:val="28"/>
          <w:szCs w:val="28"/>
        </w:rPr>
        <w:t xml:space="preserve">ения эффективности и результативности деятельности, организованной по принципу управления проектами в исполнительных                         и государственных органах Ивнянского муниципального округа,                               а также подведомственных </w:t>
      </w:r>
      <w:r>
        <w:rPr>
          <w:b w:val="0"/>
          <w:bCs w:val="0"/>
          <w:color w:val="000000"/>
          <w:spacing w:val="0"/>
          <w:position w:val="0"/>
          <w:sz w:val="28"/>
          <w:szCs w:val="28"/>
        </w:rPr>
        <w:t xml:space="preserve">им учреждениях и организациях и на основании приказа </w:t>
      </w:r>
      <w:r>
        <w:rPr>
          <w:b w:val="0"/>
          <w:bCs w:val="0"/>
          <w:color w:val="000000"/>
          <w:spacing w:val="0"/>
          <w:position w:val="0"/>
          <w:sz w:val="28"/>
          <w:szCs w:val="28"/>
        </w:rPr>
        <w:t xml:space="preserve">департамента проектной деятельности министерства цифрового развития </w:t>
      </w:r>
      <w:r>
        <w:rPr>
          <w:b w:val="0"/>
          <w:bCs w:val="0"/>
          <w:color w:val="000000"/>
          <w:spacing w:val="0"/>
          <w:position w:val="0"/>
          <w:sz w:val="28"/>
          <w:szCs w:val="28"/>
        </w:rPr>
        <w:t xml:space="preserve">Белгородской области от 21 августа 2025 года </w:t>
      </w:r>
      <w:r>
        <w:rPr>
          <w:b w:val="0"/>
          <w:bCs w:val="0"/>
          <w:color w:val="000000"/>
          <w:spacing w:val="0"/>
          <w:position w:val="0"/>
          <w:sz w:val="28"/>
          <w:szCs w:val="28"/>
        </w:rPr>
        <w:t xml:space="preserve">№ 97</w:t>
      </w:r>
      <w:r>
        <w:rPr>
          <w:b w:val="0"/>
          <w:bCs w:val="0"/>
          <w:color w:val="000000"/>
          <w:spacing w:val="0"/>
          <w:position w:val="0"/>
          <w:sz w:val="28"/>
          <w:szCs w:val="28"/>
        </w:rPr>
        <w:t xml:space="preserve"> </w:t>
      </w:r>
      <w:r>
        <w:rPr>
          <w:b/>
          <w:bCs/>
          <w:color w:val="000000"/>
          <w:spacing w:val="0"/>
          <w:position w:val="0"/>
          <w:sz w:val="28"/>
          <w:szCs w:val="28"/>
        </w:rPr>
        <w:t xml:space="preserve">постановляю</w:t>
      </w:r>
      <w:r>
        <w:rPr>
          <w:b w:val="0"/>
          <w:bCs w:val="0"/>
          <w:color w:val="000000"/>
          <w:spacing w:val="0"/>
          <w:position w:val="0"/>
          <w:sz w:val="28"/>
          <w:szCs w:val="28"/>
        </w:rPr>
        <w:t xml:space="preserve">:</w:t>
      </w: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</w:rPr>
      </w:r>
    </w:p>
    <w:p>
      <w:pPr>
        <w:pStyle w:val="912"/>
        <w:keepNext w:val="0"/>
        <w:keepLines w:val="0"/>
        <w:widowControl w:val="off"/>
        <w:numPr>
          <w:numId w:val="6"/>
          <w:ilvl w:val="0"/>
        </w:numPr>
        <w:shd w:val="clear" w:color="auto" w:fill="auto"/>
        <w:tabs>
          <w:tab w:val="left" w:pos="1250" w:leader="none"/>
        </w:tabs>
        <w:spacing w:before="0" w:after="0" w:line="240" w:lineRule="auto"/>
        <w:ind w:left="0" w:right="0" w:firstLine="740"/>
        <w:jc w:val="both"/>
        <w:rPr>
          <w:sz w:val="28"/>
          <w:szCs w:val="28"/>
        </w:rPr>
      </w:pPr>
      <w:r>
        <w:rPr>
          <w:sz w:val="28"/>
          <w:szCs w:val="28"/>
        </w:rPr>
      </w:r>
      <w:bookmarkStart w:id="0" w:name="undefined"/>
      <w:r>
        <w:rPr>
          <w:sz w:val="28"/>
          <w:szCs w:val="28"/>
        </w:rPr>
      </w:r>
      <w:bookmarkEnd w:id="0"/>
      <w:r>
        <w:rPr>
          <w:color w:val="000000"/>
          <w:spacing w:val="0"/>
          <w:position w:val="0"/>
          <w:sz w:val="28"/>
          <w:szCs w:val="28"/>
        </w:rPr>
        <w:t xml:space="preserve">Утвердить порядок тестирования проектных специалистов на знание основных положений проекта и на определение знаний и навыков в области проектного управления согласно приложению к настоящему постановлению.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2"/>
        <w:keepNext w:val="0"/>
        <w:keepLines w:val="0"/>
        <w:widowControl w:val="off"/>
        <w:numPr>
          <w:numId w:val="6"/>
          <w:ilvl w:val="0"/>
        </w:numPr>
        <w:shd w:val="clear" w:color="auto" w:fill="auto"/>
        <w:tabs>
          <w:tab w:val="left" w:pos="1250" w:leader="none"/>
        </w:tabs>
        <w:spacing w:before="0" w:after="0" w:line="240" w:lineRule="auto"/>
        <w:ind w:left="0" w:right="0" w:firstLine="740"/>
        <w:jc w:val="both"/>
        <w:rPr>
          <w:sz w:val="28"/>
          <w:szCs w:val="28"/>
        </w:rPr>
      </w:pPr>
      <w:r>
        <w:rPr>
          <w:sz w:val="28"/>
          <w:szCs w:val="28"/>
        </w:rPr>
      </w:r>
      <w:bookmarkStart w:id="0" w:name="undefined"/>
      <w:r>
        <w:rPr>
          <w:sz w:val="28"/>
          <w:szCs w:val="28"/>
        </w:rPr>
      </w:r>
      <w:bookmarkEnd w:id="0"/>
      <w:r>
        <w:rPr>
          <w:color w:val="000000"/>
          <w:spacing w:val="0"/>
          <w:position w:val="0"/>
          <w:sz w:val="28"/>
          <w:szCs w:val="28"/>
        </w:rPr>
        <w:t xml:space="preserve">Отделу координации проектной деятельности аппарата Администрации Ивнянского муниципального округа (Тищенко К.В.)</w:t>
      </w:r>
      <w:r>
        <w:rPr>
          <w:color w:val="000000"/>
          <w:spacing w:val="0"/>
          <w:position w:val="0"/>
          <w:sz w:val="28"/>
          <w:szCs w:val="28"/>
        </w:rPr>
        <w:t xml:space="preserve"> обеспечить процесс тестирования проектных специалистов на знание основных положений проекта и на определение знаний и навыков в области проектного управления.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2"/>
        <w:keepNext w:val="0"/>
        <w:keepLines w:val="0"/>
        <w:widowControl w:val="off"/>
        <w:numPr>
          <w:numId w:val="6"/>
          <w:ilvl w:val="0"/>
        </w:numPr>
        <w:shd w:val="clear" w:color="auto" w:fill="auto"/>
        <w:tabs>
          <w:tab w:val="left" w:pos="1250" w:leader="none"/>
        </w:tabs>
        <w:spacing w:before="0" w:after="102" w:afterAutospacing="0" w:line="240" w:lineRule="auto"/>
        <w:ind w:left="0" w:right="0" w:firstLine="740"/>
        <w:contextualSpacing/>
        <w:jc w:val="both"/>
        <w:rPr>
          <w:color w:val="000000"/>
          <w:spacing w:val="0"/>
          <w:position w:val="0"/>
          <w:sz w:val="28"/>
          <w:szCs w:val="28"/>
        </w:rPr>
      </w:pPr>
      <w:r>
        <w:rPr>
          <w:sz w:val="28"/>
          <w:szCs w:val="28"/>
        </w:rPr>
      </w:r>
      <w:bookmarkStart w:id="0" w:name="undefined"/>
      <w:r>
        <w:rPr>
          <w:sz w:val="28"/>
          <w:szCs w:val="28"/>
        </w:rPr>
      </w:r>
      <w:bookmarkEnd w:id="0"/>
      <w:r>
        <w:rPr>
          <w:color w:val="000000"/>
          <w:spacing w:val="0"/>
          <w:position w:val="0"/>
          <w:sz w:val="28"/>
          <w:szCs w:val="28"/>
        </w:rPr>
        <w:t xml:space="preserve">Признать утратившим сил</w:t>
      </w:r>
      <w:r>
        <w:rPr>
          <w:color w:val="000000"/>
          <w:spacing w:val="0"/>
          <w:position w:val="0"/>
          <w:sz w:val="28"/>
          <w:szCs w:val="28"/>
        </w:rPr>
        <w:t xml:space="preserve">у распоряжение </w:t>
      </w:r>
      <w:r>
        <w:rPr>
          <w:color w:val="000000"/>
          <w:spacing w:val="0"/>
          <w:position w:val="0"/>
          <w:sz w:val="28"/>
          <w:szCs w:val="28"/>
        </w:rPr>
        <w:t xml:space="preserve">Администрации Ивнянского муниципального района «Ивнянский район»                                                от 21 ноября 2022 года № 718-р </w:t>
      </w:r>
      <w:r>
        <w:rPr>
          <w:color w:val="000000"/>
          <w:spacing w:val="0"/>
          <w:position w:val="0"/>
          <w:sz w:val="28"/>
          <w:szCs w:val="28"/>
        </w:rPr>
        <w:t xml:space="preserve"> «Об утверждении порядка тестирования проектных специалистов на знание основных положений проекта                            и на определение знаний и навыков в области проектного управления».</w:t>
      </w:r>
      <w:r>
        <w:rPr>
          <w:color w:val="000000"/>
          <w:spacing w:val="0"/>
          <w:position w:val="0"/>
          <w:sz w:val="28"/>
          <w:szCs w:val="28"/>
        </w:rPr>
      </w:r>
      <w:r>
        <w:rPr>
          <w:color w:val="000000"/>
          <w:spacing w:val="0"/>
          <w:position w:val="0"/>
          <w:sz w:val="28"/>
          <w:szCs w:val="28"/>
        </w:rPr>
      </w:r>
    </w:p>
    <w:p>
      <w:pPr>
        <w:pStyle w:val="912"/>
        <w:keepNext w:val="0"/>
        <w:keepLines w:val="0"/>
        <w:widowControl w:val="off"/>
        <w:numPr>
          <w:numId w:val="6"/>
          <w:ilvl w:val="0"/>
        </w:numPr>
        <w:shd w:val="clear" w:color="auto" w:fill="auto"/>
        <w:tabs>
          <w:tab w:val="left" w:pos="1250" w:leader="none"/>
        </w:tabs>
        <w:spacing w:before="0" w:after="102" w:afterAutospacing="0" w:line="240" w:lineRule="auto"/>
        <w:ind w:left="0" w:right="0" w:firstLine="740"/>
        <w:contextualSpacing/>
        <w:jc w:val="both"/>
        <w:rPr>
          <w:color w:val="000000"/>
          <w:spacing w:val="0"/>
          <w:position w:val="0"/>
          <w:sz w:val="28"/>
          <w:szCs w:val="28"/>
        </w:rPr>
      </w:pPr>
      <w:r>
        <w:rPr>
          <w:color w:val="000000"/>
          <w:spacing w:val="0"/>
          <w:position w:val="0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Контроль за исполнением распоряжения возложить на з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аместителя Главы округа – руководителя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аппарата Администрации Ивнянского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муниципального округа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Позднякову Н.А.</w:t>
      </w:r>
      <w:r>
        <w:rPr>
          <w:color w:val="000000"/>
          <w:spacing w:val="0"/>
          <w:position w:val="0"/>
          <w:sz w:val="28"/>
          <w:szCs w:val="28"/>
        </w:rPr>
      </w:r>
      <w:r>
        <w:rPr>
          <w:color w:val="000000"/>
          <w:spacing w:val="0"/>
          <w:position w:val="0"/>
          <w:sz w:val="28"/>
          <w:szCs w:val="28"/>
        </w:rPr>
      </w:r>
    </w:p>
    <w:tbl>
      <w:tblPr>
        <w:tblW w:w="10065" w:type="dxa"/>
        <w:tblInd w:w="-176" w:type="dxa"/>
        <w:tblLook w:val="0000" w:firstRow="0" w:lastRow="0" w:firstColumn="0" w:lastColumn="0" w:noHBand="0" w:noVBand="0"/>
      </w:tblPr>
      <w:tblGrid>
        <w:gridCol w:w="4806"/>
        <w:gridCol w:w="5259"/>
      </w:tblGrid>
      <w:tr>
        <w:trPr>
          <w:trHeight w:val="331"/>
        </w:trPr>
        <w:tblPrEx/>
        <w:tc>
          <w:tcPr>
            <w:tcW w:w="4806" w:type="dxa"/>
            <w:noWrap w:val="false"/>
            <w:textDirection w:val="lrTb"/>
          </w:tcPr>
          <w:p>
            <w:pPr>
              <w:pStyle w:val="897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Глава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pStyle w:val="897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Ивнянского муниципального округа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5259" w:type="dxa"/>
            <w:noWrap w:val="false"/>
            <w:textDirection w:val="lrTb"/>
          </w:tcPr>
          <w:p>
            <w:pPr>
              <w:pStyle w:val="897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pStyle w:val="897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И.А. Щепин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</w:tbl>
    <w:p>
      <w:pPr>
        <w:tabs>
          <w:tab w:val="left" w:pos="991" w:leader="none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  <w:sectPr>
          <w:headerReference w:type="default" r:id="rId9"/>
          <w:footnotePr/>
          <w:endnotePr/>
          <w:type w:val="continuous"/>
          <w:pgSz w:w="11906" w:h="16838" w:orient="portrait"/>
          <w:pgMar w:top="1134" w:right="567" w:bottom="1276" w:left="1701" w:header="709" w:footer="709" w:gutter="0"/>
          <w:cols w:num="1" w:sep="0" w:space="720" w:equalWidth="1"/>
          <w:docGrid w:linePitch="360"/>
          <w:titlePg/>
        </w:sect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tbl>
      <w:tblPr>
        <w:tblpPr w:horzAnchor="page" w:tblpX="6378" w:vertAnchor="page" w:tblpY="1134" w:leftFromText="180" w:topFromText="0" w:rightFromText="180" w:bottomFromText="0"/>
        <w:tblW w:w="0" w:type="auto"/>
        <w:tblLayout w:type="fixed"/>
        <w:tblLook w:val="04A0" w:firstRow="1" w:lastRow="0" w:firstColumn="1" w:lastColumn="0" w:noHBand="0" w:noVBand="1"/>
      </w:tblPr>
      <w:tblGrid>
        <w:gridCol w:w="5069"/>
      </w:tblGrid>
      <w:tr>
        <w:trPr/>
        <w:tblPrEx/>
        <w:tc>
          <w:tcPr>
            <w:tcW w:w="5069" w:type="dxa"/>
            <w:shd w:val="clear" w:color="auto" w:fill="auto"/>
            <w:noWrap w:val="false"/>
            <w:textDirection w:val="lrTb"/>
          </w:tcPr>
          <w:p>
            <w:pPr>
              <w:pStyle w:val="896"/>
              <w:jc w:val="center"/>
              <w:outlineLvl w:val="1"/>
              <w:rPr>
                <w:rFonts w:ascii="Times New Roman" w:hAnsi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ar-SA"/>
              </w:rPr>
              <w:t xml:space="preserve">Приложение</w:t>
            </w:r>
            <w:r>
              <w:rPr>
                <w:rFonts w:ascii="Times New Roman" w:hAnsi="Times New Roman"/>
                <w:b/>
                <w:sz w:val="26"/>
                <w:szCs w:val="26"/>
                <w:lang w:eastAsia="ar-SA"/>
              </w:rPr>
            </w:r>
            <w:r>
              <w:rPr>
                <w:rFonts w:ascii="Times New Roman" w:hAnsi="Times New Roman"/>
                <w:b/>
                <w:sz w:val="26"/>
                <w:szCs w:val="26"/>
                <w:lang w:eastAsia="ar-SA"/>
              </w:rPr>
            </w:r>
          </w:p>
          <w:p>
            <w:pPr>
              <w:pStyle w:val="896"/>
              <w:jc w:val="center"/>
              <w:outlineLvl w:val="1"/>
              <w:rPr>
                <w:rFonts w:ascii="Times New Roman" w:hAnsi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ar-SA"/>
              </w:rPr>
            </w:r>
            <w:r>
              <w:rPr>
                <w:rFonts w:ascii="Times New Roman" w:hAnsi="Times New Roman"/>
                <w:b/>
                <w:sz w:val="26"/>
                <w:szCs w:val="26"/>
                <w:lang w:eastAsia="ar-SA"/>
              </w:rPr>
            </w:r>
            <w:r>
              <w:rPr>
                <w:rFonts w:ascii="Times New Roman" w:hAnsi="Times New Roman"/>
                <w:b/>
                <w:sz w:val="26"/>
                <w:szCs w:val="26"/>
                <w:lang w:eastAsia="ar-SA"/>
              </w:rPr>
            </w:r>
          </w:p>
          <w:p>
            <w:pPr>
              <w:pStyle w:val="896"/>
              <w:jc w:val="center"/>
              <w:outlineLvl w:val="1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УТВЕРЖДЕНО</w:t>
            </w:r>
            <w:r>
              <w:rPr>
                <w:rFonts w:ascii="Times New Roman" w:hAnsi="Times New Roman"/>
                <w:b/>
                <w:sz w:val="26"/>
                <w:szCs w:val="26"/>
              </w:rPr>
            </w:r>
            <w:r>
              <w:rPr>
                <w:rFonts w:ascii="Times New Roman" w:hAnsi="Times New Roman"/>
                <w:b/>
                <w:sz w:val="26"/>
                <w:szCs w:val="26"/>
              </w:rPr>
            </w:r>
          </w:p>
          <w:p>
            <w:pPr>
              <w:pStyle w:val="896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постановлением Администрации</w:t>
            </w:r>
            <w:r>
              <w:rPr>
                <w:rFonts w:ascii="Times New Roman" w:hAnsi="Times New Roman"/>
                <w:b/>
                <w:sz w:val="26"/>
                <w:szCs w:val="26"/>
              </w:rPr>
            </w:r>
            <w:r>
              <w:rPr>
                <w:rFonts w:ascii="Times New Roman" w:hAnsi="Times New Roman"/>
                <w:b/>
                <w:sz w:val="26"/>
                <w:szCs w:val="26"/>
              </w:rPr>
            </w:r>
          </w:p>
          <w:p>
            <w:pPr>
              <w:pStyle w:val="896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Ивнянского  муниципального округа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highlight w:val="none"/>
              </w:rPr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highlight w:val="none"/>
              </w:rPr>
            </w:r>
          </w:p>
          <w:p>
            <w:pPr>
              <w:pStyle w:val="896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highlight w:val="none"/>
              </w:rPr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</w:r>
          </w:p>
          <w:p>
            <w:pPr>
              <w:pStyle w:val="896"/>
              <w:tabs>
                <w:tab w:val="left" w:pos="7020" w:leader="none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от «____» ______2026 г. № _____</w:t>
            </w:r>
            <w:bookmarkStart w:id="1" w:name="P69"/>
            <w:bookmarkEnd w:id="1"/>
            <w:r>
              <w:rPr>
                <w:rFonts w:ascii="Times New Roman" w:hAnsi="Times New Roman"/>
                <w:b/>
                <w:sz w:val="26"/>
                <w:szCs w:val="26"/>
              </w:rPr>
            </w:r>
            <w:r>
              <w:rPr>
                <w:rFonts w:ascii="Times New Roman" w:hAnsi="Times New Roman"/>
                <w:b/>
                <w:sz w:val="26"/>
                <w:szCs w:val="26"/>
              </w:rPr>
            </w:r>
          </w:p>
        </w:tc>
      </w:tr>
    </w:tbl>
    <w:p>
      <w:pPr>
        <w:tabs>
          <w:tab w:val="left" w:pos="7349" w:leader="none"/>
        </w:tabs>
        <w:spacing w:after="0" w:line="240" w:lineRule="auto"/>
        <w:rPr>
          <w:rFonts w:ascii="Times New Roman" w:hAnsi="Times New Roman"/>
          <w:b/>
          <w:sz w:val="26"/>
          <w:szCs w:val="26"/>
          <w:lang w:eastAsia="ar-SA"/>
        </w:rPr>
      </w:pPr>
      <w:r>
        <w:rPr>
          <w:rFonts w:ascii="Times New Roman" w:hAnsi="Times New Roman"/>
          <w:b/>
          <w:sz w:val="26"/>
          <w:szCs w:val="26"/>
          <w:lang w:eastAsia="ar-SA"/>
        </w:rPr>
        <w:tab/>
      </w:r>
      <w:r>
        <w:rPr>
          <w:rFonts w:ascii="Times New Roman" w:hAnsi="Times New Roman"/>
          <w:b/>
          <w:sz w:val="26"/>
          <w:szCs w:val="26"/>
          <w:lang w:eastAsia="ar-SA"/>
        </w:rPr>
      </w:r>
      <w:r>
        <w:rPr>
          <w:rFonts w:ascii="Times New Roman" w:hAnsi="Times New Roman"/>
          <w:b/>
          <w:sz w:val="26"/>
          <w:szCs w:val="26"/>
          <w:lang w:eastAsia="ar-SA"/>
        </w:rPr>
      </w:r>
    </w:p>
    <w:p>
      <w:pPr>
        <w:pStyle w:val="897"/>
        <w:jc w:val="center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  <w:br w:type="textWrapping" w:clear="all"/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pStyle w:val="897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97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97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97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97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912"/>
        <w:keepNext w:val="0"/>
        <w:keepLines w:val="0"/>
        <w:widowControl w:val="off"/>
        <w:shd w:val="clear" w:color="auto" w:fill="auto"/>
        <w:spacing w:before="0" w:after="600" w:line="240" w:lineRule="auto"/>
        <w:ind w:left="0" w:right="0" w:firstLine="0"/>
        <w:jc w:val="center"/>
      </w:pPr>
      <w:r>
        <w:rPr>
          <w:b/>
          <w:bCs/>
          <w:color w:val="000000"/>
          <w:spacing w:val="0"/>
          <w:position w:val="0"/>
        </w:rPr>
        <w:t xml:space="preserve">Порядок тестирования государственных гражданских служащих области,</w:t>
        <w:br/>
        <w:t xml:space="preserve">работников исполнительных и государственных органов области,</w:t>
        <w:br/>
        <w:t xml:space="preserve">замещающих должности, не отнесённые к должностям г</w:t>
      </w:r>
      <w:r>
        <w:rPr>
          <w:b/>
          <w:bCs/>
          <w:color w:val="000000"/>
          <w:spacing w:val="0"/>
          <w:position w:val="0"/>
        </w:rPr>
        <w:t xml:space="preserve">осударственной</w:t>
        <w:br/>
      </w:r>
      <w:r>
        <w:rPr>
          <w:b/>
          <w:bCs/>
          <w:color w:val="000000"/>
          <w:spacing w:val="0"/>
          <w:position w:val="0"/>
        </w:rPr>
        <w:t xml:space="preserve">гражданской службы области, а также сотрудников подведомственных                им учреждений и организаций, участвующих в разработке и реализации</w:t>
        <w:br/>
        <w:t xml:space="preserve">проектов, на знание основных положений проекта и определение знаний</w:t>
        <w:br/>
        <w:t xml:space="preserve">и навыков в области проектного управления</w:t>
      </w:r>
      <w:r>
        <w:rPr>
          <w:sz w:val="26"/>
          <w:szCs w:val="26"/>
        </w:rPr>
      </w:r>
    </w:p>
    <w:p>
      <w:pPr>
        <w:pStyle w:val="912"/>
        <w:keepNext w:val="0"/>
        <w:keepLines w:val="0"/>
        <w:widowControl w:val="off"/>
        <w:numPr>
          <w:numId w:val="7"/>
          <w:ilvl w:val="0"/>
        </w:numPr>
        <w:shd w:val="clear" w:color="auto" w:fill="auto"/>
        <w:tabs>
          <w:tab w:val="left" w:pos="321" w:leader="none"/>
        </w:tabs>
        <w:spacing w:before="0" w:after="280" w:line="240" w:lineRule="auto"/>
        <w:ind w:left="0" w:right="0" w:firstLine="0"/>
        <w:jc w:val="center"/>
      </w:pPr>
      <w:bookmarkStart w:id="0" w:name="undefined"/>
      <w:bookmarkEnd w:id="0"/>
      <w:r>
        <w:rPr>
          <w:b/>
          <w:bCs/>
          <w:color w:val="000000"/>
          <w:spacing w:val="0"/>
          <w:position w:val="0"/>
        </w:rPr>
        <w:t xml:space="preserve">Общие положения</w:t>
      </w:r>
    </w:p>
    <w:p>
      <w:pPr>
        <w:pStyle w:val="912"/>
        <w:keepNext w:val="0"/>
        <w:keepLines w:val="0"/>
        <w:widowControl w:val="off"/>
        <w:numPr>
          <w:numId w:val="7"/>
          <w:ilvl w:val="1"/>
        </w:numPr>
        <w:shd w:val="clear" w:color="auto" w:fill="auto"/>
        <w:tabs>
          <w:tab w:val="left" w:pos="1382" w:leader="none"/>
        </w:tabs>
        <w:spacing w:before="0" w:after="0" w:line="240" w:lineRule="auto"/>
        <w:ind w:left="0" w:right="0" w:firstLine="720"/>
        <w:jc w:val="both"/>
      </w:pPr>
      <w:bookmarkStart w:id="0" w:name="undefined"/>
      <w:bookmarkEnd w:id="0"/>
      <w:r>
        <w:rPr>
          <w:color w:val="000000"/>
          <w:spacing w:val="0"/>
          <w:position w:val="0"/>
        </w:rPr>
        <w:t xml:space="preserve">Настоящий порядок тестирования государственных гражданских служащих области, работников исполнительных и государственных органов области, замещающих должности, не отнесённые к должностям государственной гражданской службы област</w:t>
      </w:r>
      <w:r>
        <w:rPr>
          <w:color w:val="000000"/>
          <w:spacing w:val="0"/>
          <w:position w:val="0"/>
        </w:rPr>
        <w:t xml:space="preserve">и, а также сотрудников подведомственных       </w:t>
      </w:r>
      <w:r>
        <w:rPr>
          <w:color w:val="000000"/>
          <w:spacing w:val="0"/>
          <w:position w:val="0"/>
        </w:rPr>
        <w:t xml:space="preserve">                   им учреждений и организаций, участвующих в разработке и реализации проектов (далее - проектные специалисты), на знание основных положений проекта                      и определение знаний и навыков в области проектного управления (далее </w:t>
      </w:r>
      <w:r>
        <w:rPr>
          <w:color w:val="000000"/>
          <w:spacing w:val="0"/>
          <w:position w:val="0"/>
        </w:rPr>
        <w:t xml:space="preserve">- порядок) регламентирует организацию и проведение тестирования проектных специалистов в целях определения знаний и навыков в области проектного управления, основных положений проекта в случае необходимости непосредственного участия в нём (далее - допуск).</w:t>
      </w:r>
    </w:p>
    <w:p>
      <w:pPr>
        <w:pStyle w:val="912"/>
        <w:keepNext w:val="0"/>
        <w:keepLines w:val="0"/>
        <w:widowControl w:val="off"/>
        <w:numPr>
          <w:numId w:val="7"/>
          <w:ilvl w:val="1"/>
        </w:numPr>
        <w:shd w:val="clear" w:color="auto" w:fill="auto"/>
        <w:tabs>
          <w:tab w:val="left" w:pos="1382" w:leader="none"/>
        </w:tabs>
        <w:spacing w:before="0" w:after="0" w:line="240" w:lineRule="auto"/>
        <w:ind w:left="0" w:right="0" w:firstLine="720"/>
        <w:jc w:val="both"/>
      </w:pPr>
      <w:bookmarkStart w:id="0" w:name="undefined"/>
      <w:bookmarkEnd w:id="0"/>
      <w:r>
        <w:rPr>
          <w:color w:val="000000"/>
          <w:spacing w:val="0"/>
          <w:position w:val="0"/>
        </w:rPr>
        <w:t xml:space="preserve">Термины, применяемые в Порядке, соответствуют терминам, применя</w:t>
      </w:r>
      <w:r>
        <w:rPr>
          <w:color w:val="000000"/>
          <w:spacing w:val="0"/>
          <w:position w:val="0"/>
        </w:rPr>
        <w:t xml:space="preserve">емым в постановлени</w:t>
      </w:r>
      <w:r>
        <w:rPr>
          <w:color w:val="000000"/>
          <w:spacing w:val="0"/>
          <w:position w:val="0"/>
        </w:rPr>
        <w:t xml:space="preserve">и Правительства Белгородской области от 31 мая 2010 года № 202-пп «Об утверждении положения об управлении проектами                    в исполнительных и государственных органах Белгородской области, а также подведомственных им учреждениях и организациях».</w:t>
      </w:r>
    </w:p>
    <w:p>
      <w:pPr>
        <w:pStyle w:val="912"/>
        <w:keepNext w:val="0"/>
        <w:keepLines w:val="0"/>
        <w:widowControl w:val="off"/>
        <w:numPr>
          <w:numId w:val="7"/>
          <w:ilvl w:val="1"/>
        </w:numPr>
        <w:shd w:val="clear" w:color="auto" w:fill="auto"/>
        <w:tabs>
          <w:tab w:val="left" w:pos="1247" w:leader="none"/>
        </w:tabs>
        <w:spacing w:before="0" w:after="0" w:line="240" w:lineRule="auto"/>
        <w:ind w:left="0" w:right="0" w:firstLine="720"/>
        <w:jc w:val="both"/>
      </w:pPr>
      <w:bookmarkStart w:id="0" w:name="undefined"/>
      <w:bookmarkEnd w:id="0"/>
      <w:r>
        <w:rPr>
          <w:color w:val="000000"/>
          <w:spacing w:val="0"/>
          <w:position w:val="0"/>
        </w:rPr>
        <w:t xml:space="preserve">За организацию и проведение тестирования проектных специалистов отвечает руководитель проекта.</w:t>
      </w:r>
    </w:p>
    <w:p>
      <w:pPr>
        <w:pStyle w:val="912"/>
        <w:keepNext w:val="0"/>
        <w:keepLines w:val="0"/>
        <w:widowControl w:val="off"/>
        <w:numPr>
          <w:numId w:val="7"/>
          <w:ilvl w:val="1"/>
        </w:numPr>
        <w:shd w:val="clear" w:color="auto" w:fill="auto"/>
        <w:tabs>
          <w:tab w:val="left" w:pos="1247" w:leader="none"/>
        </w:tabs>
        <w:spacing w:before="0" w:after="0" w:line="240" w:lineRule="auto"/>
        <w:ind w:left="0" w:right="0" w:firstLine="720"/>
        <w:jc w:val="both"/>
      </w:pPr>
      <w:bookmarkStart w:id="0" w:name="undefined"/>
      <w:bookmarkEnd w:id="0"/>
      <w:r>
        <w:rPr>
          <w:color w:val="000000"/>
          <w:spacing w:val="0"/>
          <w:position w:val="0"/>
        </w:rPr>
        <w:t xml:space="preserve">Обработка материалов и результатов тестирования осуществляется администратором проекта.</w:t>
      </w:r>
    </w:p>
    <w:p>
      <w:pPr>
        <w:pStyle w:val="912"/>
        <w:keepNext w:val="0"/>
        <w:keepLines w:val="0"/>
        <w:widowControl w:val="off"/>
        <w:numPr>
          <w:numId w:val="7"/>
          <w:ilvl w:val="1"/>
        </w:numPr>
        <w:shd w:val="clear" w:color="auto" w:fill="auto"/>
        <w:tabs>
          <w:tab w:val="left" w:pos="1252" w:leader="none"/>
        </w:tabs>
        <w:spacing w:before="0" w:after="440" w:line="240" w:lineRule="auto"/>
        <w:ind w:left="0" w:right="0" w:firstLine="720"/>
        <w:jc w:val="both"/>
        <w:sectPr>
          <w:footnotePr>
            <w:numFmt w:val="decimal"/>
            <w:numRestart w:val="continuous"/>
            <w:pos w:val="pageBottom"/>
          </w:footnotePr>
          <w:endnotePr/>
          <w:type w:val="nextPage"/>
          <w:pgSz w:w="11900" w:h="16840" w:orient="portrait"/>
          <w:pgMar w:top="1086" w:right="364" w:bottom="1234" w:left="1642" w:header="709" w:footer="709" w:gutter="0"/>
          <w:cols w:num="1" w:sep="0" w:space="720" w:equalWidth="1"/>
          <w:docGrid w:linePitch="360"/>
        </w:sectPr>
      </w:pPr>
      <w:bookmarkStart w:id="0" w:name="undefined"/>
      <w:bookmarkEnd w:id="0"/>
      <w:r>
        <w:rPr>
          <w:color w:val="000000"/>
          <w:spacing w:val="0"/>
          <w:position w:val="0"/>
        </w:rPr>
        <w:t xml:space="preserve">Процедура тестирования осуществляется с помощью программы для тестиров</w:t>
      </w:r>
      <w:r>
        <w:rPr>
          <w:color w:val="000000"/>
          <w:spacing w:val="0"/>
          <w:position w:val="0"/>
        </w:rPr>
        <w:t xml:space="preserve">ания, в которой размещены тестовые задания (2 блока тестовых вопросов), разработанные департаментом проектной деятельности министерства цифрового развития Белгородской области. Тестирование проводится дистанционно, на рабочих местах проектных специалистов.</w:t>
      </w:r>
    </w:p>
    <w:p>
      <w:pPr>
        <w:pStyle w:val="912"/>
        <w:keepNext w:val="0"/>
        <w:keepLines w:val="0"/>
        <w:widowControl w:val="off"/>
        <w:numPr>
          <w:numId w:val="7"/>
          <w:ilvl w:val="1"/>
        </w:numPr>
        <w:shd w:val="clear" w:color="auto" w:fill="auto"/>
        <w:tabs>
          <w:tab w:val="left" w:pos="1325" w:leader="none"/>
        </w:tabs>
        <w:spacing w:before="0" w:after="300" w:line="240" w:lineRule="auto"/>
        <w:ind w:left="0" w:right="0" w:firstLine="740"/>
        <w:jc w:val="both"/>
      </w:pPr>
      <w:bookmarkStart w:id="0" w:name="undefined"/>
      <w:bookmarkEnd w:id="0"/>
      <w:r>
        <w:rPr>
          <w:color w:val="000000"/>
          <w:spacing w:val="0"/>
          <w:position w:val="0"/>
        </w:rPr>
        <w:t xml:space="preserve">Отдел координации проектной деятельности Аппарата Администрации Ивнянского муниципального округа дает проектным специалистам допуск к участию в проекте.</w:t>
      </w:r>
    </w:p>
    <w:p>
      <w:pPr>
        <w:pStyle w:val="912"/>
        <w:keepNext w:val="0"/>
        <w:keepLines w:val="0"/>
        <w:widowControl w:val="off"/>
        <w:numPr>
          <w:numId w:val="7"/>
          <w:ilvl w:val="0"/>
        </w:numPr>
        <w:shd w:val="clear" w:color="auto" w:fill="auto"/>
        <w:tabs>
          <w:tab w:val="left" w:pos="1491" w:leader="none"/>
        </w:tabs>
        <w:spacing w:before="0" w:after="300" w:line="240" w:lineRule="auto"/>
        <w:ind w:left="709" w:right="640" w:hanging="270"/>
        <w:jc w:val="center"/>
      </w:pPr>
      <w:r>
        <w:rPr>
          <w:b/>
          <w:bCs/>
          <w:color w:val="000000"/>
          <w:spacing w:val="0"/>
          <w:position w:val="0"/>
        </w:rPr>
        <w:t xml:space="preserve"> Порядок тестирования проектных специалистов для допуска         к участию в проекте и на знание основных положений проекта</w:t>
      </w:r>
    </w:p>
    <w:p>
      <w:pPr>
        <w:pStyle w:val="912"/>
        <w:keepNext w:val="0"/>
        <w:keepLines w:val="0"/>
        <w:widowControl w:val="off"/>
        <w:numPr>
          <w:numId w:val="7"/>
          <w:ilvl w:val="1"/>
        </w:numPr>
        <w:shd w:val="clear" w:color="auto" w:fill="auto"/>
        <w:tabs>
          <w:tab w:val="left" w:pos="1325" w:leader="none"/>
        </w:tabs>
        <w:spacing w:before="0" w:after="0" w:line="240" w:lineRule="auto"/>
        <w:ind w:left="0" w:right="0" w:firstLine="740"/>
        <w:jc w:val="both"/>
      </w:pPr>
      <w:bookmarkStart w:id="0" w:name="undefined"/>
      <w:bookmarkEnd w:id="0"/>
      <w:r>
        <w:rPr>
          <w:color w:val="000000"/>
          <w:spacing w:val="0"/>
          <w:position w:val="0"/>
        </w:rPr>
        <w:t xml:space="preserve">Тестированию подлежат проектные специалисты. Проектный специалист, инициировавший проект, подлежит допуску к участию в проекте              в роли руководителя инициированного им проекта без прохождения тестирования на знание основных положений проекта.</w:t>
      </w:r>
    </w:p>
    <w:p>
      <w:pPr>
        <w:pStyle w:val="912"/>
        <w:keepNext w:val="0"/>
        <w:keepLines w:val="0"/>
        <w:widowControl w:val="off"/>
        <w:shd w:val="clear" w:color="auto" w:fill="auto"/>
        <w:spacing w:before="0" w:after="0" w:line="240" w:lineRule="auto"/>
        <w:ind w:left="0" w:right="0" w:firstLine="740"/>
        <w:jc w:val="both"/>
      </w:pPr>
      <w:r>
        <w:rPr>
          <w:color w:val="000000"/>
          <w:spacing w:val="0"/>
          <w:position w:val="0"/>
        </w:rPr>
        <w:t xml:space="preserve">Куратор и оператор мониторинга проекта не подлежат тестированию              на допуск к участию в проекте, в случае если за ними не закреплены иные роли в проекте.</w:t>
      </w:r>
    </w:p>
    <w:p>
      <w:pPr>
        <w:pStyle w:val="912"/>
        <w:keepNext w:val="0"/>
        <w:keepLines w:val="0"/>
        <w:widowControl w:val="off"/>
        <w:numPr>
          <w:numId w:val="7"/>
          <w:ilvl w:val="1"/>
        </w:numPr>
        <w:shd w:val="clear" w:color="auto" w:fill="auto"/>
        <w:tabs>
          <w:tab w:val="left" w:pos="1325" w:leader="none"/>
        </w:tabs>
        <w:spacing w:before="0" w:after="0" w:line="240" w:lineRule="auto"/>
        <w:ind w:left="0" w:right="0" w:firstLine="740"/>
        <w:jc w:val="both"/>
      </w:pPr>
      <w:bookmarkStart w:id="0" w:name="undefined"/>
      <w:bookmarkEnd w:id="0"/>
      <w:r>
        <w:rPr>
          <w:color w:val="000000"/>
          <w:spacing w:val="0"/>
          <w:position w:val="0"/>
        </w:rPr>
        <w:t xml:space="preserve">Тестирование на допуск к участию в проекте не проводится                        в отношении проектов, реализованных на момент утверждения настоящего порядка.</w:t>
      </w:r>
    </w:p>
    <w:p>
      <w:pPr>
        <w:pStyle w:val="912"/>
        <w:keepNext w:val="0"/>
        <w:keepLines w:val="0"/>
        <w:widowControl w:val="off"/>
        <w:numPr>
          <w:numId w:val="7"/>
          <w:ilvl w:val="1"/>
        </w:numPr>
        <w:shd w:val="clear" w:color="auto" w:fill="auto"/>
        <w:tabs>
          <w:tab w:val="left" w:pos="1325" w:leader="none"/>
        </w:tabs>
        <w:spacing w:before="0" w:after="0" w:line="240" w:lineRule="auto"/>
        <w:ind w:left="0" w:right="0" w:firstLine="740"/>
        <w:jc w:val="both"/>
      </w:pPr>
      <w:bookmarkStart w:id="0" w:name="undefined"/>
      <w:bookmarkEnd w:id="0"/>
      <w:r>
        <w:rPr>
          <w:color w:val="000000"/>
          <w:spacing w:val="0"/>
          <w:position w:val="0"/>
        </w:rPr>
        <w:t xml:space="preserve">Тестирование проводится не позднее чем через месяц после завершения формирования рабочей группы и перехода проекта на стадию реализации в АИС «Проектное управление».</w:t>
      </w:r>
    </w:p>
    <w:p>
      <w:pPr>
        <w:pStyle w:val="912"/>
        <w:keepNext w:val="0"/>
        <w:keepLines w:val="0"/>
        <w:widowControl w:val="off"/>
        <w:numPr>
          <w:numId w:val="7"/>
          <w:ilvl w:val="1"/>
        </w:numPr>
        <w:shd w:val="clear" w:color="auto" w:fill="auto"/>
        <w:tabs>
          <w:tab w:val="left" w:pos="1325" w:leader="none"/>
        </w:tabs>
        <w:spacing w:before="0" w:after="0" w:line="240" w:lineRule="auto"/>
        <w:ind w:left="0" w:right="0" w:firstLine="740"/>
        <w:jc w:val="both"/>
      </w:pPr>
      <w:bookmarkStart w:id="0" w:name="undefined"/>
      <w:bookmarkEnd w:id="0"/>
      <w:r>
        <w:rPr>
          <w:color w:val="000000"/>
          <w:spacing w:val="0"/>
          <w:position w:val="0"/>
        </w:rPr>
        <w:t xml:space="preserve">Тестовые задания включают 2 блока тестовых вопросов, разработанных департаментом проектной деятельности министерства цифрового развития Белгородской области (приложения к порядку 1, 2).</w:t>
      </w:r>
    </w:p>
    <w:p>
      <w:pPr>
        <w:pStyle w:val="912"/>
        <w:keepNext w:val="0"/>
        <w:keepLines w:val="0"/>
        <w:widowControl w:val="off"/>
        <w:numPr>
          <w:numId w:val="7"/>
          <w:ilvl w:val="2"/>
        </w:numPr>
        <w:shd w:val="clear" w:color="auto" w:fill="auto"/>
        <w:tabs>
          <w:tab w:val="left" w:pos="1504" w:leader="none"/>
        </w:tabs>
        <w:spacing w:before="0" w:after="0" w:line="240" w:lineRule="auto"/>
        <w:ind w:left="0" w:right="0" w:firstLine="740"/>
        <w:jc w:val="both"/>
      </w:pPr>
      <w:bookmarkStart w:id="0" w:name="undefined"/>
      <w:bookmarkEnd w:id="0"/>
      <w:r>
        <w:rPr>
          <w:color w:val="000000"/>
          <w:spacing w:val="0"/>
          <w:position w:val="0"/>
        </w:rPr>
        <w:t xml:space="preserve">Первый блок вопросов сформирован для каждого уровня сложности проекта. Тестирование проектных специалистов в рамках данного блока проводится в целях определения знаний и навыков в области </w:t>
      </w:r>
      <w:r>
        <w:rPr>
          <w:color w:val="000000"/>
          <w:spacing w:val="0"/>
          <w:position w:val="0"/>
        </w:rPr>
        <w:t xml:space="preserve">проектного управления для получения допуска к участию в проекте. Проектные специалисты, имеющие допуск к участию в других проектах, проходят процедуру тестирования (по первому блоку) только для участия в реализации проектов более высокого уровня сложности.</w:t>
      </w:r>
    </w:p>
    <w:p>
      <w:pPr>
        <w:pStyle w:val="912"/>
        <w:keepNext w:val="0"/>
        <w:keepLines w:val="0"/>
        <w:widowControl w:val="off"/>
        <w:numPr>
          <w:numId w:val="7"/>
          <w:ilvl w:val="2"/>
        </w:numPr>
        <w:shd w:val="clear" w:color="auto" w:fill="auto"/>
        <w:tabs>
          <w:tab w:val="left" w:pos="1499" w:leader="none"/>
        </w:tabs>
        <w:spacing w:before="0" w:after="0" w:line="240" w:lineRule="auto"/>
        <w:ind w:left="0" w:right="0" w:firstLine="740"/>
        <w:jc w:val="both"/>
      </w:pPr>
      <w:bookmarkStart w:id="0" w:name="undefined"/>
      <w:bookmarkEnd w:id="0"/>
      <w:r>
        <w:rPr>
          <w:color w:val="000000"/>
          <w:spacing w:val="0"/>
          <w:position w:val="0"/>
        </w:rPr>
        <w:t xml:space="preserve">Второй блок вопросов предназначен для проведения тестирования всех проектных специалистов в целях проверки знаний основных положений проекта.</w:t>
      </w:r>
    </w:p>
    <w:p>
      <w:pPr>
        <w:pStyle w:val="912"/>
        <w:keepNext w:val="0"/>
        <w:keepLines w:val="0"/>
        <w:widowControl w:val="off"/>
        <w:numPr>
          <w:numId w:val="7"/>
          <w:ilvl w:val="2"/>
        </w:numPr>
        <w:shd w:val="clear" w:color="auto" w:fill="auto"/>
        <w:tabs>
          <w:tab w:val="left" w:pos="1499" w:leader="none"/>
        </w:tabs>
        <w:spacing w:before="0" w:after="300" w:line="240" w:lineRule="auto"/>
        <w:ind w:left="0" w:right="0" w:firstLine="740"/>
        <w:jc w:val="both"/>
      </w:pPr>
      <w:bookmarkStart w:id="0" w:name="undefined"/>
      <w:bookmarkEnd w:id="0"/>
      <w:r>
        <w:rPr>
          <w:color w:val="000000"/>
          <w:spacing w:val="0"/>
          <w:position w:val="0"/>
        </w:rPr>
        <w:t xml:space="preserve">Тестирование по первому и второму блоку вопросов предполагает фиксированное время проведения теста и количество вопросов по отношению  к  каждому уровню сложности проекта и роли в проекте (табл. 1).</w:t>
      </w:r>
    </w:p>
    <w:p>
      <w:pPr>
        <w:pStyle w:val="912"/>
        <w:keepNext w:val="0"/>
        <w:keepLines w:val="0"/>
        <w:widowControl w:val="off"/>
        <w:shd w:val="clear" w:color="auto" w:fill="auto"/>
        <w:spacing w:before="0" w:after="300" w:line="240" w:lineRule="auto"/>
        <w:ind w:left="0" w:right="220" w:firstLine="0"/>
        <w:jc w:val="right"/>
      </w:pPr>
      <w:r>
        <w:rPr>
          <w:color w:val="000000"/>
          <w:spacing w:val="0"/>
          <w:position w:val="0"/>
          <w:highlight w:val="none"/>
        </w:rPr>
      </w:r>
      <w:r>
        <w:rPr>
          <w:color w:val="000000"/>
          <w:spacing w:val="0"/>
          <w:position w:val="0"/>
          <w:highlight w:val="none"/>
        </w:rPr>
      </w:r>
    </w:p>
    <w:p>
      <w:pPr>
        <w:pStyle w:val="912"/>
        <w:keepNext w:val="0"/>
        <w:keepLines w:val="0"/>
        <w:widowControl w:val="off"/>
        <w:shd w:val="clear" w:color="auto" w:fill="auto"/>
        <w:spacing w:before="0" w:after="300" w:line="240" w:lineRule="auto"/>
        <w:ind w:left="0" w:right="220" w:firstLine="0"/>
        <w:jc w:val="right"/>
        <w:rPr>
          <w:color w:val="000000"/>
          <w:spacing w:val="0"/>
          <w:position w:val="0"/>
          <w:highlight w:val="none"/>
        </w:rPr>
      </w:pPr>
      <w:r>
        <w:rPr>
          <w:color w:val="000000"/>
          <w:spacing w:val="0"/>
          <w:position w:val="0"/>
          <w:highlight w:val="none"/>
        </w:rPr>
      </w:r>
      <w:r>
        <w:rPr>
          <w:color w:val="000000"/>
          <w:spacing w:val="0"/>
          <w:position w:val="0"/>
          <w:highlight w:val="none"/>
        </w:rPr>
      </w:r>
      <w:r>
        <w:rPr>
          <w:color w:val="000000"/>
          <w:spacing w:val="0"/>
          <w:position w:val="0"/>
          <w:highlight w:val="none"/>
        </w:rPr>
      </w:r>
    </w:p>
    <w:p>
      <w:pPr>
        <w:pStyle w:val="912"/>
        <w:keepNext w:val="0"/>
        <w:keepLines w:val="0"/>
        <w:widowControl w:val="off"/>
        <w:shd w:val="clear" w:color="auto" w:fill="auto"/>
        <w:spacing w:before="0" w:after="300" w:line="240" w:lineRule="auto"/>
        <w:ind w:left="0" w:right="220" w:firstLine="0"/>
        <w:jc w:val="right"/>
        <w:rPr>
          <w:color w:val="000000"/>
          <w:spacing w:val="0"/>
          <w:position w:val="0"/>
          <w:highlight w:val="none"/>
        </w:rPr>
      </w:pPr>
      <w:r>
        <w:rPr>
          <w:color w:val="000000"/>
          <w:spacing w:val="0"/>
          <w:position w:val="0"/>
          <w:highlight w:val="none"/>
        </w:rPr>
      </w:r>
      <w:r>
        <w:rPr>
          <w:color w:val="000000"/>
          <w:spacing w:val="0"/>
          <w:position w:val="0"/>
          <w:highlight w:val="none"/>
        </w:rPr>
      </w:r>
      <w:r>
        <w:rPr>
          <w:color w:val="000000"/>
          <w:spacing w:val="0"/>
          <w:position w:val="0"/>
          <w:highlight w:val="none"/>
        </w:rPr>
      </w:r>
    </w:p>
    <w:p>
      <w:pPr>
        <w:pStyle w:val="912"/>
        <w:keepNext w:val="0"/>
        <w:keepLines w:val="0"/>
        <w:widowControl w:val="off"/>
        <w:shd w:val="clear" w:color="auto" w:fill="auto"/>
        <w:spacing w:before="0" w:after="300" w:line="240" w:lineRule="auto"/>
        <w:ind w:left="0" w:right="220" w:firstLine="0"/>
        <w:jc w:val="right"/>
        <w:rPr>
          <w:color w:val="000000"/>
          <w:spacing w:val="0"/>
          <w:position w:val="0"/>
          <w:highlight w:val="none"/>
        </w:rPr>
      </w:pPr>
      <w:r>
        <w:rPr>
          <w:color w:val="000000"/>
          <w:spacing w:val="0"/>
          <w:position w:val="0"/>
          <w:highlight w:val="none"/>
        </w:rPr>
      </w:r>
      <w:r>
        <w:rPr>
          <w:color w:val="000000"/>
          <w:spacing w:val="0"/>
          <w:position w:val="0"/>
          <w:highlight w:val="none"/>
        </w:rPr>
      </w:r>
      <w:r>
        <w:rPr>
          <w:color w:val="000000"/>
          <w:spacing w:val="0"/>
          <w:position w:val="0"/>
          <w:highlight w:val="none"/>
        </w:rPr>
      </w:r>
    </w:p>
    <w:p>
      <w:pPr>
        <w:pStyle w:val="912"/>
        <w:keepNext w:val="0"/>
        <w:keepLines w:val="0"/>
        <w:widowControl w:val="off"/>
        <w:shd w:val="clear" w:color="auto" w:fill="auto"/>
        <w:spacing w:before="0" w:after="300" w:line="240" w:lineRule="auto"/>
        <w:ind w:left="0" w:right="220" w:firstLine="0"/>
        <w:jc w:val="right"/>
        <w:rPr>
          <w:color w:val="000000"/>
          <w:spacing w:val="0"/>
          <w:position w:val="0"/>
          <w:highlight w:val="none"/>
        </w:rPr>
      </w:pPr>
      <w:r>
        <w:rPr>
          <w:color w:val="000000"/>
          <w:spacing w:val="0"/>
          <w:position w:val="0"/>
        </w:rPr>
        <w:t xml:space="preserve">Таблица 1</w:t>
      </w:r>
      <w:r>
        <w:rPr>
          <w:color w:val="000000"/>
          <w:spacing w:val="0"/>
          <w:position w:val="0"/>
          <w:highlight w:val="none"/>
        </w:rPr>
      </w:r>
      <w:r>
        <w:rPr>
          <w:color w:val="000000"/>
          <w:spacing w:val="0"/>
          <w:position w:val="0"/>
          <w:highlight w:val="none"/>
        </w:rPr>
      </w:r>
    </w:p>
    <w:p>
      <w:pPr>
        <w:pStyle w:val="912"/>
        <w:keepNext w:val="0"/>
        <w:keepLines w:val="0"/>
        <w:widowControl w:val="off"/>
        <w:shd w:val="clear" w:color="auto" w:fill="auto"/>
        <w:spacing w:before="0" w:after="300" w:line="240" w:lineRule="auto"/>
        <w:ind w:left="0" w:right="0" w:firstLine="0"/>
        <w:jc w:val="center"/>
      </w:pPr>
      <w:r>
        <w:rPr>
          <w:b/>
          <w:bCs/>
          <w:color w:val="000000"/>
          <w:spacing w:val="0"/>
          <w:position w:val="0"/>
        </w:rPr>
        <w:t xml:space="preserve">Соотношение количества вопросов и времени</w:t>
        <w:br/>
        <w:t xml:space="preserve">проведения тестирования</w:t>
      </w:r>
    </w:p>
    <w:tbl>
      <w:tblPr>
        <w:jc w:val="center"/>
        <w:tblLayout w:type="fixed"/>
        <w:tblLook w:val="04A0" w:firstRow="1" w:lastRow="0" w:firstColumn="1" w:lastColumn="0" w:noHBand="0" w:noVBand="1"/>
      </w:tblPr>
      <w:tblGrid>
        <w:gridCol w:w="2467"/>
        <w:gridCol w:w="2890"/>
        <w:gridCol w:w="2040"/>
        <w:gridCol w:w="2467"/>
      </w:tblGrid>
      <w:tr>
        <w:trPr>
          <w:trHeight w:val="917" w:hRule="exact"/>
        </w:trPr>
        <w:tblPrEx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ffffff" w:fill="ffffff"/>
            <w:noWrap w:val="false"/>
            <w:textDirection w:val="lrTb"/>
            <w:vAlign w:val="bottom"/>
          </w:tcPr>
          <w:p>
            <w:pPr>
              <w:pStyle w:val="914"/>
              <w:keepNext w:val="0"/>
              <w:keepLines w:val="0"/>
              <w:widowControl w:val="off"/>
              <w:shd w:val="clear" w:color="auto" w:fill="auto"/>
              <w:spacing w:before="0" w:after="0" w:line="240" w:lineRule="auto"/>
              <w:ind w:left="0" w:right="0" w:firstLine="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pacing w:val="0"/>
                <w:position w:val="0"/>
                <w:sz w:val="26"/>
                <w:szCs w:val="26"/>
              </w:rPr>
              <w:t xml:space="preserve">Уровень сложности проекта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ffffff" w:fill="ffffff"/>
            <w:noWrap w:val="false"/>
            <w:textDirection w:val="lrTb"/>
            <w:vAlign w:val="top"/>
          </w:tcPr>
          <w:p>
            <w:pPr>
              <w:pStyle w:val="914"/>
              <w:keepNext w:val="0"/>
              <w:keepLines w:val="0"/>
              <w:widowControl w:val="off"/>
              <w:shd w:val="clear" w:color="auto" w:fill="auto"/>
              <w:spacing w:before="0" w:after="0" w:line="240" w:lineRule="auto"/>
              <w:ind w:left="0" w:right="0" w:firstLine="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pacing w:val="0"/>
                <w:position w:val="0"/>
                <w:sz w:val="26"/>
                <w:szCs w:val="26"/>
              </w:rPr>
              <w:t xml:space="preserve">Роль в проекте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ffffff" w:fill="ffffff"/>
            <w:noWrap w:val="false"/>
            <w:textDirection w:val="lrTb"/>
            <w:vAlign w:val="bottom"/>
          </w:tcPr>
          <w:p>
            <w:pPr>
              <w:pStyle w:val="914"/>
              <w:keepNext w:val="0"/>
              <w:keepLines w:val="0"/>
              <w:widowControl w:val="off"/>
              <w:shd w:val="clear" w:color="auto" w:fill="auto"/>
              <w:spacing w:before="0" w:after="0" w:line="240" w:lineRule="auto"/>
              <w:ind w:left="0" w:right="0" w:firstLine="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pacing w:val="0"/>
                <w:position w:val="0"/>
                <w:sz w:val="26"/>
                <w:szCs w:val="26"/>
              </w:rPr>
              <w:t xml:space="preserve">Количество вопросов в тесте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bottom"/>
          </w:tcPr>
          <w:p>
            <w:pPr>
              <w:pStyle w:val="914"/>
              <w:keepNext w:val="0"/>
              <w:keepLines w:val="0"/>
              <w:widowControl w:val="off"/>
              <w:shd w:val="clear" w:color="auto" w:fill="auto"/>
              <w:spacing w:before="0" w:after="0" w:line="240" w:lineRule="auto"/>
              <w:ind w:left="0" w:right="0" w:firstLine="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pacing w:val="0"/>
                <w:position w:val="0"/>
                <w:sz w:val="26"/>
                <w:szCs w:val="26"/>
              </w:rPr>
              <w:t xml:space="preserve">Максимальное время проведения теста (минут)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widowControl w:val="off"/>
        <w:spacing w:line="1" w:lineRule="exact"/>
      </w:pPr>
    </w:p>
    <w:tbl>
      <w:tblPr>
        <w:jc w:val="center"/>
        <w:tblLayout w:type="fixed"/>
        <w:tblLook w:val="04A0" w:firstRow="1" w:lastRow="0" w:firstColumn="1" w:lastColumn="0" w:noHBand="0" w:noVBand="1"/>
      </w:tblPr>
      <w:tblGrid>
        <w:gridCol w:w="2467"/>
        <w:gridCol w:w="2890"/>
        <w:gridCol w:w="2040"/>
        <w:gridCol w:w="2467"/>
      </w:tblGrid>
      <w:tr>
        <w:trPr>
          <w:trHeight w:val="312" w:hRule="exact"/>
        </w:trPr>
        <w:tblPrEx/>
        <w:tc>
          <w:tcPr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  <w:vAlign w:val="bottom"/>
          </w:tcPr>
          <w:p>
            <w:pPr>
              <w:pStyle w:val="914"/>
              <w:keepNext w:val="0"/>
              <w:keepLines w:val="0"/>
              <w:widowControl w:val="off"/>
              <w:shd w:val="clear" w:color="auto" w:fill="auto"/>
              <w:spacing w:before="0" w:after="0" w:line="240" w:lineRule="auto"/>
              <w:ind w:left="0" w:right="0" w:firstLine="0"/>
              <w:jc w:val="left"/>
              <w:rPr>
                <w:sz w:val="26"/>
                <w:szCs w:val="26"/>
              </w:rPr>
            </w:pPr>
            <w:r>
              <w:rPr>
                <w:color w:val="000000"/>
                <w:spacing w:val="0"/>
                <w:position w:val="0"/>
                <w:sz w:val="26"/>
                <w:szCs w:val="26"/>
              </w:rPr>
              <w:t xml:space="preserve">Глобальный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  <w:vAlign w:val="bottom"/>
          </w:tcPr>
          <w:p>
            <w:pPr>
              <w:pStyle w:val="914"/>
              <w:keepNext w:val="0"/>
              <w:keepLines w:val="0"/>
              <w:widowControl w:val="off"/>
              <w:shd w:val="clear" w:color="auto" w:fill="auto"/>
              <w:spacing w:before="0" w:after="0" w:line="240" w:lineRule="auto"/>
              <w:ind w:left="0" w:right="0" w:firstLine="0"/>
              <w:jc w:val="left"/>
              <w:rPr>
                <w:sz w:val="26"/>
                <w:szCs w:val="26"/>
              </w:rPr>
            </w:pPr>
            <w:r>
              <w:rPr>
                <w:color w:val="000000"/>
                <w:spacing w:val="0"/>
                <w:position w:val="0"/>
                <w:sz w:val="26"/>
                <w:szCs w:val="26"/>
              </w:rPr>
              <w:t xml:space="preserve">Руководитель проекта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  <w:vAlign w:val="bottom"/>
          </w:tcPr>
          <w:p>
            <w:pPr>
              <w:pStyle w:val="914"/>
              <w:keepNext w:val="0"/>
              <w:keepLines w:val="0"/>
              <w:widowControl w:val="off"/>
              <w:shd w:val="clear" w:color="auto" w:fill="auto"/>
              <w:spacing w:before="0" w:after="0" w:line="240" w:lineRule="auto"/>
              <w:ind w:left="0" w:right="0" w:firstLine="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pacing w:val="0"/>
                <w:position w:val="0"/>
                <w:sz w:val="26"/>
                <w:szCs w:val="26"/>
              </w:rPr>
              <w:t xml:space="preserve">100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bottom"/>
          </w:tcPr>
          <w:p>
            <w:pPr>
              <w:pStyle w:val="914"/>
              <w:keepNext w:val="0"/>
              <w:keepLines w:val="0"/>
              <w:widowControl w:val="off"/>
              <w:shd w:val="clear" w:color="auto" w:fill="auto"/>
              <w:spacing w:before="0" w:after="0" w:line="240" w:lineRule="auto"/>
              <w:ind w:left="0" w:right="0" w:firstLine="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pacing w:val="0"/>
                <w:position w:val="0"/>
                <w:sz w:val="26"/>
                <w:szCs w:val="26"/>
              </w:rPr>
              <w:t xml:space="preserve">100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307" w:hRule="exact"/>
        </w:trPr>
        <w:tblPrEx/>
        <w:tc>
          <w:tcPr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  <w:vAlign w:val="bottom"/>
          </w:tcPr>
          <w:p>
            <w:pPr>
              <w:pStyle w:val="914"/>
              <w:keepNext w:val="0"/>
              <w:keepLines w:val="0"/>
              <w:widowControl w:val="off"/>
              <w:shd w:val="clear" w:color="auto" w:fill="auto"/>
              <w:spacing w:before="0" w:after="0" w:line="240" w:lineRule="auto"/>
              <w:ind w:left="0" w:right="0" w:firstLine="0"/>
              <w:jc w:val="left"/>
              <w:rPr>
                <w:sz w:val="26"/>
                <w:szCs w:val="26"/>
              </w:rPr>
            </w:pPr>
            <w:r>
              <w:rPr>
                <w:color w:val="000000"/>
                <w:spacing w:val="0"/>
                <w:position w:val="0"/>
                <w:sz w:val="26"/>
                <w:szCs w:val="26"/>
              </w:rPr>
              <w:t xml:space="preserve">Высокий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  <w:vAlign w:val="bottom"/>
          </w:tcPr>
          <w:p>
            <w:pPr>
              <w:pStyle w:val="914"/>
              <w:keepNext w:val="0"/>
              <w:keepLines w:val="0"/>
              <w:widowControl w:val="off"/>
              <w:shd w:val="clear" w:color="auto" w:fill="auto"/>
              <w:spacing w:before="0" w:after="0" w:line="240" w:lineRule="auto"/>
              <w:ind w:left="0" w:right="0" w:firstLine="0"/>
              <w:jc w:val="left"/>
              <w:rPr>
                <w:sz w:val="26"/>
                <w:szCs w:val="26"/>
              </w:rPr>
            </w:pPr>
            <w:r>
              <w:rPr>
                <w:color w:val="000000"/>
                <w:spacing w:val="0"/>
                <w:position w:val="0"/>
                <w:sz w:val="26"/>
                <w:szCs w:val="26"/>
              </w:rPr>
              <w:t xml:space="preserve">Руководитель проекта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  <w:vAlign w:val="bottom"/>
          </w:tcPr>
          <w:p>
            <w:pPr>
              <w:pStyle w:val="914"/>
              <w:keepNext w:val="0"/>
              <w:keepLines w:val="0"/>
              <w:widowControl w:val="off"/>
              <w:shd w:val="clear" w:color="auto" w:fill="auto"/>
              <w:spacing w:before="0" w:after="0" w:line="240" w:lineRule="auto"/>
              <w:ind w:left="0" w:right="0" w:firstLine="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pacing w:val="0"/>
                <w:position w:val="0"/>
                <w:sz w:val="26"/>
                <w:szCs w:val="26"/>
              </w:rPr>
              <w:t xml:space="preserve">100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bottom"/>
          </w:tcPr>
          <w:p>
            <w:pPr>
              <w:pStyle w:val="914"/>
              <w:keepNext w:val="0"/>
              <w:keepLines w:val="0"/>
              <w:widowControl w:val="off"/>
              <w:shd w:val="clear" w:color="auto" w:fill="auto"/>
              <w:spacing w:before="0" w:after="0" w:line="240" w:lineRule="auto"/>
              <w:ind w:left="0" w:right="0" w:firstLine="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pacing w:val="0"/>
                <w:position w:val="0"/>
                <w:sz w:val="26"/>
                <w:szCs w:val="26"/>
              </w:rPr>
              <w:t xml:space="preserve">100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307" w:hRule="exact"/>
        </w:trPr>
        <w:tblPrEx/>
        <w:tc>
          <w:tcPr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  <w:vAlign w:val="bottom"/>
          </w:tcPr>
          <w:p>
            <w:pPr>
              <w:pStyle w:val="914"/>
              <w:keepNext w:val="0"/>
              <w:keepLines w:val="0"/>
              <w:widowControl w:val="off"/>
              <w:shd w:val="clear" w:color="auto" w:fill="auto"/>
              <w:spacing w:before="0" w:after="0" w:line="240" w:lineRule="auto"/>
              <w:ind w:left="0" w:right="0" w:firstLine="0"/>
              <w:jc w:val="left"/>
              <w:rPr>
                <w:sz w:val="26"/>
                <w:szCs w:val="26"/>
              </w:rPr>
            </w:pPr>
            <w:r>
              <w:rPr>
                <w:color w:val="000000"/>
                <w:spacing w:val="0"/>
                <w:position w:val="0"/>
                <w:sz w:val="26"/>
                <w:szCs w:val="26"/>
              </w:rPr>
              <w:t xml:space="preserve">Выше среднего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  <w:vAlign w:val="bottom"/>
          </w:tcPr>
          <w:p>
            <w:pPr>
              <w:pStyle w:val="914"/>
              <w:keepNext w:val="0"/>
              <w:keepLines w:val="0"/>
              <w:widowControl w:val="off"/>
              <w:shd w:val="clear" w:color="auto" w:fill="auto"/>
              <w:spacing w:before="0" w:after="0" w:line="240" w:lineRule="auto"/>
              <w:ind w:left="0" w:right="0" w:firstLine="0"/>
              <w:jc w:val="left"/>
              <w:rPr>
                <w:sz w:val="26"/>
                <w:szCs w:val="26"/>
              </w:rPr>
            </w:pPr>
            <w:r>
              <w:rPr>
                <w:color w:val="000000"/>
                <w:spacing w:val="0"/>
                <w:position w:val="0"/>
                <w:sz w:val="26"/>
                <w:szCs w:val="26"/>
              </w:rPr>
              <w:t xml:space="preserve">Руководитель проекта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  <w:vAlign w:val="bottom"/>
          </w:tcPr>
          <w:p>
            <w:pPr>
              <w:pStyle w:val="914"/>
              <w:keepNext w:val="0"/>
              <w:keepLines w:val="0"/>
              <w:widowControl w:val="off"/>
              <w:shd w:val="clear" w:color="auto" w:fill="auto"/>
              <w:spacing w:before="0" w:after="0" w:line="240" w:lineRule="auto"/>
              <w:ind w:left="0" w:right="0" w:firstLine="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pacing w:val="0"/>
                <w:position w:val="0"/>
                <w:sz w:val="26"/>
                <w:szCs w:val="26"/>
              </w:rPr>
              <w:t xml:space="preserve">95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bottom"/>
          </w:tcPr>
          <w:p>
            <w:pPr>
              <w:pStyle w:val="914"/>
              <w:keepNext w:val="0"/>
              <w:keepLines w:val="0"/>
              <w:widowControl w:val="off"/>
              <w:shd w:val="clear" w:color="auto" w:fill="auto"/>
              <w:spacing w:before="0" w:after="0" w:line="240" w:lineRule="auto"/>
              <w:ind w:left="0" w:right="0" w:firstLine="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pacing w:val="0"/>
                <w:position w:val="0"/>
                <w:sz w:val="26"/>
                <w:szCs w:val="26"/>
              </w:rPr>
              <w:t xml:space="preserve">95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312" w:hRule="exact"/>
        </w:trPr>
        <w:tblPrEx/>
        <w:tc>
          <w:tcPr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  <w:vAlign w:val="bottom"/>
          </w:tcPr>
          <w:p>
            <w:pPr>
              <w:pStyle w:val="914"/>
              <w:keepNext w:val="0"/>
              <w:keepLines w:val="0"/>
              <w:widowControl w:val="off"/>
              <w:shd w:val="clear" w:color="auto" w:fill="auto"/>
              <w:spacing w:before="0" w:after="0" w:line="240" w:lineRule="auto"/>
              <w:ind w:left="0" w:right="0" w:firstLine="0"/>
              <w:jc w:val="left"/>
              <w:rPr>
                <w:sz w:val="26"/>
                <w:szCs w:val="26"/>
              </w:rPr>
            </w:pPr>
            <w:r>
              <w:rPr>
                <w:color w:val="000000"/>
                <w:spacing w:val="0"/>
                <w:position w:val="0"/>
                <w:sz w:val="26"/>
                <w:szCs w:val="26"/>
              </w:rPr>
              <w:t xml:space="preserve">Средний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  <w:vAlign w:val="bottom"/>
          </w:tcPr>
          <w:p>
            <w:pPr>
              <w:pStyle w:val="914"/>
              <w:keepNext w:val="0"/>
              <w:keepLines w:val="0"/>
              <w:widowControl w:val="off"/>
              <w:shd w:val="clear" w:color="auto" w:fill="auto"/>
              <w:spacing w:before="0" w:after="0" w:line="240" w:lineRule="auto"/>
              <w:ind w:left="0" w:right="0" w:firstLine="0"/>
              <w:jc w:val="left"/>
              <w:rPr>
                <w:sz w:val="26"/>
                <w:szCs w:val="26"/>
              </w:rPr>
            </w:pPr>
            <w:r>
              <w:rPr>
                <w:color w:val="000000"/>
                <w:spacing w:val="0"/>
                <w:position w:val="0"/>
                <w:sz w:val="26"/>
                <w:szCs w:val="26"/>
              </w:rPr>
              <w:t xml:space="preserve">Руководитель проекта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  <w:vAlign w:val="bottom"/>
          </w:tcPr>
          <w:p>
            <w:pPr>
              <w:pStyle w:val="914"/>
              <w:keepNext w:val="0"/>
              <w:keepLines w:val="0"/>
              <w:widowControl w:val="off"/>
              <w:shd w:val="clear" w:color="auto" w:fill="auto"/>
              <w:spacing w:before="0" w:after="0" w:line="240" w:lineRule="auto"/>
              <w:ind w:left="0" w:right="0" w:firstLine="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pacing w:val="0"/>
                <w:position w:val="0"/>
                <w:sz w:val="26"/>
                <w:szCs w:val="26"/>
              </w:rPr>
              <w:t xml:space="preserve">90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bottom"/>
          </w:tcPr>
          <w:p>
            <w:pPr>
              <w:pStyle w:val="914"/>
              <w:keepNext w:val="0"/>
              <w:keepLines w:val="0"/>
              <w:widowControl w:val="off"/>
              <w:shd w:val="clear" w:color="auto" w:fill="auto"/>
              <w:spacing w:before="0" w:after="0" w:line="240" w:lineRule="auto"/>
              <w:ind w:left="0" w:right="0" w:firstLine="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pacing w:val="0"/>
                <w:position w:val="0"/>
                <w:sz w:val="26"/>
                <w:szCs w:val="26"/>
              </w:rPr>
              <w:t xml:space="preserve">90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307" w:hRule="exact"/>
        </w:trPr>
        <w:tblPrEx/>
        <w:tc>
          <w:tcPr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  <w:vAlign w:val="bottom"/>
          </w:tcPr>
          <w:p>
            <w:pPr>
              <w:pStyle w:val="914"/>
              <w:keepNext w:val="0"/>
              <w:keepLines w:val="0"/>
              <w:widowControl w:val="off"/>
              <w:shd w:val="clear" w:color="auto" w:fill="auto"/>
              <w:spacing w:before="0" w:after="0" w:line="240" w:lineRule="auto"/>
              <w:ind w:left="0" w:right="0" w:firstLine="0"/>
              <w:jc w:val="left"/>
              <w:rPr>
                <w:sz w:val="26"/>
                <w:szCs w:val="26"/>
              </w:rPr>
            </w:pPr>
            <w:r>
              <w:rPr>
                <w:color w:val="000000"/>
                <w:spacing w:val="0"/>
                <w:position w:val="0"/>
                <w:sz w:val="26"/>
                <w:szCs w:val="26"/>
              </w:rPr>
              <w:t xml:space="preserve">Начальный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  <w:vAlign w:val="bottom"/>
          </w:tcPr>
          <w:p>
            <w:pPr>
              <w:pStyle w:val="914"/>
              <w:keepNext w:val="0"/>
              <w:keepLines w:val="0"/>
              <w:widowControl w:val="off"/>
              <w:shd w:val="clear" w:color="auto" w:fill="auto"/>
              <w:spacing w:before="0" w:after="0" w:line="240" w:lineRule="auto"/>
              <w:ind w:left="0" w:right="0" w:firstLine="0"/>
              <w:jc w:val="left"/>
              <w:rPr>
                <w:sz w:val="26"/>
                <w:szCs w:val="26"/>
              </w:rPr>
            </w:pPr>
            <w:r>
              <w:rPr>
                <w:color w:val="000000"/>
                <w:spacing w:val="0"/>
                <w:position w:val="0"/>
                <w:sz w:val="26"/>
                <w:szCs w:val="26"/>
              </w:rPr>
              <w:t xml:space="preserve">Руководитель проекта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  <w:vAlign w:val="bottom"/>
          </w:tcPr>
          <w:p>
            <w:pPr>
              <w:pStyle w:val="914"/>
              <w:keepNext w:val="0"/>
              <w:keepLines w:val="0"/>
              <w:widowControl w:val="off"/>
              <w:shd w:val="clear" w:color="auto" w:fill="auto"/>
              <w:spacing w:before="0" w:after="0" w:line="240" w:lineRule="auto"/>
              <w:ind w:left="0" w:right="0" w:firstLine="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pacing w:val="0"/>
                <w:position w:val="0"/>
                <w:sz w:val="26"/>
                <w:szCs w:val="26"/>
              </w:rPr>
              <w:t xml:space="preserve">85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bottom"/>
          </w:tcPr>
          <w:p>
            <w:pPr>
              <w:pStyle w:val="914"/>
              <w:keepNext w:val="0"/>
              <w:keepLines w:val="0"/>
              <w:widowControl w:val="off"/>
              <w:shd w:val="clear" w:color="auto" w:fill="auto"/>
              <w:spacing w:before="0" w:after="0" w:line="240" w:lineRule="auto"/>
              <w:ind w:left="0" w:right="0" w:firstLine="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pacing w:val="0"/>
                <w:position w:val="0"/>
                <w:sz w:val="26"/>
                <w:szCs w:val="26"/>
              </w:rPr>
              <w:t xml:space="preserve">85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312" w:hRule="exact"/>
        </w:trPr>
        <w:tblPrEx/>
        <w:tc>
          <w:tcPr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  <w:vAlign w:val="bottom"/>
          </w:tcPr>
          <w:p>
            <w:pPr>
              <w:pStyle w:val="914"/>
              <w:keepNext w:val="0"/>
              <w:keepLines w:val="0"/>
              <w:widowControl w:val="off"/>
              <w:shd w:val="clear" w:color="auto" w:fill="auto"/>
              <w:spacing w:before="0" w:after="0" w:line="240" w:lineRule="auto"/>
              <w:ind w:left="0" w:right="0" w:firstLine="0"/>
              <w:jc w:val="left"/>
              <w:rPr>
                <w:sz w:val="26"/>
                <w:szCs w:val="26"/>
              </w:rPr>
            </w:pPr>
            <w:r>
              <w:rPr>
                <w:color w:val="000000"/>
                <w:spacing w:val="0"/>
                <w:position w:val="0"/>
                <w:sz w:val="26"/>
                <w:szCs w:val="26"/>
              </w:rPr>
              <w:t xml:space="preserve">Глобальный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  <w:vAlign w:val="bottom"/>
          </w:tcPr>
          <w:p>
            <w:pPr>
              <w:pStyle w:val="914"/>
              <w:keepNext w:val="0"/>
              <w:keepLines w:val="0"/>
              <w:widowControl w:val="off"/>
              <w:shd w:val="clear" w:color="auto" w:fill="auto"/>
              <w:spacing w:before="0" w:after="0" w:line="240" w:lineRule="auto"/>
              <w:ind w:left="0" w:right="0" w:firstLine="0"/>
              <w:jc w:val="left"/>
              <w:rPr>
                <w:sz w:val="26"/>
                <w:szCs w:val="26"/>
              </w:rPr>
            </w:pPr>
            <w:r>
              <w:rPr>
                <w:color w:val="000000"/>
                <w:spacing w:val="0"/>
                <w:position w:val="0"/>
                <w:sz w:val="26"/>
                <w:szCs w:val="26"/>
              </w:rPr>
              <w:t xml:space="preserve">Член рабочей группы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  <w:vAlign w:val="bottom"/>
          </w:tcPr>
          <w:p>
            <w:pPr>
              <w:pStyle w:val="914"/>
              <w:keepNext w:val="0"/>
              <w:keepLines w:val="0"/>
              <w:widowControl w:val="off"/>
              <w:shd w:val="clear" w:color="auto" w:fill="auto"/>
              <w:spacing w:before="0" w:after="0" w:line="240" w:lineRule="auto"/>
              <w:ind w:left="0" w:right="0" w:firstLine="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pacing w:val="0"/>
                <w:position w:val="0"/>
                <w:sz w:val="26"/>
                <w:szCs w:val="26"/>
              </w:rPr>
              <w:t xml:space="preserve">100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bottom"/>
          </w:tcPr>
          <w:p>
            <w:pPr>
              <w:pStyle w:val="914"/>
              <w:keepNext w:val="0"/>
              <w:keepLines w:val="0"/>
              <w:widowControl w:val="off"/>
              <w:shd w:val="clear" w:color="auto" w:fill="auto"/>
              <w:spacing w:before="0" w:after="0" w:line="240" w:lineRule="auto"/>
              <w:ind w:left="0" w:right="0" w:firstLine="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pacing w:val="0"/>
                <w:position w:val="0"/>
                <w:sz w:val="26"/>
                <w:szCs w:val="26"/>
              </w:rPr>
              <w:t xml:space="preserve">100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307" w:hRule="exact"/>
        </w:trPr>
        <w:tblPrEx/>
        <w:tc>
          <w:tcPr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  <w:vAlign w:val="bottom"/>
          </w:tcPr>
          <w:p>
            <w:pPr>
              <w:pStyle w:val="914"/>
              <w:keepNext w:val="0"/>
              <w:keepLines w:val="0"/>
              <w:widowControl w:val="off"/>
              <w:shd w:val="clear" w:color="auto" w:fill="auto"/>
              <w:spacing w:before="0" w:after="0" w:line="240" w:lineRule="auto"/>
              <w:ind w:left="0" w:right="0" w:firstLine="0"/>
              <w:jc w:val="left"/>
              <w:rPr>
                <w:sz w:val="26"/>
                <w:szCs w:val="26"/>
              </w:rPr>
            </w:pPr>
            <w:r>
              <w:rPr>
                <w:color w:val="000000"/>
                <w:spacing w:val="0"/>
                <w:position w:val="0"/>
                <w:sz w:val="26"/>
                <w:szCs w:val="26"/>
              </w:rPr>
              <w:t xml:space="preserve">Высокий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  <w:vAlign w:val="bottom"/>
          </w:tcPr>
          <w:p>
            <w:pPr>
              <w:pStyle w:val="914"/>
              <w:keepNext w:val="0"/>
              <w:keepLines w:val="0"/>
              <w:widowControl w:val="off"/>
              <w:shd w:val="clear" w:color="auto" w:fill="auto"/>
              <w:spacing w:before="0" w:after="0" w:line="240" w:lineRule="auto"/>
              <w:ind w:left="0" w:right="0" w:firstLine="0"/>
              <w:jc w:val="left"/>
              <w:rPr>
                <w:sz w:val="26"/>
                <w:szCs w:val="26"/>
              </w:rPr>
            </w:pPr>
            <w:r>
              <w:rPr>
                <w:color w:val="000000"/>
                <w:spacing w:val="0"/>
                <w:position w:val="0"/>
                <w:sz w:val="26"/>
                <w:szCs w:val="26"/>
              </w:rPr>
              <w:t xml:space="preserve">Член рабочей группы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  <w:vAlign w:val="bottom"/>
          </w:tcPr>
          <w:p>
            <w:pPr>
              <w:pStyle w:val="914"/>
              <w:keepNext w:val="0"/>
              <w:keepLines w:val="0"/>
              <w:widowControl w:val="off"/>
              <w:shd w:val="clear" w:color="auto" w:fill="auto"/>
              <w:spacing w:before="0" w:after="0" w:line="240" w:lineRule="auto"/>
              <w:ind w:left="0" w:right="0" w:firstLine="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pacing w:val="0"/>
                <w:position w:val="0"/>
                <w:sz w:val="26"/>
                <w:szCs w:val="26"/>
              </w:rPr>
              <w:t xml:space="preserve">100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bottom"/>
          </w:tcPr>
          <w:p>
            <w:pPr>
              <w:pStyle w:val="914"/>
              <w:keepNext w:val="0"/>
              <w:keepLines w:val="0"/>
              <w:widowControl w:val="off"/>
              <w:shd w:val="clear" w:color="auto" w:fill="auto"/>
              <w:spacing w:before="0" w:after="0" w:line="240" w:lineRule="auto"/>
              <w:ind w:left="0" w:right="0" w:firstLine="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pacing w:val="0"/>
                <w:position w:val="0"/>
                <w:sz w:val="26"/>
                <w:szCs w:val="26"/>
              </w:rPr>
              <w:t xml:space="preserve">100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307" w:hRule="exact"/>
        </w:trPr>
        <w:tblPrEx/>
        <w:tc>
          <w:tcPr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  <w:vAlign w:val="bottom"/>
          </w:tcPr>
          <w:p>
            <w:pPr>
              <w:pStyle w:val="914"/>
              <w:keepNext w:val="0"/>
              <w:keepLines w:val="0"/>
              <w:widowControl w:val="off"/>
              <w:shd w:val="clear" w:color="auto" w:fill="auto"/>
              <w:spacing w:before="0" w:after="0" w:line="240" w:lineRule="auto"/>
              <w:ind w:left="0" w:right="0" w:firstLine="0"/>
              <w:jc w:val="left"/>
              <w:rPr>
                <w:sz w:val="26"/>
                <w:szCs w:val="26"/>
              </w:rPr>
            </w:pPr>
            <w:r>
              <w:rPr>
                <w:color w:val="000000"/>
                <w:spacing w:val="0"/>
                <w:position w:val="0"/>
                <w:sz w:val="26"/>
                <w:szCs w:val="26"/>
              </w:rPr>
              <w:t xml:space="preserve">Выше среднего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  <w:vAlign w:val="bottom"/>
          </w:tcPr>
          <w:p>
            <w:pPr>
              <w:pStyle w:val="914"/>
              <w:keepNext w:val="0"/>
              <w:keepLines w:val="0"/>
              <w:widowControl w:val="off"/>
              <w:shd w:val="clear" w:color="auto" w:fill="auto"/>
              <w:spacing w:before="0" w:after="0" w:line="240" w:lineRule="auto"/>
              <w:ind w:left="0" w:right="0" w:firstLine="0"/>
              <w:jc w:val="left"/>
              <w:rPr>
                <w:sz w:val="26"/>
                <w:szCs w:val="26"/>
              </w:rPr>
            </w:pPr>
            <w:r>
              <w:rPr>
                <w:color w:val="000000"/>
                <w:spacing w:val="0"/>
                <w:position w:val="0"/>
                <w:sz w:val="26"/>
                <w:szCs w:val="26"/>
              </w:rPr>
              <w:t xml:space="preserve">Член рабочей группы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  <w:vAlign w:val="bottom"/>
          </w:tcPr>
          <w:p>
            <w:pPr>
              <w:pStyle w:val="914"/>
              <w:keepNext w:val="0"/>
              <w:keepLines w:val="0"/>
              <w:widowControl w:val="off"/>
              <w:shd w:val="clear" w:color="auto" w:fill="auto"/>
              <w:spacing w:before="0" w:after="0" w:line="240" w:lineRule="auto"/>
              <w:ind w:left="0" w:right="0" w:firstLine="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pacing w:val="0"/>
                <w:position w:val="0"/>
                <w:sz w:val="26"/>
                <w:szCs w:val="26"/>
              </w:rPr>
              <w:t xml:space="preserve">95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bottom"/>
          </w:tcPr>
          <w:p>
            <w:pPr>
              <w:pStyle w:val="914"/>
              <w:keepNext w:val="0"/>
              <w:keepLines w:val="0"/>
              <w:widowControl w:val="off"/>
              <w:shd w:val="clear" w:color="auto" w:fill="auto"/>
              <w:spacing w:before="0" w:after="0" w:line="240" w:lineRule="auto"/>
              <w:ind w:left="0" w:right="0" w:firstLine="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pacing w:val="0"/>
                <w:position w:val="0"/>
                <w:sz w:val="26"/>
                <w:szCs w:val="26"/>
              </w:rPr>
              <w:t xml:space="preserve">95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312" w:hRule="exact"/>
        </w:trPr>
        <w:tblPrEx/>
        <w:tc>
          <w:tcPr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  <w:vAlign w:val="bottom"/>
          </w:tcPr>
          <w:p>
            <w:pPr>
              <w:pStyle w:val="914"/>
              <w:keepNext w:val="0"/>
              <w:keepLines w:val="0"/>
              <w:widowControl w:val="off"/>
              <w:shd w:val="clear" w:color="auto" w:fill="auto"/>
              <w:spacing w:before="0" w:after="0" w:line="240" w:lineRule="auto"/>
              <w:ind w:left="0" w:right="0" w:firstLine="0"/>
              <w:jc w:val="left"/>
              <w:rPr>
                <w:sz w:val="26"/>
                <w:szCs w:val="26"/>
              </w:rPr>
            </w:pPr>
            <w:r>
              <w:rPr>
                <w:color w:val="000000"/>
                <w:spacing w:val="0"/>
                <w:position w:val="0"/>
                <w:sz w:val="26"/>
                <w:szCs w:val="26"/>
              </w:rPr>
              <w:t xml:space="preserve">Средний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  <w:vAlign w:val="bottom"/>
          </w:tcPr>
          <w:p>
            <w:pPr>
              <w:pStyle w:val="914"/>
              <w:keepNext w:val="0"/>
              <w:keepLines w:val="0"/>
              <w:widowControl w:val="off"/>
              <w:shd w:val="clear" w:color="auto" w:fill="auto"/>
              <w:spacing w:before="0" w:after="0" w:line="240" w:lineRule="auto"/>
              <w:ind w:left="0" w:right="0" w:firstLine="0"/>
              <w:jc w:val="left"/>
              <w:rPr>
                <w:sz w:val="26"/>
                <w:szCs w:val="26"/>
              </w:rPr>
            </w:pPr>
            <w:r>
              <w:rPr>
                <w:color w:val="000000"/>
                <w:spacing w:val="0"/>
                <w:position w:val="0"/>
                <w:sz w:val="26"/>
                <w:szCs w:val="26"/>
              </w:rPr>
              <w:t xml:space="preserve">Член рабочей группы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</w:tcBorders>
            <w:shd w:val="clear" w:color="ffffff" w:fill="ffffff"/>
            <w:noWrap w:val="false"/>
            <w:textDirection w:val="lrTb"/>
            <w:vAlign w:val="bottom"/>
          </w:tcPr>
          <w:p>
            <w:pPr>
              <w:pStyle w:val="914"/>
              <w:keepNext w:val="0"/>
              <w:keepLines w:val="0"/>
              <w:widowControl w:val="off"/>
              <w:shd w:val="clear" w:color="auto" w:fill="auto"/>
              <w:spacing w:before="0" w:after="0" w:line="240" w:lineRule="auto"/>
              <w:ind w:left="0" w:right="0" w:firstLine="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pacing w:val="0"/>
                <w:position w:val="0"/>
                <w:sz w:val="26"/>
                <w:szCs w:val="26"/>
              </w:rPr>
              <w:t xml:space="preserve">90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bottom"/>
          </w:tcPr>
          <w:p>
            <w:pPr>
              <w:pStyle w:val="914"/>
              <w:keepNext w:val="0"/>
              <w:keepLines w:val="0"/>
              <w:widowControl w:val="off"/>
              <w:shd w:val="clear" w:color="auto" w:fill="auto"/>
              <w:spacing w:before="0" w:after="0" w:line="240" w:lineRule="auto"/>
              <w:ind w:left="0" w:right="0" w:firstLine="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pacing w:val="0"/>
                <w:position w:val="0"/>
                <w:sz w:val="26"/>
                <w:szCs w:val="26"/>
              </w:rPr>
              <w:t xml:space="preserve">90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317" w:hRule="exact"/>
        </w:trPr>
        <w:tblPrEx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ffffff" w:fill="ffffff"/>
            <w:noWrap w:val="false"/>
            <w:textDirection w:val="lrTb"/>
            <w:vAlign w:val="bottom"/>
          </w:tcPr>
          <w:p>
            <w:pPr>
              <w:pStyle w:val="914"/>
              <w:keepNext w:val="0"/>
              <w:keepLines w:val="0"/>
              <w:widowControl w:val="off"/>
              <w:shd w:val="clear" w:color="auto" w:fill="auto"/>
              <w:spacing w:before="0" w:after="0" w:line="240" w:lineRule="auto"/>
              <w:ind w:left="0" w:right="0" w:firstLine="0"/>
              <w:jc w:val="left"/>
              <w:rPr>
                <w:sz w:val="26"/>
                <w:szCs w:val="26"/>
              </w:rPr>
            </w:pPr>
            <w:r>
              <w:rPr>
                <w:color w:val="000000"/>
                <w:spacing w:val="0"/>
                <w:position w:val="0"/>
                <w:sz w:val="26"/>
                <w:szCs w:val="26"/>
              </w:rPr>
              <w:t xml:space="preserve">Начальный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ffffff" w:fill="ffffff"/>
            <w:noWrap w:val="false"/>
            <w:textDirection w:val="lrTb"/>
            <w:vAlign w:val="bottom"/>
          </w:tcPr>
          <w:p>
            <w:pPr>
              <w:pStyle w:val="914"/>
              <w:keepNext w:val="0"/>
              <w:keepLines w:val="0"/>
              <w:widowControl w:val="off"/>
              <w:shd w:val="clear" w:color="auto" w:fill="auto"/>
              <w:spacing w:before="0" w:after="0" w:line="240" w:lineRule="auto"/>
              <w:ind w:left="0" w:right="0" w:firstLine="0"/>
              <w:jc w:val="left"/>
              <w:rPr>
                <w:sz w:val="26"/>
                <w:szCs w:val="26"/>
              </w:rPr>
            </w:pPr>
            <w:r>
              <w:rPr>
                <w:color w:val="000000"/>
                <w:spacing w:val="0"/>
                <w:position w:val="0"/>
                <w:sz w:val="26"/>
                <w:szCs w:val="26"/>
              </w:rPr>
              <w:t xml:space="preserve">Член рабочей группы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ffffff" w:fill="ffffff"/>
            <w:noWrap w:val="false"/>
            <w:textDirection w:val="lrTb"/>
            <w:vAlign w:val="bottom"/>
          </w:tcPr>
          <w:p>
            <w:pPr>
              <w:pStyle w:val="914"/>
              <w:keepNext w:val="0"/>
              <w:keepLines w:val="0"/>
              <w:widowControl w:val="off"/>
              <w:shd w:val="clear" w:color="auto" w:fill="auto"/>
              <w:spacing w:before="0" w:after="0" w:line="240" w:lineRule="auto"/>
              <w:ind w:left="0" w:right="0" w:firstLine="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pacing w:val="0"/>
                <w:position w:val="0"/>
                <w:sz w:val="26"/>
                <w:szCs w:val="26"/>
              </w:rPr>
              <w:t xml:space="preserve">85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bottom"/>
          </w:tcPr>
          <w:p>
            <w:pPr>
              <w:pStyle w:val="914"/>
              <w:keepNext w:val="0"/>
              <w:keepLines w:val="0"/>
              <w:widowControl w:val="off"/>
              <w:shd w:val="clear" w:color="auto" w:fill="auto"/>
              <w:spacing w:before="0" w:after="0" w:line="240" w:lineRule="auto"/>
              <w:ind w:left="0" w:right="0" w:firstLine="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pacing w:val="0"/>
                <w:position w:val="0"/>
                <w:sz w:val="26"/>
                <w:szCs w:val="26"/>
              </w:rPr>
              <w:t xml:space="preserve">85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widowControl w:val="off"/>
        <w:spacing w:after="259" w:line="1" w:lineRule="exact"/>
      </w:pPr>
    </w:p>
    <w:p>
      <w:pPr>
        <w:pStyle w:val="912"/>
        <w:keepNext w:val="0"/>
        <w:keepLines w:val="0"/>
        <w:widowControl w:val="off"/>
        <w:numPr>
          <w:numId w:val="7"/>
          <w:ilvl w:val="1"/>
        </w:numPr>
        <w:shd w:val="clear" w:color="auto" w:fill="auto"/>
        <w:tabs>
          <w:tab w:val="left" w:pos="1304" w:leader="none"/>
        </w:tabs>
        <w:spacing w:before="0" w:after="0" w:line="240" w:lineRule="auto"/>
        <w:ind w:left="0" w:right="0" w:firstLine="720"/>
        <w:jc w:val="both"/>
      </w:pPr>
      <w:bookmarkStart w:id="0" w:name="undefined"/>
      <w:bookmarkEnd w:id="0"/>
      <w:r>
        <w:rPr>
          <w:color w:val="000000"/>
          <w:spacing w:val="0"/>
          <w:position w:val="0"/>
        </w:rPr>
        <w:t xml:space="preserve">Периодичность обновления тестовых заданий - не реже одного раза  в два года.</w:t>
      </w:r>
    </w:p>
    <w:p>
      <w:pPr>
        <w:pStyle w:val="912"/>
        <w:keepNext w:val="0"/>
        <w:keepLines w:val="0"/>
        <w:widowControl w:val="off"/>
        <w:numPr>
          <w:numId w:val="7"/>
          <w:ilvl w:val="1"/>
        </w:numPr>
        <w:shd w:val="clear" w:color="auto" w:fill="auto"/>
        <w:tabs>
          <w:tab w:val="left" w:pos="1304" w:leader="none"/>
        </w:tabs>
        <w:spacing w:before="0" w:after="0" w:line="240" w:lineRule="auto"/>
        <w:ind w:left="0" w:right="0" w:firstLine="720"/>
        <w:jc w:val="both"/>
      </w:pPr>
      <w:bookmarkStart w:id="0" w:name="undefined"/>
      <w:bookmarkEnd w:id="0"/>
      <w:r>
        <w:rPr>
          <w:color w:val="000000"/>
          <w:spacing w:val="0"/>
          <w:position w:val="0"/>
        </w:rPr>
        <w:t xml:space="preserve">Ответственным за прохождение тестирования проектными специалистами, входящими в рабочую группу проекта, является руководитель проекта.</w:t>
      </w:r>
    </w:p>
    <w:p>
      <w:pPr>
        <w:pStyle w:val="912"/>
        <w:keepNext w:val="0"/>
        <w:keepLines w:val="0"/>
        <w:widowControl w:val="off"/>
        <w:numPr>
          <w:numId w:val="7"/>
          <w:ilvl w:val="1"/>
        </w:numPr>
        <w:shd w:val="clear" w:color="auto" w:fill="auto"/>
        <w:tabs>
          <w:tab w:val="left" w:pos="1309" w:leader="none"/>
        </w:tabs>
        <w:spacing w:before="0" w:after="0" w:line="240" w:lineRule="auto"/>
        <w:ind w:left="0" w:right="0" w:firstLine="720"/>
        <w:jc w:val="both"/>
      </w:pPr>
      <w:bookmarkStart w:id="0" w:name="undefined"/>
      <w:bookmarkEnd w:id="0"/>
      <w:r>
        <w:rPr>
          <w:color w:val="000000"/>
          <w:spacing w:val="0"/>
          <w:position w:val="0"/>
        </w:rPr>
        <w:t xml:space="preserve">Отказ от прохождения тестирования является основанием                         для замены члена рабочей группы проекта другим проектным специалистом.</w:t>
      </w:r>
    </w:p>
    <w:p>
      <w:pPr>
        <w:pStyle w:val="912"/>
        <w:keepNext w:val="0"/>
        <w:keepLines w:val="0"/>
        <w:widowControl w:val="off"/>
        <w:numPr>
          <w:numId w:val="7"/>
          <w:ilvl w:val="1"/>
        </w:numPr>
        <w:shd w:val="clear" w:color="auto" w:fill="auto"/>
        <w:tabs>
          <w:tab w:val="left" w:pos="1304" w:leader="none"/>
        </w:tabs>
        <w:spacing w:before="0" w:after="0" w:line="240" w:lineRule="auto"/>
        <w:ind w:left="0" w:right="0" w:firstLine="720"/>
        <w:jc w:val="both"/>
      </w:pPr>
      <w:bookmarkStart w:id="0" w:name="undefined"/>
      <w:bookmarkEnd w:id="0"/>
      <w:r>
        <w:rPr>
          <w:color w:val="000000"/>
          <w:spacing w:val="0"/>
          <w:position w:val="0"/>
        </w:rPr>
        <w:t xml:space="preserve">В случае отрицательного результата тестирование проводится повторно.</w:t>
      </w:r>
    </w:p>
    <w:p>
      <w:pPr>
        <w:pStyle w:val="912"/>
        <w:keepNext w:val="0"/>
        <w:keepLines w:val="0"/>
        <w:widowControl w:val="off"/>
        <w:numPr>
          <w:numId w:val="7"/>
          <w:ilvl w:val="1"/>
        </w:numPr>
        <w:shd w:val="clear" w:color="auto" w:fill="auto"/>
        <w:tabs>
          <w:tab w:val="left" w:pos="1304" w:leader="none"/>
        </w:tabs>
        <w:spacing w:before="0" w:after="0" w:line="240" w:lineRule="auto"/>
        <w:ind w:left="0" w:right="0" w:firstLine="720"/>
        <w:jc w:val="both"/>
        <w:rPr>
          <w:color w:val="000000"/>
          <w:spacing w:val="0"/>
          <w:position w:val="0"/>
        </w:rPr>
      </w:pPr>
      <w:bookmarkStart w:id="0" w:name="undefined"/>
      <w:bookmarkEnd w:id="0"/>
      <w:r>
        <w:rPr>
          <w:color w:val="000000"/>
          <w:spacing w:val="0"/>
          <w:position w:val="0"/>
        </w:rPr>
        <w:t xml:space="preserve">Руководитель проекта за 5 рабочих дней до проведения тестирования должен предоставить в проектный офис утверждённые паспорт проекта и план управления проектом для адаптации типовых вопросов (второй блок) теста под конкретный проект.</w:t>
      </w:r>
      <w:r>
        <w:rPr>
          <w:color w:val="000000"/>
          <w:spacing w:val="0"/>
          <w:position w:val="0"/>
        </w:rPr>
      </w:r>
      <w:r>
        <w:rPr>
          <w:color w:val="000000"/>
          <w:spacing w:val="0"/>
          <w:position w:val="0"/>
        </w:rPr>
      </w:r>
    </w:p>
    <w:p>
      <w:pPr>
        <w:pStyle w:val="912"/>
        <w:keepNext w:val="0"/>
        <w:keepLines w:val="0"/>
        <w:widowControl w:val="off"/>
        <w:numPr>
          <w:numId w:val="7"/>
          <w:ilvl w:val="1"/>
        </w:numPr>
        <w:shd w:val="clear" w:color="auto" w:fill="auto"/>
        <w:tabs>
          <w:tab w:val="left" w:pos="1304" w:leader="none"/>
        </w:tabs>
        <w:spacing w:before="0" w:after="0" w:line="240" w:lineRule="auto"/>
        <w:ind w:left="0" w:right="0" w:firstLine="720"/>
        <w:jc w:val="both"/>
      </w:pPr>
      <w:r>
        <w:rPr>
          <w:color w:val="000000"/>
          <w:spacing w:val="0"/>
          <w:position w:val="0"/>
        </w:rPr>
      </w:r>
      <w:bookmarkStart w:id="0" w:name="undefined"/>
      <w:bookmarkEnd w:id="0"/>
      <w:r>
        <w:rPr>
          <w:color w:val="000000"/>
          <w:spacing w:val="0"/>
          <w:position w:val="0"/>
        </w:rPr>
        <w:t xml:space="preserve"> Проектный офис в течение 3 рабочих дней с момента предоставления руководителем проекта утверж</w:t>
      </w:r>
      <w:r>
        <w:rPr>
          <w:color w:val="000000"/>
          <w:spacing w:val="0"/>
          <w:position w:val="0"/>
        </w:rPr>
        <w:t xml:space="preserve">дённого паспорта и плана управления проектом адаптирует типовые вопросы (второй блок) теста под конкретный проект и подготавливает протокол приёмочного теста на допуск государственных гражданских служащих, работников исполнительных органов области, государ</w:t>
      </w:r>
      <w:r>
        <w:rPr>
          <w:color w:val="000000"/>
          <w:spacing w:val="0"/>
          <w:position w:val="0"/>
        </w:rPr>
        <w:t xml:space="preserve">ственных органов области, замещающих должности,                   </w:t>
      </w:r>
      <w:r>
        <w:rPr>
          <w:color w:val="000000"/>
          <w:spacing w:val="0"/>
          <w:position w:val="0"/>
        </w:rPr>
        <w:t xml:space="preserve">       не отнесённые к должностям государственной гражданской службы области,                  а также сотрудников подведомственных им учреждений и организаций                         к участию в проекте (далее - протокол приёмочного теста) (приложение 3).</w:t>
      </w:r>
    </w:p>
    <w:p>
      <w:pPr>
        <w:pStyle w:val="912"/>
        <w:keepNext w:val="0"/>
        <w:keepLines w:val="0"/>
        <w:widowControl w:val="off"/>
        <w:numPr>
          <w:numId w:val="7"/>
          <w:ilvl w:val="1"/>
        </w:numPr>
        <w:shd w:val="clear" w:color="auto" w:fill="auto"/>
        <w:tabs>
          <w:tab w:val="left" w:pos="1443" w:leader="none"/>
        </w:tabs>
        <w:spacing w:before="0" w:after="0" w:line="240" w:lineRule="auto"/>
        <w:ind w:left="0" w:right="0" w:firstLine="720"/>
        <w:jc w:val="both"/>
      </w:pPr>
      <w:bookmarkStart w:id="0" w:name="undefined"/>
      <w:bookmarkEnd w:id="0"/>
      <w:r>
        <w:rPr>
          <w:color w:val="000000"/>
          <w:spacing w:val="0"/>
          <w:position w:val="0"/>
        </w:rPr>
        <w:t xml:space="preserve">Проектный офис вносит тестовые задания в программу                         для тестирования (2 блока тестовых вопросов).</w:t>
      </w:r>
    </w:p>
    <w:p>
      <w:pPr>
        <w:pStyle w:val="912"/>
        <w:keepNext w:val="0"/>
        <w:keepLines w:val="0"/>
        <w:widowControl w:val="off"/>
        <w:numPr>
          <w:numId w:val="7"/>
          <w:ilvl w:val="1"/>
        </w:numPr>
        <w:shd w:val="clear" w:color="auto" w:fill="auto"/>
        <w:tabs>
          <w:tab w:val="left" w:pos="1443" w:leader="none"/>
        </w:tabs>
        <w:spacing w:before="0" w:after="0" w:line="240" w:lineRule="auto"/>
        <w:ind w:left="0" w:right="0" w:firstLine="720"/>
        <w:jc w:val="both"/>
      </w:pPr>
      <w:bookmarkStart w:id="0" w:name="undefined"/>
      <w:bookmarkEnd w:id="0"/>
      <w:r>
        <w:rPr>
          <w:color w:val="000000"/>
          <w:spacing w:val="0"/>
          <w:position w:val="0"/>
        </w:rPr>
        <w:t xml:space="preserve">Проектный офис направляет руководителю проекта                                для организации и проведения процедуры тестирования:</w:t>
      </w:r>
    </w:p>
    <w:p>
      <w:pPr>
        <w:pStyle w:val="912"/>
        <w:keepNext w:val="0"/>
        <w:keepLines w:val="0"/>
        <w:widowControl w:val="off"/>
        <w:numPr>
          <w:numId w:val="8"/>
          <w:ilvl w:val="0"/>
        </w:numPr>
        <w:shd w:val="clear" w:color="auto" w:fill="auto"/>
        <w:tabs>
          <w:tab w:val="left" w:pos="1059" w:leader="none"/>
        </w:tabs>
        <w:spacing w:before="0" w:after="0" w:line="240" w:lineRule="auto"/>
        <w:ind w:left="0" w:right="0" w:firstLine="720"/>
        <w:jc w:val="left"/>
      </w:pPr>
      <w:bookmarkStart w:id="0" w:name="undefined"/>
      <w:bookmarkEnd w:id="0"/>
      <w:r>
        <w:rPr>
          <w:color w:val="000000"/>
          <w:spacing w:val="0"/>
          <w:position w:val="0"/>
        </w:rPr>
        <w:t xml:space="preserve">программу для тестирования, в которой размещены тестовые задания;</w:t>
      </w:r>
    </w:p>
    <w:p>
      <w:pPr>
        <w:pStyle w:val="912"/>
        <w:keepNext w:val="0"/>
        <w:keepLines w:val="0"/>
        <w:widowControl w:val="off"/>
        <w:numPr>
          <w:numId w:val="8"/>
          <w:ilvl w:val="0"/>
        </w:numPr>
        <w:shd w:val="clear" w:color="auto" w:fill="auto"/>
        <w:tabs>
          <w:tab w:val="left" w:pos="1059" w:leader="none"/>
        </w:tabs>
        <w:spacing w:before="0" w:after="0" w:line="240" w:lineRule="auto"/>
        <w:ind w:left="0" w:right="0" w:firstLine="720"/>
        <w:jc w:val="left"/>
      </w:pPr>
      <w:bookmarkStart w:id="0" w:name="undefined"/>
      <w:bookmarkEnd w:id="0"/>
      <w:r>
        <w:rPr>
          <w:color w:val="000000"/>
          <w:spacing w:val="0"/>
          <w:position w:val="0"/>
        </w:rPr>
        <w:t xml:space="preserve">протокол приёмочного теста.</w:t>
      </w:r>
    </w:p>
    <w:p>
      <w:pPr>
        <w:pStyle w:val="912"/>
        <w:keepNext w:val="0"/>
        <w:keepLines w:val="0"/>
        <w:widowControl w:val="off"/>
        <w:numPr>
          <w:numId w:val="7"/>
          <w:ilvl w:val="1"/>
        </w:numPr>
        <w:shd w:val="clear" w:color="auto" w:fill="auto"/>
        <w:tabs>
          <w:tab w:val="left" w:pos="1443" w:leader="none"/>
        </w:tabs>
        <w:spacing w:before="0" w:after="0" w:line="240" w:lineRule="auto"/>
        <w:ind w:left="0" w:right="0" w:firstLine="720"/>
        <w:jc w:val="both"/>
      </w:pPr>
      <w:bookmarkStart w:id="0" w:name="undefined"/>
      <w:bookmarkEnd w:id="0"/>
      <w:r>
        <w:rPr>
          <w:color w:val="000000"/>
          <w:spacing w:val="0"/>
          <w:position w:val="0"/>
        </w:rPr>
        <w:t xml:space="preserve">Руководитель проекта направляет проектным специалистам программу для тестирования, в которой размещены тестовые задания.</w:t>
      </w:r>
    </w:p>
    <w:p>
      <w:pPr>
        <w:pStyle w:val="912"/>
        <w:keepNext w:val="0"/>
        <w:keepLines w:val="0"/>
        <w:widowControl w:val="off"/>
        <w:numPr>
          <w:numId w:val="7"/>
          <w:ilvl w:val="1"/>
        </w:numPr>
        <w:shd w:val="clear" w:color="auto" w:fill="auto"/>
        <w:tabs>
          <w:tab w:val="left" w:pos="1448" w:leader="none"/>
        </w:tabs>
        <w:spacing w:before="0" w:after="140" w:line="240" w:lineRule="auto"/>
        <w:ind w:left="0" w:right="0" w:firstLine="720"/>
        <w:contextualSpacing/>
        <w:jc w:val="both"/>
        <w:rPr>
          <w:color w:val="000000"/>
          <w:spacing w:val="0"/>
          <w:position w:val="0"/>
        </w:rPr>
      </w:pPr>
      <w:bookmarkStart w:id="0" w:name="undefined"/>
      <w:bookmarkEnd w:id="0"/>
      <w:r>
        <w:rPr>
          <w:color w:val="000000"/>
          <w:spacing w:val="0"/>
          <w:position w:val="0"/>
        </w:rPr>
        <w:t xml:space="preserve">Положительным результатом тестирования проектного специалиста является наличие 70 и более процентов правильных ответов                    от общего количества тестовых заданий в рамках одного блока вопросов.</w:t>
      </w:r>
      <w:r>
        <w:rPr>
          <w:color w:val="000000"/>
          <w:spacing w:val="0"/>
          <w:position w:val="0"/>
        </w:rPr>
      </w:r>
      <w:r>
        <w:rPr>
          <w:color w:val="000000"/>
          <w:spacing w:val="0"/>
          <w:position w:val="0"/>
        </w:rPr>
      </w:r>
    </w:p>
    <w:p>
      <w:pPr>
        <w:pStyle w:val="912"/>
        <w:keepNext w:val="0"/>
        <w:keepLines w:val="0"/>
        <w:widowControl w:val="off"/>
        <w:numPr>
          <w:numId w:val="7"/>
          <w:ilvl w:val="1"/>
        </w:numPr>
        <w:shd w:val="clear" w:color="auto" w:fill="auto"/>
        <w:tabs>
          <w:tab w:val="left" w:pos="1448" w:leader="none"/>
        </w:tabs>
        <w:spacing w:before="0" w:beforeAutospacing="0" w:after="130" w:afterAutospacing="0" w:line="240" w:lineRule="auto"/>
        <w:ind w:left="0" w:right="0" w:firstLine="720"/>
        <w:contextualSpacing/>
        <w:jc w:val="both"/>
        <w:rPr>
          <w:color w:val="000000"/>
          <w:spacing w:val="0"/>
          <w:position w:val="0"/>
        </w:rPr>
      </w:pPr>
      <w:r>
        <w:rPr>
          <w:color w:val="000000"/>
          <w:spacing w:val="0"/>
          <w:position w:val="0"/>
        </w:rPr>
      </w:r>
      <w:r>
        <w:rPr>
          <w:color w:val="000000"/>
          <w:spacing w:val="0"/>
          <w:position w:val="0"/>
        </w:rPr>
      </w:r>
      <w:bookmarkStart w:id="39" w:name="bookmark39"/>
      <w:bookmarkEnd w:id="39"/>
      <w:r>
        <w:rPr>
          <w:color w:val="000000"/>
          <w:spacing w:val="0"/>
          <w:position w:val="0"/>
        </w:rPr>
        <w:t xml:space="preserve">По завершении </w:t>
      </w:r>
      <w:r>
        <w:rPr>
          <w:color w:val="000000"/>
          <w:spacing w:val="0"/>
          <w:position w:val="0"/>
        </w:rPr>
        <w:t xml:space="preserve">тестирования проектные специалисты, входящие               в рабочую группу проекта, направляют руководителю проекта по электронной почте файлы с результатами тестирования, выгруженные с помощью программы для тестирования (далее - результаты тестирования).</w:t>
      </w:r>
      <w:r>
        <w:rPr>
          <w:color w:val="000000"/>
          <w:spacing w:val="0"/>
          <w:position w:val="0"/>
        </w:rPr>
      </w:r>
      <w:r>
        <w:rPr>
          <w:color w:val="000000"/>
          <w:spacing w:val="0"/>
          <w:position w:val="0"/>
        </w:rPr>
      </w:r>
    </w:p>
    <w:p>
      <w:pPr>
        <w:pStyle w:val="912"/>
        <w:keepNext w:val="0"/>
        <w:keepLines w:val="0"/>
        <w:widowControl w:val="off"/>
        <w:numPr>
          <w:numId w:val="7"/>
          <w:ilvl w:val="1"/>
        </w:numPr>
        <w:shd w:val="clear" w:color="auto" w:fill="auto"/>
        <w:tabs>
          <w:tab w:val="left" w:pos="1419" w:leader="none"/>
        </w:tabs>
        <w:spacing w:before="0" w:after="0" w:line="240" w:lineRule="auto"/>
        <w:ind w:left="0" w:right="0" w:firstLine="720"/>
        <w:jc w:val="both"/>
      </w:pPr>
      <w:bookmarkStart w:id="0" w:name="undefined"/>
      <w:bookmarkEnd w:id="0"/>
      <w:r>
        <w:rPr>
          <w:color w:val="000000"/>
          <w:spacing w:val="0"/>
          <w:position w:val="0"/>
        </w:rPr>
        <w:t xml:space="preserve">Результаты тестирования проектных специалистов, входящих                      в рабочую группу проекта, заносятся администратором проекта в протокол приёмочного теста.</w:t>
      </w:r>
    </w:p>
    <w:p>
      <w:pPr>
        <w:pStyle w:val="912"/>
        <w:keepNext w:val="0"/>
        <w:keepLines w:val="0"/>
        <w:widowControl w:val="off"/>
        <w:numPr>
          <w:numId w:val="7"/>
          <w:ilvl w:val="1"/>
        </w:numPr>
        <w:shd w:val="clear" w:color="auto" w:fill="auto"/>
        <w:tabs>
          <w:tab w:val="left" w:pos="1419" w:leader="none"/>
        </w:tabs>
        <w:spacing w:before="0" w:after="0" w:line="240" w:lineRule="auto"/>
        <w:ind w:left="0" w:right="0" w:firstLine="720"/>
        <w:jc w:val="both"/>
      </w:pPr>
      <w:bookmarkStart w:id="0" w:name="undefined"/>
      <w:bookmarkEnd w:id="0"/>
      <w:r>
        <w:rPr>
          <w:color w:val="000000"/>
          <w:spacing w:val="0"/>
          <w:position w:val="0"/>
        </w:rPr>
        <w:t xml:space="preserve">Протокол приёмочного теста и ф</w:t>
      </w:r>
      <w:r>
        <w:rPr>
          <w:color w:val="000000"/>
          <w:spacing w:val="0"/>
          <w:position w:val="0"/>
        </w:rPr>
        <w:t xml:space="preserve">айлы с результ</w:t>
      </w:r>
      <w:r>
        <w:rPr>
          <w:color w:val="000000"/>
          <w:spacing w:val="0"/>
          <w:position w:val="0"/>
        </w:rPr>
        <w:t xml:space="preserve">атами тестирования, выгруженные с помощью программы для тестирования, размещаются оператором мониторинга проекта в работе «Рабочей группой получен допуск               в проект» в АИС «Проектное управление» для согласования с проектным офисом.</w:t>
      </w:r>
    </w:p>
    <w:p>
      <w:pPr>
        <w:pStyle w:val="912"/>
        <w:keepNext w:val="0"/>
        <w:keepLines w:val="0"/>
        <w:widowControl w:val="off"/>
        <w:numPr>
          <w:numId w:val="7"/>
          <w:ilvl w:val="1"/>
        </w:numPr>
        <w:shd w:val="clear" w:color="auto" w:fill="auto"/>
        <w:tabs>
          <w:tab w:val="left" w:pos="1419" w:leader="none"/>
        </w:tabs>
        <w:spacing w:before="0" w:after="0" w:line="240" w:lineRule="auto"/>
        <w:ind w:left="0" w:right="0" w:firstLine="720"/>
        <w:jc w:val="both"/>
      </w:pPr>
      <w:bookmarkStart w:id="0" w:name="undefined"/>
      <w:bookmarkEnd w:id="0"/>
      <w:r>
        <w:rPr>
          <w:color w:val="000000"/>
          <w:spacing w:val="0"/>
          <w:position w:val="0"/>
        </w:rPr>
        <w:t xml:space="preserve">Проектный офис проверяет на соответствие документы, размещённые в работе «Рабочей группой получен допуск в проект» в АИС «Проектное управление», и принимает решение об одобрении или отклонении протокола приёмочного теста.</w:t>
      </w:r>
    </w:p>
    <w:p>
      <w:pPr>
        <w:pStyle w:val="912"/>
        <w:keepNext w:val="0"/>
        <w:keepLines w:val="0"/>
        <w:widowControl w:val="off"/>
        <w:shd w:val="clear" w:color="auto" w:fill="auto"/>
        <w:spacing w:before="0" w:after="280" w:line="240" w:lineRule="auto"/>
        <w:ind w:left="0" w:right="0" w:firstLine="720"/>
        <w:jc w:val="both"/>
      </w:pPr>
      <w:r>
        <w:rPr>
          <w:color w:val="000000"/>
          <w:spacing w:val="0"/>
          <w:position w:val="0"/>
        </w:rPr>
        <w:t xml:space="preserve">В случае отклонения протокола приёмочного теста проектный офис оставляет комментарий с указанием причины его возврата во вкладке «Действия» АИС «Проектное управление».</w:t>
      </w:r>
    </w:p>
    <w:p>
      <w:pPr>
        <w:pStyle w:val="912"/>
        <w:keepNext w:val="0"/>
        <w:keepLines w:val="0"/>
        <w:widowControl w:val="off"/>
        <w:numPr>
          <w:numId w:val="7"/>
          <w:ilvl w:val="0"/>
        </w:numPr>
        <w:shd w:val="clear" w:color="auto" w:fill="auto"/>
        <w:tabs>
          <w:tab w:val="left" w:pos="370" w:leader="none"/>
        </w:tabs>
        <w:spacing w:before="0" w:after="280" w:line="240" w:lineRule="auto"/>
        <w:ind w:left="0" w:right="0" w:firstLine="0"/>
        <w:jc w:val="center"/>
      </w:pPr>
      <w:bookmarkStart w:id="0" w:name="undefined"/>
      <w:bookmarkEnd w:id="0"/>
      <w:r>
        <w:rPr>
          <w:b/>
          <w:bCs/>
          <w:color w:val="000000"/>
          <w:spacing w:val="0"/>
          <w:position w:val="0"/>
        </w:rPr>
        <w:t xml:space="preserve">Сохранность и конфиденциальность</w:t>
      </w:r>
    </w:p>
    <w:p>
      <w:pPr>
        <w:pStyle w:val="912"/>
        <w:keepNext w:val="0"/>
        <w:keepLines w:val="0"/>
        <w:widowControl w:val="off"/>
        <w:numPr>
          <w:numId w:val="7"/>
          <w:ilvl w:val="1"/>
        </w:numPr>
        <w:shd w:val="clear" w:color="auto" w:fill="auto"/>
        <w:tabs>
          <w:tab w:val="left" w:pos="1137" w:leader="none"/>
        </w:tabs>
        <w:spacing w:before="0" w:after="0" w:line="240" w:lineRule="auto"/>
        <w:ind w:left="0" w:right="0" w:firstLine="600"/>
        <w:jc w:val="both"/>
      </w:pPr>
      <w:bookmarkStart w:id="0" w:name="undefined"/>
      <w:bookmarkEnd w:id="0"/>
      <w:r>
        <w:rPr>
          <w:color w:val="000000"/>
          <w:spacing w:val="0"/>
          <w:position w:val="0"/>
        </w:rPr>
        <w:t xml:space="preserve">Вариации тестов для проектных специалистов на допуск к участию               в проекте формируются автоматически в программе для тестирования путём выбора соответствующего перечня и количества вопросов.</w:t>
      </w:r>
    </w:p>
    <w:p>
      <w:pPr>
        <w:pStyle w:val="912"/>
        <w:keepNext w:val="0"/>
        <w:keepLines w:val="0"/>
        <w:widowControl w:val="off"/>
        <w:numPr>
          <w:numId w:val="7"/>
          <w:ilvl w:val="1"/>
        </w:numPr>
        <w:shd w:val="clear" w:color="auto" w:fill="auto"/>
        <w:tabs>
          <w:tab w:val="left" w:pos="1137" w:leader="none"/>
        </w:tabs>
        <w:spacing w:before="0" w:after="0" w:line="240" w:lineRule="auto"/>
        <w:ind w:left="0" w:right="0" w:firstLine="600"/>
        <w:jc w:val="both"/>
      </w:pPr>
      <w:bookmarkStart w:id="0" w:name="undefined"/>
      <w:bookmarkEnd w:id="0"/>
      <w:r>
        <w:rPr>
          <w:color w:val="000000"/>
          <w:spacing w:val="0"/>
          <w:position w:val="0"/>
        </w:rPr>
        <w:t xml:space="preserve">Лица, имеющие отношение к проведению тестирования, не вправе распространять информацию, связанную с процессом тестирования, и должны соблюдать конфиденциальность и выполнять требования настоящего порядка.</w:t>
      </w:r>
    </w:p>
    <w:p>
      <w:pPr>
        <w:pStyle w:val="912"/>
        <w:keepNext w:val="0"/>
        <w:keepLines w:val="0"/>
        <w:widowControl w:val="off"/>
        <w:numPr>
          <w:numId w:val="7"/>
          <w:ilvl w:val="1"/>
        </w:numPr>
        <w:shd w:val="clear" w:color="auto" w:fill="auto"/>
        <w:tabs>
          <w:tab w:val="left" w:pos="1132" w:leader="none"/>
        </w:tabs>
        <w:spacing w:before="0" w:after="0" w:line="240" w:lineRule="auto"/>
        <w:ind w:left="0" w:right="0" w:firstLine="600"/>
        <w:jc w:val="both"/>
      </w:pPr>
      <w:bookmarkStart w:id="0" w:name="undefined"/>
      <w:bookmarkEnd w:id="0"/>
      <w:r>
        <w:rPr>
          <w:color w:val="000000"/>
          <w:spacing w:val="0"/>
          <w:position w:val="0"/>
        </w:rPr>
        <w:t xml:space="preserve">В ходе сдачи теста не допускаются переговоры с другими проектными специалистами, использование материалов в области проектного управления.</w:t>
      </w:r>
    </w:p>
    <w:p>
      <w:pPr>
        <w:pStyle w:val="912"/>
        <w:keepNext w:val="0"/>
        <w:keepLines w:val="0"/>
        <w:widowControl w:val="off"/>
        <w:numPr>
          <w:numId w:val="7"/>
          <w:ilvl w:val="1"/>
        </w:numPr>
        <w:shd w:val="clear" w:color="auto" w:fill="auto"/>
        <w:tabs>
          <w:tab w:val="left" w:pos="1137" w:leader="none"/>
        </w:tabs>
        <w:spacing w:before="0" w:after="0" w:line="240" w:lineRule="auto"/>
        <w:ind w:left="0" w:right="0" w:firstLine="600"/>
        <w:jc w:val="both"/>
      </w:pPr>
      <w:bookmarkStart w:id="0" w:name="undefined"/>
      <w:bookmarkEnd w:id="0"/>
      <w:r>
        <w:rPr>
          <w:color w:val="000000"/>
          <w:spacing w:val="0"/>
          <w:position w:val="0"/>
        </w:rPr>
        <w:t xml:space="preserve">Руководитель проекта осуществляет контроль за своевременностью прохождения процедуры тестирования проектными специалистами, входящими в рабочую группу проекта.</w:t>
      </w:r>
    </w:p>
    <w:p>
      <w:pPr>
        <w:pStyle w:val="912"/>
        <w:keepNext w:val="0"/>
        <w:keepLines w:val="0"/>
        <w:widowControl w:val="off"/>
        <w:numPr>
          <w:numId w:val="7"/>
          <w:ilvl w:val="1"/>
        </w:numPr>
        <w:shd w:val="clear" w:color="auto" w:fill="auto"/>
        <w:tabs>
          <w:tab w:val="left" w:pos="1137" w:leader="none"/>
        </w:tabs>
        <w:spacing w:before="0" w:after="0" w:line="240" w:lineRule="auto"/>
        <w:ind w:left="0" w:right="0" w:firstLine="600"/>
        <w:jc w:val="both"/>
      </w:pPr>
      <w:bookmarkStart w:id="0" w:name="undefined"/>
      <w:bookmarkEnd w:id="0"/>
      <w:r>
        <w:rPr>
          <w:color w:val="000000"/>
          <w:spacing w:val="0"/>
          <w:position w:val="0"/>
        </w:rPr>
        <w:t xml:space="preserve">Проектный офис ведёт электронный журнал регистрации допусков проектных специалистов к участию в проекте согласно утверждённой форме.</w:t>
      </w:r>
      <w:r>
        <w:rPr>
          <w:color w:val="000000"/>
          <w:spacing w:val="0"/>
          <w:position w:val="0"/>
        </w:rPr>
      </w:r>
    </w:p>
    <w:p>
      <w:pPr>
        <w:shd w:val="nil" w:color="auto"/>
      </w:pP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br w:type="page" w:clear="all"/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</w:p>
    <w:p>
      <w:pPr>
        <w:shd w:val="nil" w:color="auto"/>
        <w:sectPr>
          <w:headerReference w:type="first" r:id="rId10"/>
          <w:footnotePr/>
          <w:endnotePr/>
          <w:type w:val="nextPage"/>
          <w:pgSz w:w="11906" w:h="16838" w:orient="portrait"/>
          <w:pgMar w:top="1134" w:right="567" w:bottom="1134" w:left="1701" w:header="709" w:footer="709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</w:p>
    <w:p>
      <w:pPr>
        <w:shd w:val="nil" w:color="000000"/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 из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лист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</w:p>
    <w:p>
      <w:pPr>
        <w:pStyle w:val="882"/>
        <w:spacing w:after="0" w:line="240" w:lineRule="auto"/>
        <w:jc w:val="center"/>
        <w:rPr>
          <w:rFonts w:ascii="Times New Roman" w:hAnsi="Times New Roman" w:eastAsia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ЛИСТ СОГЛАСОВАНИЯ</w:t>
      </w:r>
      <w:r>
        <w:rPr>
          <w:rFonts w:ascii="Times New Roman" w:hAnsi="Times New Roman" w:eastAsia="Times New Roman"/>
          <w:b/>
          <w:sz w:val="28"/>
          <w:szCs w:val="28"/>
        </w:rPr>
      </w:r>
      <w:r>
        <w:rPr>
          <w:rFonts w:ascii="Times New Roman" w:hAnsi="Times New Roman" w:eastAsia="Times New Roman"/>
          <w:b/>
          <w:sz w:val="28"/>
          <w:szCs w:val="28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/>
          <w:b/>
          <w:bCs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</w:rPr>
      </w:r>
      <w:r>
        <w:rPr>
          <w:rFonts w:ascii="Times New Roman" w:hAnsi="Times New Roman" w:eastAsia="Times New Roman"/>
          <w:b/>
          <w:bCs/>
          <w:sz w:val="28"/>
          <w:szCs w:val="28"/>
        </w:rPr>
      </w:r>
    </w:p>
    <w:p>
      <w:pPr>
        <w:pStyle w:val="882"/>
        <w:spacing w:after="0" w:line="240" w:lineRule="auto"/>
        <w:jc w:val="center"/>
        <w:rPr>
          <w:rFonts w:ascii="Times New Roman" w:hAnsi="Times New Roman" w:eastAsia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 проекта постановления</w:t>
      </w:r>
      <w:r>
        <w:rPr>
          <w:rFonts w:ascii="Times New Roman" w:hAnsi="Times New Roman" w:eastAsia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/>
          <w:b/>
          <w:bCs/>
          <w:sz w:val="28"/>
          <w:szCs w:val="28"/>
          <w:highlight w:val="none"/>
        </w:rPr>
      </w:r>
    </w:p>
    <w:p>
      <w:pPr>
        <w:pStyle w:val="882"/>
        <w:spacing w:after="0" w:line="240" w:lineRule="auto"/>
        <w:jc w:val="center"/>
        <w:rPr>
          <w:rFonts w:ascii="Times New Roman" w:hAnsi="Times New Roman" w:eastAsia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Администрации Ивнянского муниципального округа </w:t>
      </w:r>
      <w:r>
        <w:rPr>
          <w:rFonts w:ascii="Times New Roman" w:hAnsi="Times New Roman" w:eastAsia="Times New Roman"/>
          <w:b/>
          <w:sz w:val="28"/>
          <w:szCs w:val="28"/>
        </w:rPr>
      </w:r>
      <w:r>
        <w:rPr>
          <w:rFonts w:ascii="Times New Roman" w:hAnsi="Times New Roman" w:eastAsia="Times New Roman"/>
          <w:b/>
          <w:sz w:val="28"/>
          <w:szCs w:val="28"/>
        </w:rPr>
      </w:r>
    </w:p>
    <w:p>
      <w:pPr>
        <w:pStyle w:val="882"/>
        <w:spacing w:after="0" w:line="240" w:lineRule="auto"/>
        <w:jc w:val="center"/>
        <w:rPr>
          <w:rFonts w:ascii="Times New Roman" w:hAnsi="Times New Roman" w:eastAsia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Белгородской 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области</w:t>
      </w:r>
      <w:r>
        <w:rPr>
          <w:rFonts w:ascii="Times New Roman" w:hAnsi="Times New Roman" w:eastAsia="Times New Roman"/>
          <w:b/>
          <w:sz w:val="28"/>
          <w:szCs w:val="28"/>
        </w:rPr>
      </w:r>
      <w:r>
        <w:rPr>
          <w:rFonts w:ascii="Times New Roman" w:hAnsi="Times New Roman" w:eastAsia="Times New Roman"/>
          <w:b/>
          <w:sz w:val="28"/>
          <w:szCs w:val="28"/>
        </w:rPr>
      </w:r>
    </w:p>
    <w:p>
      <w:pPr>
        <w:pStyle w:val="882"/>
        <w:spacing w:after="0" w:line="240" w:lineRule="auto"/>
        <w:jc w:val="center"/>
        <w:rPr>
          <w:rFonts w:ascii="Times New Roman" w:hAnsi="Times New Roman" w:eastAsia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</w:rPr>
      </w:r>
      <w:r>
        <w:rPr>
          <w:rFonts w:ascii="Times New Roman" w:hAnsi="Times New Roman" w:eastAsia="Times New Roman"/>
          <w:b/>
          <w:sz w:val="28"/>
          <w:szCs w:val="28"/>
        </w:rPr>
      </w:r>
    </w:p>
    <w:p>
      <w:pPr>
        <w:tabs>
          <w:tab w:val="left" w:pos="4253" w:leader="none"/>
        </w:tabs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Об утверждении порядка тестирования проектных специалистов на знание основных положений проекта и на определение знаний и навыков                        в области проектного управления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</w:p>
    <w:p>
      <w:pPr>
        <w:tabs>
          <w:tab w:val="left" w:pos="4253" w:leader="none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82"/>
        <w:spacing w:after="120" w:line="240" w:lineRule="auto"/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Документу присвоен № ______________от _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____________________202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6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г.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</w:p>
    <w:p>
      <w:pPr>
        <w:spacing w:after="12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spacing w:after="12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pStyle w:val="882"/>
        <w:spacing w:after="0" w:line="240" w:lineRule="auto"/>
        <w:rPr>
          <w:rFonts w:ascii="Times New Roman" w:hAnsi="Times New Roman" w:eastAsia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Подготовлено:</w:t>
      </w:r>
      <w:r>
        <w:rPr>
          <w:rFonts w:ascii="Times New Roman" w:hAnsi="Times New Roman" w:eastAsia="Times New Roman"/>
          <w:b/>
          <w:sz w:val="28"/>
          <w:szCs w:val="28"/>
        </w:rPr>
      </w:r>
      <w:r>
        <w:rPr>
          <w:rFonts w:ascii="Times New Roman" w:hAnsi="Times New Roman" w:eastAsia="Times New Roman"/>
          <w:b/>
          <w:sz w:val="28"/>
          <w:szCs w:val="28"/>
        </w:rPr>
      </w:r>
    </w:p>
    <w:p>
      <w:pPr>
        <w:pStyle w:val="882"/>
        <w:spacing w:after="0" w:line="240" w:lineRule="auto"/>
        <w:rPr>
          <w:rFonts w:ascii="Times New Roman" w:hAnsi="Times New Roman" w:eastAsia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</w:rPr>
      </w:r>
      <w:r>
        <w:rPr>
          <w:rFonts w:ascii="Times New Roman" w:hAnsi="Times New Roman" w:eastAsia="Times New Roman"/>
          <w:b/>
          <w:sz w:val="28"/>
          <w:szCs w:val="28"/>
        </w:rPr>
      </w:r>
    </w:p>
    <w:tbl>
      <w:tblPr>
        <w:tblW w:w="10031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35"/>
        <w:gridCol w:w="1844"/>
        <w:gridCol w:w="2552"/>
      </w:tblGrid>
      <w:tr>
        <w:trPr>
          <w:trHeight w:val="833"/>
        </w:trPr>
        <w:tblPrEx/>
        <w:tc>
          <w:tcPr>
            <w:tcW w:w="5635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882"/>
              <w:spacing w:after="0" w:line="240" w:lineRule="auto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Отдел координации проектной деятельности аппарата Администрации Ивнянского муниципального округа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</w:tc>
        <w:tc>
          <w:tcPr>
            <w:tcW w:w="1844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882"/>
              <w:spacing w:after="0" w:line="240" w:lineRule="auto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</w:tc>
        <w:tc>
          <w:tcPr>
            <w:tcW w:w="2552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882"/>
              <w:spacing w:after="0" w:line="240" w:lineRule="auto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  <w:p>
            <w:pPr>
              <w:pStyle w:val="882"/>
              <w:spacing w:after="0" w:line="240" w:lineRule="auto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  <w:p>
            <w:pPr>
              <w:pStyle w:val="882"/>
              <w:spacing w:after="0" w:line="240" w:lineRule="auto"/>
              <w:ind w:right="-108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     К.В. Тищенко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</w:tc>
      </w:tr>
    </w:tbl>
    <w:p>
      <w:pPr>
        <w:pStyle w:val="882"/>
        <w:spacing w:after="0" w:line="240" w:lineRule="auto"/>
        <w:ind w:left="284" w:hanging="284"/>
        <w:jc w:val="center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pStyle w:val="882"/>
        <w:spacing w:after="0" w:line="240" w:lineRule="auto"/>
        <w:ind w:left="284" w:hanging="284"/>
        <w:rPr>
          <w:rFonts w:ascii="Times New Roman" w:hAnsi="Times New Roman" w:eastAsia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Согласовано:</w:t>
      </w:r>
      <w:r>
        <w:rPr>
          <w:rFonts w:ascii="Times New Roman" w:hAnsi="Times New Roman" w:eastAsia="Times New Roman"/>
          <w:b/>
          <w:sz w:val="28"/>
          <w:szCs w:val="28"/>
        </w:rPr>
      </w:r>
      <w:r>
        <w:rPr>
          <w:rFonts w:ascii="Times New Roman" w:hAnsi="Times New Roman" w:eastAsia="Times New Roman"/>
          <w:b/>
          <w:sz w:val="28"/>
          <w:szCs w:val="28"/>
        </w:rPr>
      </w:r>
    </w:p>
    <w:p>
      <w:pPr>
        <w:pStyle w:val="882"/>
        <w:spacing w:after="0" w:line="240" w:lineRule="auto"/>
        <w:ind w:left="284" w:hanging="284"/>
        <w:rPr>
          <w:rFonts w:ascii="Times New Roman" w:hAnsi="Times New Roman" w:eastAsia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</w:rPr>
      </w:r>
      <w:r>
        <w:rPr>
          <w:rFonts w:ascii="Times New Roman" w:hAnsi="Times New Roman" w:eastAsia="Times New Roman"/>
          <w:b/>
          <w:sz w:val="28"/>
          <w:szCs w:val="28"/>
        </w:rPr>
      </w:r>
    </w:p>
    <w:tbl>
      <w:tblPr>
        <w:tblW w:w="10031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35"/>
        <w:gridCol w:w="1844"/>
        <w:gridCol w:w="2552"/>
      </w:tblGrid>
      <w:tr>
        <w:trPr/>
        <w:tblPrEx/>
        <w:tc>
          <w:tcPr>
            <w:tcW w:w="5635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882"/>
              <w:spacing w:after="0" w:line="240" w:lineRule="auto"/>
              <w:contextualSpacing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Заместитель Главы округа - руководитель аппарата Ад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министрации Ивнянского муниципального округа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  <w:p>
            <w:pPr>
              <w:pStyle w:val="882"/>
              <w:spacing w:after="0" w:line="240" w:lineRule="auto"/>
              <w:contextualSpacing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</w:tc>
        <w:tc>
          <w:tcPr>
            <w:tcW w:w="1844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882"/>
              <w:spacing w:after="0" w:line="240" w:lineRule="auto"/>
              <w:contextualSpacing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</w:tc>
        <w:tc>
          <w:tcPr>
            <w:tcW w:w="2552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882"/>
              <w:spacing w:after="0" w:line="240" w:lineRule="auto"/>
              <w:contextualSpacing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  <w:p>
            <w:pPr>
              <w:pStyle w:val="882"/>
              <w:spacing w:after="0" w:line="240" w:lineRule="auto"/>
              <w:ind w:right="-108"/>
              <w:contextualSpacing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       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  <w:p>
            <w:pPr>
              <w:pStyle w:val="882"/>
              <w:spacing w:after="0" w:line="240" w:lineRule="auto"/>
              <w:ind w:right="-108"/>
              <w:contextualSpacing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    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Н.А. Позднякова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5635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882"/>
              <w:spacing w:after="0" w:line="240" w:lineRule="auto"/>
              <w:contextualSpacing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Юридический отдел Администрации Ивнянского муниципального округа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</w:tc>
        <w:tc>
          <w:tcPr>
            <w:tcW w:w="1844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882"/>
              <w:spacing w:after="0" w:line="240" w:lineRule="auto"/>
              <w:contextualSpacing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</w:tc>
        <w:tc>
          <w:tcPr>
            <w:tcW w:w="2552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882"/>
              <w:spacing w:after="0" w:line="240" w:lineRule="auto"/>
              <w:contextualSpacing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  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С.И. Солощенко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  <w:p>
            <w:pPr>
              <w:pStyle w:val="882"/>
              <w:spacing w:after="0" w:line="240" w:lineRule="auto"/>
              <w:contextualSpacing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5635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882"/>
              <w:spacing w:after="0" w:line="240" w:lineRule="auto"/>
              <w:ind w:hanging="105"/>
              <w:contextualSpacing/>
              <w:rPr>
                <w:rFonts w:ascii="Times New Roman" w:hAnsi="Times New Roman" w:eastAsia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  <w:lang w:eastAsia="ru-RU"/>
              </w:rPr>
              <w:t xml:space="preserve">Проверено: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</w:r>
          </w:p>
          <w:p>
            <w:pPr>
              <w:pStyle w:val="882"/>
              <w:spacing w:after="0" w:line="240" w:lineRule="auto"/>
              <w:contextualSpacing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  <w:p>
            <w:pPr>
              <w:pStyle w:val="882"/>
              <w:spacing w:after="0" w:line="240" w:lineRule="auto"/>
              <w:contextualSpacing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Отдел делопроизводства и приёма граждан аппарата Администрации Ивнянского муниципального округа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</w:tc>
        <w:tc>
          <w:tcPr>
            <w:tcW w:w="1844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882"/>
              <w:spacing w:after="0" w:line="240" w:lineRule="auto"/>
              <w:contextualSpacing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</w:tc>
        <w:tc>
          <w:tcPr>
            <w:tcW w:w="2552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882"/>
              <w:spacing w:after="0" w:line="240" w:lineRule="auto"/>
              <w:contextualSpacing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  <w:p>
            <w:pPr>
              <w:pStyle w:val="882"/>
              <w:spacing w:after="0" w:line="240" w:lineRule="auto"/>
              <w:contextualSpacing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  <w:p>
            <w:pPr>
              <w:pStyle w:val="882"/>
              <w:spacing w:after="0" w:line="240" w:lineRule="auto"/>
              <w:contextualSpacing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  <w:p>
            <w:pPr>
              <w:pStyle w:val="882"/>
              <w:spacing w:after="0" w:line="240" w:lineRule="auto"/>
              <w:contextualSpacing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  <w:p>
            <w:pPr>
              <w:pStyle w:val="882"/>
              <w:spacing w:after="0" w:line="240" w:lineRule="auto"/>
              <w:contextualSpacing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    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 Н.Н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Рахим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pStyle w:val="882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pStyle w:val="882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pStyle w:val="882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pStyle w:val="882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Лист согласования оформил: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pStyle w:val="882"/>
        <w:spacing w:after="0" w:line="240" w:lineRule="auto"/>
        <w:jc w:val="both"/>
        <w:rPr>
          <w:rFonts w:ascii="Times New Roman" w:hAnsi="Times New Roman" w:eastAsia="Times New Roman"/>
          <w:i/>
          <w:sz w:val="28"/>
          <w:szCs w:val="28"/>
          <w:u w:val="single"/>
        </w:rPr>
      </w:pPr>
      <w:r>
        <w:rPr>
          <w:rFonts w:ascii="Times New Roman" w:hAnsi="Times New Roman" w:eastAsia="Times New Roman"/>
          <w:i/>
          <w:sz w:val="28"/>
          <w:szCs w:val="28"/>
          <w:u w:val="single"/>
          <w:lang w:eastAsia="ru-RU"/>
        </w:rPr>
        <w:t xml:space="preserve">  </w:t>
      </w:r>
      <w:r>
        <w:rPr>
          <w:rFonts w:ascii="Times New Roman" w:hAnsi="Times New Roman" w:eastAsia="Times New Roman"/>
          <w:i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hAnsi="Times New Roman" w:eastAsia="Times New Roman"/>
          <w:i/>
          <w:sz w:val="28"/>
          <w:szCs w:val="28"/>
          <w:u w:val="single"/>
          <w:lang w:eastAsia="ru-RU"/>
        </w:rPr>
        <w:t xml:space="preserve">Тищенко Ксения Вячеславовна</w:t>
      </w:r>
      <w:r>
        <w:rPr>
          <w:rFonts w:ascii="Times New Roman" w:hAnsi="Times New Roman" w:eastAsia="Times New Roman"/>
          <w:i/>
          <w:sz w:val="28"/>
          <w:szCs w:val="28"/>
          <w:u w:val="single"/>
          <w:lang w:eastAsia="ru-RU"/>
        </w:rPr>
        <w:t xml:space="preserve">, </w:t>
      </w:r>
      <w:r>
        <w:rPr>
          <w:rFonts w:ascii="Times New Roman" w:hAnsi="Times New Roman" w:eastAsia="Times New Roman"/>
          <w:i/>
          <w:sz w:val="28"/>
          <w:szCs w:val="28"/>
          <w:u w:val="single"/>
          <w:lang w:eastAsia="ru-RU"/>
        </w:rPr>
        <w:t xml:space="preserve">16 января</w:t>
      </w:r>
      <w:r>
        <w:rPr>
          <w:rFonts w:ascii="Times New Roman" w:hAnsi="Times New Roman" w:eastAsia="Times New Roman"/>
          <w:i/>
          <w:sz w:val="28"/>
          <w:szCs w:val="28"/>
          <w:u w:val="single"/>
          <w:lang w:eastAsia="ru-RU"/>
        </w:rPr>
        <w:t xml:space="preserve"> 202</w:t>
      </w:r>
      <w:r>
        <w:rPr>
          <w:rFonts w:ascii="Times New Roman" w:hAnsi="Times New Roman" w:eastAsia="Times New Roman"/>
          <w:i/>
          <w:sz w:val="28"/>
          <w:szCs w:val="28"/>
          <w:u w:val="single"/>
          <w:lang w:eastAsia="ru-RU"/>
        </w:rPr>
        <w:t xml:space="preserve">6</w:t>
      </w:r>
      <w:r>
        <w:rPr>
          <w:rFonts w:ascii="Times New Roman" w:hAnsi="Times New Roman" w:eastAsia="Times New Roman"/>
          <w:i/>
          <w:sz w:val="28"/>
          <w:szCs w:val="28"/>
          <w:u w:val="single"/>
          <w:lang w:eastAsia="ru-RU"/>
        </w:rPr>
        <w:t xml:space="preserve"> года</w:t>
      </w:r>
      <w:r>
        <w:rPr>
          <w:rFonts w:ascii="Times New Roman" w:hAnsi="Times New Roman" w:eastAsia="Times New Roman"/>
          <w:i/>
          <w:sz w:val="28"/>
          <w:szCs w:val="28"/>
          <w:u w:val="single"/>
          <w:lang w:eastAsia="ru-RU"/>
        </w:rPr>
        <w:t xml:space="preserve">, </w:t>
      </w:r>
      <w:r>
        <w:rPr>
          <w:rFonts w:ascii="Times New Roman" w:hAnsi="Times New Roman" w:eastAsia="Times New Roman"/>
          <w:i/>
          <w:sz w:val="28"/>
          <w:szCs w:val="28"/>
          <w:u w:val="single"/>
          <w:lang w:eastAsia="ru-RU"/>
        </w:rPr>
        <w:t xml:space="preserve">тел.5-57-08 (доб</w:t>
      </w:r>
      <w:r>
        <w:rPr>
          <w:rFonts w:ascii="Times New Roman" w:hAnsi="Times New Roman" w:eastAsia="Times New Roman"/>
          <w:i/>
          <w:sz w:val="28"/>
          <w:szCs w:val="28"/>
          <w:u w:val="single"/>
          <w:lang w:eastAsia="ru-RU"/>
        </w:rPr>
        <w:t xml:space="preserve">. 174)  </w:t>
      </w:r>
      <w:r>
        <w:rPr>
          <w:rFonts w:ascii="Times New Roman" w:hAnsi="Times New Roman" w:eastAsia="Times New Roman"/>
          <w:i/>
          <w:sz w:val="28"/>
          <w:szCs w:val="28"/>
          <w:u w:val="single"/>
        </w:rPr>
      </w:r>
      <w:r>
        <w:rPr>
          <w:rFonts w:ascii="Times New Roman" w:hAnsi="Times New Roman" w:eastAsia="Times New Roman"/>
          <w:i/>
          <w:sz w:val="28"/>
          <w:szCs w:val="28"/>
          <w:u w:val="single"/>
        </w:rPr>
      </w:r>
    </w:p>
    <w:p>
      <w:pPr>
        <w:pStyle w:val="882"/>
        <w:spacing w:after="0" w:line="240" w:lineRule="auto"/>
        <w:jc w:val="center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Подпись, фамилия, имя, отчество, дата, рабочий телефон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Verdana">
    <w:panose1 w:val="020B0604030504040204"/>
  </w:font>
  <w:font w:name="Tahoma">
    <w:panose1 w:val="020B0604030504040204"/>
  </w:font>
  <w:font w:name="Arial Narrow">
    <w:panose1 w:val="020B060402020202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2132537401"/>
      <w:docPartObj>
        <w:docPartGallery w:val="Page Numbers (Top of Page)"/>
        <w:docPartUnique w:val="true"/>
      </w:docPartObj>
      <w:rPr/>
    </w:sdtPr>
    <w:sdtContent>
      <w:p>
        <w:pPr>
          <w:pStyle w:val="889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4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</w:r>
      </w:p>
    </w:sdtContent>
  </w:sdt>
  <w:p>
    <w:pPr>
      <w:pStyle w:val="889"/>
      <w:jc w:val="center"/>
      <w:rPr>
        <w:rFonts w:ascii="Times New Roman" w:hAnsi="Times New Roman"/>
      </w:rPr>
    </w:pPr>
    <w:r>
      <w:rPr>
        <w:rFonts w:ascii="Times New Roman" w:hAnsi="Times New Roman"/>
      </w:rPr>
    </w:r>
    <w:r>
      <w:rPr>
        <w:rFonts w:ascii="Times New Roman" w:hAnsi="Times New Roman"/>
      </w:rPr>
    </w:r>
    <w:r>
      <w:rPr>
        <w:rFonts w:ascii="Times New Roman" w:hAnsi="Times New Roman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9"/>
      <w:tabs>
        <w:tab w:val="left" w:pos="4638" w:leader="none"/>
        <w:tab w:val="center" w:pos="4819" w:leader="none"/>
      </w:tabs>
      <w:rPr>
        <w:rFonts w:ascii="Times New Roman" w:hAnsi="Times New Roman"/>
        <w:sz w:val="24"/>
        <w:szCs w:val="24"/>
      </w:rPr>
    </w:pPr>
    <w:r>
      <w:tab/>
    </w:r>
    <w:r>
      <w:rPr>
        <w:rFonts w:ascii="Times New Roman" w:hAnsi="Times New Roman"/>
        <w:sz w:val="24"/>
        <w:szCs w:val="24"/>
      </w:rPr>
      <w:t xml:space="preserve">2</w:t>
    </w:r>
    <w:r>
      <w:rPr>
        <w:rFonts w:ascii="Times New Roman" w:hAnsi="Times New Roman"/>
        <w:sz w:val="24"/>
        <w:szCs w:val="24"/>
      </w:rPr>
    </w:r>
    <w:r>
      <w:rPr>
        <w:rFonts w:ascii="Times New Roman" w:hAnsi="Times New Roman"/>
        <w:sz w:val="24"/>
        <w:szCs w:val="24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</w:rPr>
    </w:lvl>
    <w:lvl w:ilvl="2">
      <w:start w:val="1"/>
      <w:numFmt w:val="decimal"/>
      <w:isLgl w:val="false"/>
      <w:suff w:val="tab"/>
      <w:lvlText w:val="%1.%2.%3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0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11">
    <w:name w:val="Heading 1"/>
    <w:basedOn w:val="882"/>
    <w:next w:val="882"/>
    <w:link w:val="712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12">
    <w:name w:val="Heading 1 Char"/>
    <w:basedOn w:val="884"/>
    <w:link w:val="711"/>
    <w:uiPriority w:val="9"/>
    <w:rPr>
      <w:rFonts w:ascii="Arial" w:hAnsi="Arial" w:eastAsia="Arial" w:cs="Arial"/>
      <w:sz w:val="40"/>
      <w:szCs w:val="40"/>
    </w:rPr>
  </w:style>
  <w:style w:type="character" w:styleId="713">
    <w:name w:val="Heading 2 Char"/>
    <w:basedOn w:val="884"/>
    <w:link w:val="883"/>
    <w:uiPriority w:val="9"/>
    <w:rPr>
      <w:rFonts w:ascii="Arial" w:hAnsi="Arial" w:eastAsia="Arial" w:cs="Arial"/>
      <w:sz w:val="34"/>
    </w:rPr>
  </w:style>
  <w:style w:type="paragraph" w:styleId="714">
    <w:name w:val="Heading 3"/>
    <w:basedOn w:val="882"/>
    <w:next w:val="882"/>
    <w:link w:val="715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15">
    <w:name w:val="Heading 3 Char"/>
    <w:basedOn w:val="884"/>
    <w:link w:val="714"/>
    <w:uiPriority w:val="9"/>
    <w:rPr>
      <w:rFonts w:ascii="Arial" w:hAnsi="Arial" w:eastAsia="Arial" w:cs="Arial"/>
      <w:sz w:val="30"/>
      <w:szCs w:val="30"/>
    </w:rPr>
  </w:style>
  <w:style w:type="paragraph" w:styleId="716">
    <w:name w:val="Heading 4"/>
    <w:basedOn w:val="882"/>
    <w:next w:val="882"/>
    <w:link w:val="717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17">
    <w:name w:val="Heading 4 Char"/>
    <w:basedOn w:val="884"/>
    <w:link w:val="716"/>
    <w:uiPriority w:val="9"/>
    <w:rPr>
      <w:rFonts w:ascii="Arial" w:hAnsi="Arial" w:eastAsia="Arial" w:cs="Arial"/>
      <w:b/>
      <w:bCs/>
      <w:sz w:val="26"/>
      <w:szCs w:val="26"/>
    </w:rPr>
  </w:style>
  <w:style w:type="paragraph" w:styleId="718">
    <w:name w:val="Heading 5"/>
    <w:basedOn w:val="882"/>
    <w:next w:val="882"/>
    <w:link w:val="719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9">
    <w:name w:val="Heading 5 Char"/>
    <w:basedOn w:val="884"/>
    <w:link w:val="718"/>
    <w:uiPriority w:val="9"/>
    <w:rPr>
      <w:rFonts w:ascii="Arial" w:hAnsi="Arial" w:eastAsia="Arial" w:cs="Arial"/>
      <w:b/>
      <w:bCs/>
      <w:sz w:val="24"/>
      <w:szCs w:val="24"/>
    </w:rPr>
  </w:style>
  <w:style w:type="paragraph" w:styleId="720">
    <w:name w:val="Heading 6"/>
    <w:basedOn w:val="882"/>
    <w:next w:val="882"/>
    <w:link w:val="721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21">
    <w:name w:val="Heading 6 Char"/>
    <w:basedOn w:val="884"/>
    <w:link w:val="720"/>
    <w:uiPriority w:val="9"/>
    <w:rPr>
      <w:rFonts w:ascii="Arial" w:hAnsi="Arial" w:eastAsia="Arial" w:cs="Arial"/>
      <w:b/>
      <w:bCs/>
      <w:sz w:val="22"/>
      <w:szCs w:val="22"/>
    </w:rPr>
  </w:style>
  <w:style w:type="paragraph" w:styleId="722">
    <w:name w:val="Heading 7"/>
    <w:basedOn w:val="882"/>
    <w:next w:val="882"/>
    <w:link w:val="723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23">
    <w:name w:val="Heading 7 Char"/>
    <w:basedOn w:val="884"/>
    <w:link w:val="72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24">
    <w:name w:val="Heading 8"/>
    <w:basedOn w:val="882"/>
    <w:next w:val="882"/>
    <w:link w:val="725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25">
    <w:name w:val="Heading 8 Char"/>
    <w:basedOn w:val="884"/>
    <w:link w:val="724"/>
    <w:uiPriority w:val="9"/>
    <w:rPr>
      <w:rFonts w:ascii="Arial" w:hAnsi="Arial" w:eastAsia="Arial" w:cs="Arial"/>
      <w:i/>
      <w:iCs/>
      <w:sz w:val="22"/>
      <w:szCs w:val="22"/>
    </w:rPr>
  </w:style>
  <w:style w:type="paragraph" w:styleId="726">
    <w:name w:val="Heading 9"/>
    <w:basedOn w:val="882"/>
    <w:next w:val="882"/>
    <w:link w:val="727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7">
    <w:name w:val="Heading 9 Char"/>
    <w:basedOn w:val="884"/>
    <w:link w:val="726"/>
    <w:uiPriority w:val="9"/>
    <w:rPr>
      <w:rFonts w:ascii="Arial" w:hAnsi="Arial" w:eastAsia="Arial" w:cs="Arial"/>
      <w:i/>
      <w:iCs/>
      <w:sz w:val="21"/>
      <w:szCs w:val="21"/>
    </w:rPr>
  </w:style>
  <w:style w:type="paragraph" w:styleId="728">
    <w:name w:val="Title"/>
    <w:basedOn w:val="882"/>
    <w:next w:val="882"/>
    <w:link w:val="729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729">
    <w:name w:val="Title Char"/>
    <w:basedOn w:val="884"/>
    <w:link w:val="728"/>
    <w:uiPriority w:val="10"/>
    <w:rPr>
      <w:sz w:val="48"/>
      <w:szCs w:val="48"/>
    </w:rPr>
  </w:style>
  <w:style w:type="paragraph" w:styleId="730">
    <w:name w:val="Subtitle"/>
    <w:basedOn w:val="882"/>
    <w:next w:val="882"/>
    <w:link w:val="731"/>
    <w:uiPriority w:val="11"/>
    <w:qFormat/>
    <w:pPr>
      <w:spacing w:before="200" w:after="200"/>
    </w:pPr>
    <w:rPr>
      <w:sz w:val="24"/>
      <w:szCs w:val="24"/>
    </w:rPr>
  </w:style>
  <w:style w:type="character" w:styleId="731">
    <w:name w:val="Subtitle Char"/>
    <w:basedOn w:val="884"/>
    <w:link w:val="730"/>
    <w:uiPriority w:val="11"/>
    <w:rPr>
      <w:sz w:val="24"/>
      <w:szCs w:val="24"/>
    </w:rPr>
  </w:style>
  <w:style w:type="paragraph" w:styleId="732">
    <w:name w:val="Quote"/>
    <w:basedOn w:val="882"/>
    <w:next w:val="882"/>
    <w:link w:val="733"/>
    <w:uiPriority w:val="29"/>
    <w:qFormat/>
    <w:pPr>
      <w:ind w:left="720" w:right="720"/>
    </w:pPr>
    <w:rPr>
      <w:i/>
    </w:rPr>
  </w:style>
  <w:style w:type="character" w:styleId="733">
    <w:name w:val="Quote Char"/>
    <w:link w:val="732"/>
    <w:uiPriority w:val="29"/>
    <w:rPr>
      <w:i/>
    </w:rPr>
  </w:style>
  <w:style w:type="paragraph" w:styleId="734">
    <w:name w:val="Intense Quote"/>
    <w:basedOn w:val="882"/>
    <w:next w:val="882"/>
    <w:link w:val="735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735">
    <w:name w:val="Intense Quote Char"/>
    <w:link w:val="734"/>
    <w:uiPriority w:val="30"/>
    <w:rPr>
      <w:i/>
    </w:rPr>
  </w:style>
  <w:style w:type="character" w:styleId="736">
    <w:name w:val="Header Char"/>
    <w:basedOn w:val="884"/>
    <w:link w:val="889"/>
    <w:uiPriority w:val="99"/>
  </w:style>
  <w:style w:type="character" w:styleId="737">
    <w:name w:val="Footer Char"/>
    <w:basedOn w:val="884"/>
    <w:link w:val="891"/>
    <w:uiPriority w:val="99"/>
  </w:style>
  <w:style w:type="paragraph" w:styleId="738">
    <w:name w:val="Caption"/>
    <w:basedOn w:val="882"/>
    <w:next w:val="882"/>
    <w:link w:val="73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39">
    <w:name w:val="Caption Char"/>
    <w:basedOn w:val="884"/>
    <w:link w:val="738"/>
    <w:uiPriority w:val="35"/>
    <w:rPr>
      <w:b/>
      <w:bCs/>
      <w:color w:val="4f81bd" w:themeColor="accent1"/>
      <w:sz w:val="18"/>
      <w:szCs w:val="18"/>
    </w:rPr>
  </w:style>
  <w:style w:type="table" w:styleId="740">
    <w:name w:val="Table Grid Light"/>
    <w:basedOn w:val="88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1">
    <w:name w:val="Plain Table 1"/>
    <w:basedOn w:val="88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2">
    <w:name w:val="Plain Table 2"/>
    <w:basedOn w:val="88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3">
    <w:name w:val="Plain Table 3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4">
    <w:name w:val="Plain Table 4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Plain Table 5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6">
    <w:name w:val="Grid Table 1 Light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Grid Table 1 Light - Accent 1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Grid Table 1 Light - Accent 2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Grid Table 1 Light - Accent 3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Grid Table 1 Light - Accent 4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Grid Table 1 Light - Accent 5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Grid Table 1 Light - Accent 6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Grid Table 2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4">
    <w:name w:val="Grid Table 2 - Accent 1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5">
    <w:name w:val="Grid Table 2 - Accent 2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6">
    <w:name w:val="Grid Table 2 - Accent 3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7">
    <w:name w:val="Grid Table 2 - Accent 4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8">
    <w:name w:val="Grid Table 2 - Accent 5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9">
    <w:name w:val="Grid Table 2 - Accent 6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0">
    <w:name w:val="Grid Table 3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1">
    <w:name w:val="Grid Table 3 - Accent 1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2">
    <w:name w:val="Grid Table 3 - Accent 2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3">
    <w:name w:val="Grid Table 3 - Accent 3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4">
    <w:name w:val="Grid Table 3 - Accent 4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5">
    <w:name w:val="Grid Table 3 - Accent 5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6">
    <w:name w:val="Grid Table 3 - Accent 6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7">
    <w:name w:val="Grid Table 4"/>
    <w:basedOn w:val="88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8">
    <w:name w:val="Grid Table 4 - Accent 1"/>
    <w:basedOn w:val="88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d8d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9">
    <w:name w:val="Grid Table 4 - Accent 2"/>
    <w:basedOn w:val="88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0">
    <w:name w:val="Grid Table 4 - Accent 3"/>
    <w:basedOn w:val="88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9bba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71">
    <w:name w:val="Grid Table 4 - Accent 4"/>
    <w:basedOn w:val="88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72">
    <w:name w:val="Grid Table 4 - Accent 5"/>
    <w:basedOn w:val="88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73">
    <w:name w:val="Grid Table 4 - Accent 6"/>
    <w:basedOn w:val="88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74">
    <w:name w:val="Grid Table 5 Dark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775">
    <w:name w:val="Grid Table 5 Dark- Accent 1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4f81bd" w:themeFill="accent1"/>
      </w:tcPr>
    </w:tblStylePr>
  </w:style>
  <w:style w:type="table" w:styleId="776">
    <w:name w:val="Grid Table 5 Dark - Accent 2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c0504d" w:themeFill="accent2"/>
      </w:tcPr>
    </w:tblStylePr>
  </w:style>
  <w:style w:type="table" w:styleId="777">
    <w:name w:val="Grid Table 5 Dark - Accent 3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9bbb59" w:themeFill="accent3"/>
      </w:tcPr>
    </w:tblStylePr>
  </w:style>
  <w:style w:type="table" w:styleId="778">
    <w:name w:val="Grid Table 5 Dark- Accent 4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8064a2" w:themeFill="accent4"/>
      </w:tcPr>
    </w:tblStylePr>
  </w:style>
  <w:style w:type="table" w:styleId="779">
    <w:name w:val="Grid Table 5 Dark - Accent 5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bacc6" w:themeFill="accent5"/>
      </w:tcPr>
    </w:tblStylePr>
  </w:style>
  <w:style w:type="table" w:styleId="780">
    <w:name w:val="Grid Table 5 Dark - Accent 6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f79646" w:themeFill="accent6"/>
      </w:tcPr>
    </w:tblStylePr>
  </w:style>
  <w:style w:type="table" w:styleId="781">
    <w:name w:val="Grid Table 6 Colorful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82">
    <w:name w:val="Grid Table 6 Colorful - Accent 1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83">
    <w:name w:val="Grid Table 6 Colorful - Accent 2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84">
    <w:name w:val="Grid Table 6 Colorful - Accent 3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85">
    <w:name w:val="Grid Table 6 Colorful - Accent 4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86">
    <w:name w:val="Grid Table 6 Colorful - Accent 5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7">
    <w:name w:val="Grid Table 6 Colorful - Accent 6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8">
    <w:name w:val="Grid Table 7 Colorful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89">
    <w:name w:val="Grid Table 7 Colorful - Accent 1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90">
    <w:name w:val="Grid Table 7 Colorful - Accent 2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91">
    <w:name w:val="Grid Table 7 Colorful - Accent 3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92">
    <w:name w:val="Grid Table 7 Colorful - Accent 4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93">
    <w:name w:val="Grid Table 7 Colorful - Accent 5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94">
    <w:name w:val="Grid Table 7 Colorful - Accent 6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95">
    <w:name w:val="List Table 1 Light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List Table 1 Light - Accent 1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List Table 1 Light - Accent 2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List Table 1 Light - Accent 3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List Table 1 Light - Accent 4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List Table 1 Light - Accent 5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List Table 1 Light - Accent 6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List Table 2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03">
    <w:name w:val="List Table 2 - Accent 1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04">
    <w:name w:val="List Table 2 - Accent 2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05">
    <w:name w:val="List Table 2 - Accent 3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06">
    <w:name w:val="List Table 2 - Accent 4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7">
    <w:name w:val="List Table 2 - Accent 5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08">
    <w:name w:val="List Table 2 - Accent 6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9">
    <w:name w:val="List Table 3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3 - Accent 1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3 - Accent 2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3 - Accent 3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3 - Accent 4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3 - Accent 5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3 - Accent 6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4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4 - Accent 1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4 - Accent 2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4 - Accent 3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4 - Accent 4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4 - Accent 5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4 - Accent 6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5 Dark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4">
    <w:name w:val="List Table 5 Dark - Accent 1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5">
    <w:name w:val="List Table 5 Dark - Accent 2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6">
    <w:name w:val="List Table 5 Dark - Accent 3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7">
    <w:name w:val="List Table 5 Dark - Accent 4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8">
    <w:name w:val="List Table 5 Dark - Accent 5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9">
    <w:name w:val="List Table 5 Dark - Accent 6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0">
    <w:name w:val="List Table 6 Colorful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31">
    <w:name w:val="List Table 6 Colorful - Accent 1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32">
    <w:name w:val="List Table 6 Colorful - Accent 2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33">
    <w:name w:val="List Table 6 Colorful - Accent 3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34">
    <w:name w:val="List Table 6 Colorful - Accent 4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35">
    <w:name w:val="List Table 6 Colorful - Accent 5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36">
    <w:name w:val="List Table 6 Colorful - Accent 6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7">
    <w:name w:val="List Table 7 Colorful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38">
    <w:name w:val="List Table 7 Colorful - Accent 1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39">
    <w:name w:val="List Table 7 Colorful - Accent 2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40">
    <w:name w:val="List Table 7 Colorful - Accent 3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41">
    <w:name w:val="List Table 7 Colorful - Accent 4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42">
    <w:name w:val="List Table 7 Colorful - Accent 5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43">
    <w:name w:val="List Table 7 Colorful - Accent 6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44">
    <w:name w:val="Lined - Accent"/>
    <w:basedOn w:val="8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5">
    <w:name w:val="Lined - Accent 1"/>
    <w:basedOn w:val="8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6">
    <w:name w:val="Lined - Accent 2"/>
    <w:basedOn w:val="8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7">
    <w:name w:val="Lined - Accent 3"/>
    <w:basedOn w:val="8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8">
    <w:name w:val="Lined - Accent 4"/>
    <w:basedOn w:val="8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9">
    <w:name w:val="Lined - Accent 5"/>
    <w:basedOn w:val="8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0">
    <w:name w:val="Lined - Accent 6"/>
    <w:basedOn w:val="8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1">
    <w:name w:val="Bordered &amp; Lined - Accent"/>
    <w:basedOn w:val="8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2">
    <w:name w:val="Bordered &amp; Lined - Accent 1"/>
    <w:basedOn w:val="8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3">
    <w:name w:val="Bordered &amp; Lined - Accent 2"/>
    <w:basedOn w:val="8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4">
    <w:name w:val="Bordered &amp; Lined - Accent 3"/>
    <w:basedOn w:val="8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5">
    <w:name w:val="Bordered &amp; Lined - Accent 4"/>
    <w:basedOn w:val="8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6">
    <w:name w:val="Bordered &amp; Lined - Accent 5"/>
    <w:basedOn w:val="8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7">
    <w:name w:val="Bordered &amp; Lined - Accent 6"/>
    <w:basedOn w:val="8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8">
    <w:name w:val="Bordered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9">
    <w:name w:val="Bordered - Accent 1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60">
    <w:name w:val="Bordered - Accent 2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61">
    <w:name w:val="Bordered - Accent 3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62">
    <w:name w:val="Bordered - Accent 4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63">
    <w:name w:val="Bordered - Accent 5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64">
    <w:name w:val="Bordered - Accent 6"/>
    <w:basedOn w:val="8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65">
    <w:name w:val="footnote text"/>
    <w:basedOn w:val="882"/>
    <w:link w:val="866"/>
    <w:uiPriority w:val="99"/>
    <w:semiHidden/>
    <w:unhideWhenUsed/>
    <w:pPr>
      <w:spacing w:after="40" w:line="240" w:lineRule="auto"/>
    </w:pPr>
    <w:rPr>
      <w:sz w:val="18"/>
    </w:rPr>
  </w:style>
  <w:style w:type="character" w:styleId="866">
    <w:name w:val="Footnote Text Char"/>
    <w:link w:val="865"/>
    <w:uiPriority w:val="99"/>
    <w:rPr>
      <w:sz w:val="18"/>
    </w:rPr>
  </w:style>
  <w:style w:type="character" w:styleId="867">
    <w:name w:val="footnote reference"/>
    <w:basedOn w:val="884"/>
    <w:uiPriority w:val="99"/>
    <w:unhideWhenUsed/>
    <w:rPr>
      <w:vertAlign w:val="superscript"/>
    </w:rPr>
  </w:style>
  <w:style w:type="paragraph" w:styleId="868">
    <w:name w:val="endnote text"/>
    <w:basedOn w:val="882"/>
    <w:link w:val="869"/>
    <w:uiPriority w:val="99"/>
    <w:semiHidden/>
    <w:unhideWhenUsed/>
    <w:pPr>
      <w:spacing w:after="0" w:line="240" w:lineRule="auto"/>
    </w:pPr>
    <w:rPr>
      <w:sz w:val="20"/>
    </w:rPr>
  </w:style>
  <w:style w:type="character" w:styleId="869">
    <w:name w:val="Endnote Text Char"/>
    <w:link w:val="868"/>
    <w:uiPriority w:val="99"/>
    <w:rPr>
      <w:sz w:val="20"/>
    </w:rPr>
  </w:style>
  <w:style w:type="character" w:styleId="870">
    <w:name w:val="endnote reference"/>
    <w:basedOn w:val="884"/>
    <w:uiPriority w:val="99"/>
    <w:semiHidden/>
    <w:unhideWhenUsed/>
    <w:rPr>
      <w:vertAlign w:val="superscript"/>
    </w:rPr>
  </w:style>
  <w:style w:type="paragraph" w:styleId="871">
    <w:name w:val="toc 1"/>
    <w:basedOn w:val="882"/>
    <w:next w:val="882"/>
    <w:uiPriority w:val="39"/>
    <w:unhideWhenUsed/>
    <w:pPr>
      <w:spacing w:after="57"/>
      <w:ind w:left="0" w:right="0" w:firstLine="0"/>
    </w:pPr>
  </w:style>
  <w:style w:type="paragraph" w:styleId="872">
    <w:name w:val="toc 2"/>
    <w:basedOn w:val="882"/>
    <w:next w:val="882"/>
    <w:uiPriority w:val="39"/>
    <w:unhideWhenUsed/>
    <w:pPr>
      <w:spacing w:after="57"/>
      <w:ind w:left="283" w:right="0" w:firstLine="0"/>
    </w:pPr>
  </w:style>
  <w:style w:type="paragraph" w:styleId="873">
    <w:name w:val="toc 3"/>
    <w:basedOn w:val="882"/>
    <w:next w:val="882"/>
    <w:uiPriority w:val="39"/>
    <w:unhideWhenUsed/>
    <w:pPr>
      <w:spacing w:after="57"/>
      <w:ind w:left="567" w:right="0" w:firstLine="0"/>
    </w:pPr>
  </w:style>
  <w:style w:type="paragraph" w:styleId="874">
    <w:name w:val="toc 4"/>
    <w:basedOn w:val="882"/>
    <w:next w:val="882"/>
    <w:uiPriority w:val="39"/>
    <w:unhideWhenUsed/>
    <w:pPr>
      <w:spacing w:after="57"/>
      <w:ind w:left="850" w:right="0" w:firstLine="0"/>
    </w:pPr>
  </w:style>
  <w:style w:type="paragraph" w:styleId="875">
    <w:name w:val="toc 5"/>
    <w:basedOn w:val="882"/>
    <w:next w:val="882"/>
    <w:uiPriority w:val="39"/>
    <w:unhideWhenUsed/>
    <w:pPr>
      <w:spacing w:after="57"/>
      <w:ind w:left="1134" w:right="0" w:firstLine="0"/>
    </w:pPr>
  </w:style>
  <w:style w:type="paragraph" w:styleId="876">
    <w:name w:val="toc 6"/>
    <w:basedOn w:val="882"/>
    <w:next w:val="882"/>
    <w:uiPriority w:val="39"/>
    <w:unhideWhenUsed/>
    <w:pPr>
      <w:spacing w:after="57"/>
      <w:ind w:left="1417" w:right="0" w:firstLine="0"/>
    </w:pPr>
  </w:style>
  <w:style w:type="paragraph" w:styleId="877">
    <w:name w:val="toc 7"/>
    <w:basedOn w:val="882"/>
    <w:next w:val="882"/>
    <w:uiPriority w:val="39"/>
    <w:unhideWhenUsed/>
    <w:pPr>
      <w:spacing w:after="57"/>
      <w:ind w:left="1701" w:right="0" w:firstLine="0"/>
    </w:pPr>
  </w:style>
  <w:style w:type="paragraph" w:styleId="878">
    <w:name w:val="toc 8"/>
    <w:basedOn w:val="882"/>
    <w:next w:val="882"/>
    <w:uiPriority w:val="39"/>
    <w:unhideWhenUsed/>
    <w:pPr>
      <w:spacing w:after="57"/>
      <w:ind w:left="1984" w:right="0" w:firstLine="0"/>
    </w:pPr>
  </w:style>
  <w:style w:type="paragraph" w:styleId="879">
    <w:name w:val="toc 9"/>
    <w:basedOn w:val="882"/>
    <w:next w:val="882"/>
    <w:uiPriority w:val="39"/>
    <w:unhideWhenUsed/>
    <w:pPr>
      <w:spacing w:after="57"/>
      <w:ind w:left="2268" w:right="0" w:firstLine="0"/>
    </w:pPr>
  </w:style>
  <w:style w:type="paragraph" w:styleId="880">
    <w:name w:val="TOC Heading"/>
    <w:uiPriority w:val="39"/>
    <w:unhideWhenUsed/>
  </w:style>
  <w:style w:type="paragraph" w:styleId="881">
    <w:name w:val="table of figures"/>
    <w:basedOn w:val="882"/>
    <w:next w:val="882"/>
    <w:uiPriority w:val="99"/>
    <w:unhideWhenUsed/>
    <w:pPr>
      <w:spacing w:after="0" w:afterAutospacing="0"/>
    </w:pPr>
  </w:style>
  <w:style w:type="paragraph" w:styleId="882" w:default="1">
    <w:name w:val="Normal"/>
    <w:qFormat/>
    <w:rPr>
      <w:rFonts w:ascii="Calibri" w:hAnsi="Calibri" w:eastAsia="Times New Roman" w:cs="Times New Roman"/>
      <w:lang w:eastAsia="ru-RU"/>
    </w:rPr>
  </w:style>
  <w:style w:type="paragraph" w:styleId="883">
    <w:name w:val="Heading 2"/>
    <w:basedOn w:val="882"/>
    <w:link w:val="904"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styleId="884" w:default="1">
    <w:name w:val="Default Paragraph Font"/>
    <w:uiPriority w:val="1"/>
    <w:semiHidden/>
    <w:unhideWhenUsed/>
  </w:style>
  <w:style w:type="table" w:styleId="88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86" w:default="1">
    <w:name w:val="No List"/>
    <w:uiPriority w:val="99"/>
    <w:semiHidden/>
    <w:unhideWhenUsed/>
  </w:style>
  <w:style w:type="paragraph" w:styleId="887">
    <w:name w:val="Balloon Text"/>
    <w:basedOn w:val="882"/>
    <w:link w:val="88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88" w:customStyle="1">
    <w:name w:val="Текст выноски Знак"/>
    <w:basedOn w:val="884"/>
    <w:link w:val="887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889">
    <w:name w:val="Header"/>
    <w:basedOn w:val="882"/>
    <w:link w:val="890"/>
    <w:uiPriority w:val="99"/>
    <w:unhideWhenUsed/>
    <w:pPr>
      <w:tabs>
        <w:tab w:val="center" w:pos="4677" w:leader="none"/>
        <w:tab w:val="right" w:pos="9355" w:leader="none"/>
      </w:tabs>
      <w:spacing w:after="0" w:line="240" w:lineRule="auto"/>
    </w:pPr>
  </w:style>
  <w:style w:type="character" w:styleId="890" w:customStyle="1">
    <w:name w:val="Верхний колонтитул Знак"/>
    <w:basedOn w:val="884"/>
    <w:link w:val="889"/>
    <w:uiPriority w:val="99"/>
    <w:rPr>
      <w:rFonts w:ascii="Calibri" w:hAnsi="Calibri" w:eastAsia="Times New Roman" w:cs="Times New Roman"/>
      <w:lang w:eastAsia="ru-RU"/>
    </w:rPr>
  </w:style>
  <w:style w:type="paragraph" w:styleId="891">
    <w:name w:val="Footer"/>
    <w:basedOn w:val="882"/>
    <w:link w:val="892"/>
    <w:uiPriority w:val="99"/>
    <w:unhideWhenUsed/>
    <w:pPr>
      <w:tabs>
        <w:tab w:val="center" w:pos="4677" w:leader="none"/>
        <w:tab w:val="right" w:pos="9355" w:leader="none"/>
      </w:tabs>
      <w:spacing w:after="0" w:line="240" w:lineRule="auto"/>
    </w:pPr>
  </w:style>
  <w:style w:type="character" w:styleId="892" w:customStyle="1">
    <w:name w:val="Нижний колонтитул Знак"/>
    <w:basedOn w:val="884"/>
    <w:link w:val="891"/>
    <w:uiPriority w:val="99"/>
    <w:rPr>
      <w:rFonts w:ascii="Calibri" w:hAnsi="Calibri" w:eastAsia="Times New Roman" w:cs="Times New Roman"/>
      <w:lang w:eastAsia="ru-RU"/>
    </w:rPr>
  </w:style>
  <w:style w:type="paragraph" w:styleId="893" w:customStyle="1">
    <w:name w:val="Знак"/>
    <w:basedOn w:val="88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894">
    <w:name w:val="No Spacing"/>
    <w:uiPriority w:val="1"/>
    <w:qFormat/>
    <w:pPr>
      <w:spacing w:after="0" w:line="240" w:lineRule="auto"/>
    </w:pPr>
    <w:rPr>
      <w:rFonts w:ascii="Calibri" w:hAnsi="Calibri" w:eastAsia="Times New Roman" w:cs="Times New Roman"/>
      <w:lang w:eastAsia="ru-RU"/>
    </w:rPr>
  </w:style>
  <w:style w:type="paragraph" w:styleId="895" w:customStyle="1">
    <w:name w:val="Default"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896" w:customStyle="1">
    <w:name w:val="ConsPlusNormal"/>
    <w:pPr>
      <w:spacing w:after="0" w:line="240" w:lineRule="auto"/>
    </w:pPr>
    <w:rPr>
      <w:rFonts w:ascii="Arial" w:hAnsi="Arial" w:eastAsia="Times New Roman" w:cs="Times New Roman"/>
      <w:sz w:val="20"/>
      <w:szCs w:val="20"/>
      <w:lang w:eastAsia="ru-RU"/>
    </w:rPr>
  </w:style>
  <w:style w:type="paragraph" w:styleId="897" w:customStyle="1">
    <w:name w:val="ConsPlusTitle"/>
    <w:pPr>
      <w:widowControl w:val="off"/>
      <w:spacing w:after="0" w:line="240" w:lineRule="auto"/>
      <w:ind w:firstLine="709"/>
      <w:jc w:val="both"/>
    </w:pPr>
    <w:rPr>
      <w:rFonts w:ascii="Arial" w:hAnsi="Arial" w:eastAsia="Times New Roman" w:cs="Arial"/>
      <w:b/>
      <w:bCs/>
      <w:sz w:val="20"/>
      <w:szCs w:val="20"/>
      <w:lang w:eastAsia="ru-RU"/>
    </w:rPr>
  </w:style>
  <w:style w:type="character" w:styleId="898">
    <w:name w:val="Placeholder Text"/>
    <w:basedOn w:val="884"/>
    <w:uiPriority w:val="99"/>
    <w:semiHidden/>
    <w:rPr>
      <w:color w:val="808080"/>
    </w:rPr>
  </w:style>
  <w:style w:type="character" w:styleId="899" w:customStyle="1">
    <w:name w:val="Основной текст_"/>
    <w:link w:val="900"/>
    <w:rPr>
      <w:spacing w:val="-4"/>
      <w:sz w:val="28"/>
      <w:szCs w:val="28"/>
      <w:shd w:val="clear" w:color="auto" w:fill="ffffff"/>
    </w:rPr>
  </w:style>
  <w:style w:type="paragraph" w:styleId="900" w:customStyle="1">
    <w:name w:val="Основной текст2"/>
    <w:basedOn w:val="882"/>
    <w:link w:val="899"/>
    <w:pPr>
      <w:widowControl w:val="off"/>
      <w:shd w:val="clear" w:color="auto" w:fill="ffffff"/>
      <w:spacing w:before="900" w:after="0" w:line="320" w:lineRule="exact"/>
    </w:pPr>
    <w:rPr>
      <w:rFonts w:asciiTheme="minorHAnsi" w:hAnsiTheme="minorHAnsi" w:eastAsiaTheme="minorHAnsi" w:cstheme="minorBidi"/>
      <w:spacing w:val="-4"/>
      <w:sz w:val="28"/>
      <w:szCs w:val="28"/>
      <w:lang w:eastAsia="en-US"/>
    </w:rPr>
  </w:style>
  <w:style w:type="character" w:styleId="901">
    <w:name w:val="Hyperlink"/>
    <w:uiPriority w:val="99"/>
    <w:semiHidden/>
    <w:unhideWhenUsed/>
    <w:rPr>
      <w:color w:val="0000ff"/>
      <w:u w:val="single"/>
    </w:rPr>
  </w:style>
  <w:style w:type="paragraph" w:styleId="902">
    <w:name w:val="List Paragraph"/>
    <w:basedOn w:val="882"/>
    <w:uiPriority w:val="34"/>
    <w:qFormat/>
    <w:pPr>
      <w:spacing w:after="0" w:line="240" w:lineRule="auto"/>
      <w:ind w:left="720"/>
      <w:contextualSpacing/>
    </w:pPr>
    <w:rPr>
      <w:rFonts w:ascii="Times New Roman" w:hAnsi="Times New Roman" w:eastAsia="Calibri"/>
      <w:sz w:val="20"/>
      <w:szCs w:val="20"/>
    </w:rPr>
  </w:style>
  <w:style w:type="table" w:styleId="903">
    <w:name w:val="Table Grid"/>
    <w:basedOn w:val="885"/>
    <w:uiPriority w:val="59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04" w:customStyle="1">
    <w:name w:val="Заголовок 2 Знак"/>
    <w:basedOn w:val="884"/>
    <w:link w:val="883"/>
    <w:uiPriority w:val="9"/>
    <w:rPr>
      <w:rFonts w:ascii="Times New Roman" w:hAnsi="Times New Roman" w:eastAsia="Times New Roman" w:cs="Times New Roman"/>
      <w:b/>
      <w:bCs/>
      <w:sz w:val="36"/>
      <w:szCs w:val="36"/>
      <w:lang w:eastAsia="ru-RU"/>
    </w:rPr>
  </w:style>
  <w:style w:type="character" w:styleId="905" w:customStyle="1">
    <w:name w:val="Основной текст (3)_"/>
    <w:link w:val="907"/>
    <w:rPr>
      <w:rFonts w:ascii="Times New Roman" w:hAnsi="Times New Roman" w:eastAsia="Times New Roman" w:cs="Times New Roman"/>
      <w:b/>
      <w:bCs/>
      <w:sz w:val="28"/>
      <w:szCs w:val="28"/>
      <w:shd w:val="clear" w:color="auto" w:fill="ffffff"/>
    </w:rPr>
  </w:style>
  <w:style w:type="character" w:styleId="906" w:customStyle="1">
    <w:name w:val="Основной текст (3) + Интервал 1 pt"/>
    <w:rPr>
      <w:rFonts w:ascii="Times New Roman" w:hAnsi="Times New Roman" w:eastAsia="Times New Roman" w:cs="Times New Roman"/>
      <w:b/>
      <w:bCs/>
      <w:color w:val="000000"/>
      <w:spacing w:val="30"/>
      <w:position w:val="0"/>
      <w:sz w:val="28"/>
      <w:szCs w:val="28"/>
      <w:shd w:val="clear" w:color="auto" w:fill="ffffff"/>
      <w:lang w:val="ru-RU" w:eastAsia="ru-RU" w:bidi="ru-RU"/>
    </w:rPr>
  </w:style>
  <w:style w:type="paragraph" w:styleId="907" w:customStyle="1">
    <w:name w:val="Основной текст (3)"/>
    <w:basedOn w:val="882"/>
    <w:link w:val="905"/>
    <w:pPr>
      <w:widowControl w:val="off"/>
      <w:shd w:val="clear" w:color="auto" w:fill="ffffff"/>
      <w:spacing w:after="0" w:line="326" w:lineRule="exact"/>
      <w:jc w:val="center"/>
    </w:pPr>
    <w:rPr>
      <w:rFonts w:ascii="Times New Roman" w:hAnsi="Times New Roman"/>
      <w:b/>
      <w:bCs/>
      <w:sz w:val="28"/>
      <w:szCs w:val="28"/>
      <w:lang w:eastAsia="en-US"/>
    </w:rPr>
  </w:style>
  <w:style w:type="character" w:styleId="908" w:customStyle="1">
    <w:name w:val="Основной текст (2)_"/>
    <w:link w:val="909"/>
    <w:rPr>
      <w:rFonts w:ascii="Times New Roman" w:hAnsi="Times New Roman" w:eastAsia="Times New Roman" w:cs="Times New Roman"/>
      <w:sz w:val="28"/>
      <w:szCs w:val="28"/>
      <w:shd w:val="clear" w:color="auto" w:fill="ffffff"/>
    </w:rPr>
  </w:style>
  <w:style w:type="paragraph" w:styleId="909" w:customStyle="1">
    <w:name w:val="Основной текст (2)"/>
    <w:basedOn w:val="882"/>
    <w:link w:val="908"/>
    <w:pPr>
      <w:widowControl w:val="off"/>
      <w:shd w:val="clear" w:color="auto" w:fill="ffffff"/>
      <w:spacing w:before="900" w:after="0" w:line="322" w:lineRule="exact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910">
    <w:name w:val="Body Text"/>
    <w:basedOn w:val="882"/>
    <w:link w:val="911"/>
    <w:uiPriority w:val="99"/>
    <w:pPr>
      <w:widowControl w:val="off"/>
      <w:spacing w:after="0" w:line="240" w:lineRule="auto"/>
      <w:ind w:left="1239"/>
    </w:pPr>
    <w:rPr>
      <w:rFonts w:ascii="Times New Roman" w:hAnsi="Times New Roman"/>
      <w:sz w:val="28"/>
      <w:szCs w:val="28"/>
    </w:rPr>
  </w:style>
  <w:style w:type="character" w:styleId="911" w:customStyle="1">
    <w:name w:val="Основной текст Знак"/>
    <w:basedOn w:val="884"/>
    <w:link w:val="910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912" w:customStyle="1">
    <w:name w:val="Основной текст"/>
    <w:basedOn w:val="779"/>
    <w:link w:val="786"/>
    <w:pPr>
      <w:keepNext w:val="0"/>
      <w:keepLines w:val="0"/>
      <w:pageBreakBefore w:val="0"/>
      <w:widowControl w:val="off"/>
      <w:suppressLineNumbers w:val="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clear" w:color="auto" w:fill="auto"/>
      <w:spacing w:before="0" w:beforeAutospacing="0" w:after="0" w:afterAutospacing="0" w:line="240" w:lineRule="auto"/>
      <w:ind w:left="0" w:right="0" w:firstLine="400"/>
      <w:contextualSpacing w:val="0"/>
      <w:jc w:val="left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8"/>
      <w:szCs w:val="28"/>
      <w:highlight w:val="none"/>
      <w:u w:val="none"/>
      <w:shd w:val="clear" w:color="auto" w:fill="auto"/>
      <w:vertAlign w:val="baseline"/>
      <w:rtl w:val="0"/>
      <w:cs w:val="0"/>
      <w:lang w:val="ru-RU" w:eastAsia="ru-RU" w:bidi="ru-RU"/>
      <w14:ligatures w14:val="none"/>
    </w:rPr>
  </w:style>
  <w:style w:type="paragraph" w:styleId="913" w:customStyle="1">
    <w:name w:val="Подпись к картинке"/>
    <w:basedOn w:val="779"/>
    <w:link w:val="787"/>
    <w:pPr>
      <w:keepNext w:val="0"/>
      <w:keepLines w:val="0"/>
      <w:pageBreakBefore w:val="0"/>
      <w:widowControl w:val="off"/>
      <w:suppressLineNumbers w:val="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clear" w:color="auto" w:fill="auto"/>
      <w:spacing w:before="0" w:beforeAutospacing="0" w:after="0" w:afterAutospacing="0" w:line="240" w:lineRule="auto"/>
      <w:ind w:left="0" w:right="0" w:firstLine="0"/>
      <w:contextualSpacing w:val="0"/>
      <w:jc w:val="left"/>
    </w:pPr>
    <w:rPr>
      <w:rFonts w:ascii="Times New Roman" w:hAnsi="Times New Roman" w:eastAsia="Times New Roman" w:cs="Times New Roman"/>
      <w:b/>
      <w:bCs/>
      <w:i w:val="0"/>
      <w:iCs w:val="0"/>
      <w:caps w:val="0"/>
      <w:smallCaps w:val="0"/>
      <w:strike w:val="0"/>
      <w:vanish w:val="0"/>
      <w:color w:val="000000"/>
      <w:spacing w:val="0"/>
      <w:position w:val="0"/>
      <w:sz w:val="28"/>
      <w:szCs w:val="28"/>
      <w:highlight w:val="none"/>
      <w:u w:val="none"/>
      <w:shd w:val="clear" w:color="auto" w:fill="auto"/>
      <w:vertAlign w:val="baseline"/>
      <w:rtl w:val="0"/>
      <w:cs w:val="0"/>
      <w:lang w:val="ru-RU" w:eastAsia="ru-RU" w:bidi="ru-RU"/>
      <w14:ligatures w14:val="none"/>
    </w:rPr>
  </w:style>
  <w:style w:type="paragraph" w:styleId="914" w:customStyle="1">
    <w:name w:val="Другое"/>
    <w:basedOn w:val="779"/>
    <w:link w:val="789"/>
    <w:pPr>
      <w:keepNext w:val="0"/>
      <w:keepLines w:val="0"/>
      <w:pageBreakBefore w:val="0"/>
      <w:widowControl w:val="off"/>
      <w:suppressLineNumbers w:val="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clear" w:color="auto" w:fill="auto"/>
      <w:spacing w:before="0" w:beforeAutospacing="0" w:after="0" w:afterAutospacing="0" w:line="240" w:lineRule="auto"/>
      <w:ind w:left="0" w:right="0" w:firstLine="400"/>
      <w:contextualSpacing w:val="0"/>
      <w:jc w:val="left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8"/>
      <w:szCs w:val="28"/>
      <w:highlight w:val="none"/>
      <w:u w:val="none"/>
      <w:shd w:val="clear" w:color="auto" w:fill="auto"/>
      <w:vertAlign w:val="baseline"/>
      <w:rtl w:val="0"/>
      <w:cs w:val="0"/>
      <w:lang w:val="ru-RU" w:eastAsia="ru-RU" w:bidi="ru-RU"/>
      <w14:ligatures w14:val="none"/>
    </w:rPr>
  </w:style>
  <w:style w:type="paragraph" w:styleId="915" w:customStyle="1">
    <w:name w:val="Style7"/>
    <w:basedOn w:val="914"/>
    <w:next w:val="914"/>
    <w:link w:val="914"/>
    <w:uiPriority w:val="99"/>
    <w:pPr>
      <w:keepNext w:val="0"/>
      <w:keepLines w:val="0"/>
      <w:pageBreakBefore w:val="0"/>
      <w:widowControl/>
      <w:suppressLineNumbers w:val="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spacing w:before="0" w:beforeAutospacing="0" w:after="0" w:afterAutospacing="0" w:line="206" w:lineRule="exact"/>
      <w:ind w:left="0" w:right="0" w:firstLine="180"/>
      <w:contextualSpacing w:val="0"/>
      <w:jc w:val="left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0"/>
      <w:highlight w:val="none"/>
      <w:u w:val="none"/>
      <w:vertAlign w:val="baseline"/>
      <w:rtl w:val="0"/>
      <w:cs w:val="0"/>
      <w:lang w:val="ru-RU" w:eastAsia="ar-SA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Relationship Id="rId12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E3A4C2-691A-402D-AC6D-2380822D3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RePack by SPecialiST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Мацаева</dc:creator>
  <cp:keywords/>
  <dc:description/>
  <cp:lastModifiedBy>user</cp:lastModifiedBy>
  <cp:revision>954</cp:revision>
  <dcterms:created xsi:type="dcterms:W3CDTF">2019-08-13T08:52:00Z</dcterms:created>
  <dcterms:modified xsi:type="dcterms:W3CDTF">2026-01-16T08:28:19Z</dcterms:modified>
</cp:coreProperties>
</file>