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1A5C56" w:rsidRDefault="00837A23" w:rsidP="001A5C56">
            <w:pPr>
              <w:ind w:right="142"/>
              <w:jc w:val="both"/>
              <w:rPr>
                <w:rFonts w:eastAsia="Times New Roman"/>
                <w:b/>
                <w:spacing w:val="1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00361B" w:rsidRPr="0000361B">
              <w:rPr>
                <w:rFonts w:eastAsia="Times New Roman"/>
              </w:rPr>
              <w:t xml:space="preserve"> </w:t>
            </w:r>
            <w:r w:rsidR="003873D7" w:rsidRPr="003873D7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3873D7" w:rsidRPr="003873D7">
              <w:rPr>
                <w:rFonts w:eastAsia="Times New Roman"/>
                <w:spacing w:val="2"/>
              </w:rPr>
              <w:t>Об утверждении административного регламента предоставления муниципальной услуги «</w:t>
            </w:r>
            <w:r w:rsidR="003873D7" w:rsidRPr="003873D7">
              <w:rPr>
                <w:rFonts w:eastAsia="Times New Roman"/>
              </w:rPr>
              <w:t>Выдача разрешения на выполнение авиационных работ, парашютных прыжков, демонстрационных полетов воздушных судов, полетов беспилотных воздушных судов</w:t>
            </w:r>
            <w:r w:rsidR="003873D7" w:rsidRPr="003873D7">
              <w:rPr>
                <w:rFonts w:eastAsia="Times New Roman"/>
                <w:color w:val="000000"/>
              </w:rPr>
              <w:t xml:space="preserve"> (за исключением полетов беспилотных воздушных судов с максимальной взлетной массой менее 0,25 кг)</w:t>
            </w:r>
            <w:r w:rsidR="003873D7" w:rsidRPr="003873D7">
              <w:rPr>
                <w:rFonts w:eastAsia="Times New Roman"/>
              </w:rPr>
              <w:t xml:space="preserve">, подъемов привязных аэростатов </w:t>
            </w:r>
            <w:r w:rsidR="003873D7" w:rsidRPr="003873D7">
              <w:rPr>
                <w:rFonts w:eastAsia="Times New Roman"/>
                <w:color w:val="000000"/>
              </w:rPr>
              <w:t>над муниципальным районом «Ивнянский район» Белгородской  област</w:t>
            </w:r>
            <w:r w:rsidR="003873D7" w:rsidRPr="003873D7">
              <w:rPr>
                <w:rFonts w:eastAsia="Times New Roman"/>
                <w:spacing w:val="2"/>
              </w:rPr>
              <w:t xml:space="preserve">и», </w:t>
            </w:r>
            <w:r w:rsidR="003873D7" w:rsidRPr="003873D7">
              <w:rPr>
                <w:rFonts w:eastAsia="Times New Roman"/>
                <w:color w:val="000000"/>
              </w:rPr>
              <w:t>а также посадку (взлет) на расположенные в границах муниципального района «Ивнянский район» Белгородской области площадки, сведения о которых не опубликованы в документах аэронавигационной информации</w:t>
            </w:r>
            <w:r w:rsidR="003873D7" w:rsidRPr="003873D7">
              <w:rPr>
                <w:rFonts w:eastAsia="Times New Roman"/>
              </w:rPr>
              <w:t>».</w:t>
            </w:r>
            <w:bookmarkStart w:id="0" w:name="_GoBack"/>
            <w:bookmarkEnd w:id="0"/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3873D7">
              <w:rPr>
                <w:rFonts w:eastAsia="Times New Roman"/>
              </w:rPr>
              <w:t>27</w:t>
            </w:r>
            <w:r w:rsidR="00F548FB">
              <w:rPr>
                <w:rFonts w:eastAsia="Times New Roman"/>
              </w:rPr>
              <w:t>.</w:t>
            </w:r>
            <w:r w:rsidR="0000361B">
              <w:rPr>
                <w:rFonts w:eastAsia="Times New Roman"/>
              </w:rPr>
              <w:t>11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A277E3">
              <w:rPr>
                <w:rFonts w:eastAsia="Times New Roman"/>
              </w:rPr>
              <w:t>1</w:t>
            </w:r>
            <w:r w:rsidR="003873D7">
              <w:rPr>
                <w:rFonts w:eastAsia="Times New Roman"/>
              </w:rPr>
              <w:t>0</w:t>
            </w:r>
            <w:r w:rsidR="00755889">
              <w:rPr>
                <w:rFonts w:eastAsia="Times New Roman"/>
              </w:rPr>
              <w:t>.</w:t>
            </w:r>
            <w:r w:rsidR="00A277E3">
              <w:rPr>
                <w:rFonts w:eastAsia="Times New Roman"/>
              </w:rPr>
              <w:t>1</w:t>
            </w:r>
            <w:r w:rsidR="003873D7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361B"/>
    <w:rsid w:val="00005BAD"/>
    <w:rsid w:val="00026992"/>
    <w:rsid w:val="00042287"/>
    <w:rsid w:val="00063876"/>
    <w:rsid w:val="000D6F08"/>
    <w:rsid w:val="0013237F"/>
    <w:rsid w:val="00141777"/>
    <w:rsid w:val="00170EE6"/>
    <w:rsid w:val="0018092E"/>
    <w:rsid w:val="001A5C56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873D7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B4E78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277E3"/>
    <w:rsid w:val="00A851A5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C79FA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D2FF4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97</cp:revision>
  <dcterms:created xsi:type="dcterms:W3CDTF">2021-04-09T06:48:00Z</dcterms:created>
  <dcterms:modified xsi:type="dcterms:W3CDTF">2024-11-26T10:30:00Z</dcterms:modified>
</cp:coreProperties>
</file>