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46C132" w14:textId="77777777" w:rsidR="006E48B3" w:rsidRDefault="002F3B10">
      <w:pPr>
        <w:tabs>
          <w:tab w:val="left" w:pos="709"/>
          <w:tab w:val="left" w:pos="4962"/>
        </w:tabs>
        <w:ind w:left="567"/>
        <w:rPr>
          <w:rFonts w:ascii="Arial" w:hAnsi="Arial" w:cs="Arial"/>
        </w:rPr>
      </w:pPr>
      <w:r>
        <w:rPr>
          <w:rFonts w:ascii="Arial" w:hAnsi="Arial" w:cs="Arial"/>
          <w:b/>
          <w:sz w:val="20"/>
          <w:szCs w:val="20"/>
        </w:rPr>
        <w:t xml:space="preserve">                                          Р О С </w:t>
      </w:r>
      <w:proofErr w:type="spellStart"/>
      <w:r>
        <w:rPr>
          <w:rFonts w:ascii="Arial" w:hAnsi="Arial" w:cs="Arial"/>
          <w:b/>
          <w:sz w:val="20"/>
          <w:szCs w:val="20"/>
        </w:rPr>
        <w:t>С</w:t>
      </w:r>
      <w:proofErr w:type="spellEnd"/>
      <w:r>
        <w:rPr>
          <w:rFonts w:ascii="Arial" w:hAnsi="Arial" w:cs="Arial"/>
          <w:b/>
          <w:sz w:val="20"/>
          <w:szCs w:val="20"/>
        </w:rPr>
        <w:t xml:space="preserve"> И Й С К А Я   Ф Е Д Е Р А Ц И Я</w:t>
      </w:r>
    </w:p>
    <w:p w14:paraId="536E6917" w14:textId="77777777" w:rsidR="006E48B3" w:rsidRDefault="002F3B10">
      <w:pPr>
        <w:tabs>
          <w:tab w:val="left" w:pos="2835"/>
          <w:tab w:val="left" w:pos="2976"/>
        </w:tabs>
        <w:jc w:val="center"/>
        <w:rPr>
          <w:rFonts w:ascii="Arial" w:hAnsi="Arial" w:cs="Arial"/>
        </w:rPr>
      </w:pPr>
      <w:r>
        <w:rPr>
          <w:rFonts w:ascii="Arial" w:hAnsi="Arial" w:cs="Arial"/>
          <w:b/>
          <w:sz w:val="20"/>
          <w:szCs w:val="20"/>
        </w:rPr>
        <w:t>Б Е Л Г О Р О Д С К А Я   О Б Л А С Т Ь</w:t>
      </w:r>
    </w:p>
    <w:p w14:paraId="4DC26D99" w14:textId="77777777" w:rsidR="006E48B3" w:rsidRDefault="002F3B10">
      <w:pPr>
        <w:jc w:val="center"/>
      </w:pPr>
      <w:r>
        <w:rPr>
          <w:rFonts w:ascii="Arial" w:hAnsi="Arial" w:cs="Arial"/>
          <w:noProof/>
          <w:sz w:val="20"/>
          <w:szCs w:val="20"/>
        </w:rPr>
        <w:drawing>
          <wp:inline distT="0" distB="0" distL="0" distR="0" wp14:anchorId="07A41039" wp14:editId="3C0F0DF5">
            <wp:extent cx="504825" cy="609600"/>
            <wp:effectExtent l="19050" t="0" r="9525" b="0"/>
            <wp:docPr id="1" name="Рисунок 1" descr="Описание: Описание: g1101_ivnya_raj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5167897" name="Рисунок 1" descr="Описание: Описание: g1101_ivnya_rajon"/>
                    <pic:cNvPicPr>
                      <a:picLocks noChangeAspect="1"/>
                    </pic:cNvPicPr>
                  </pic:nvPicPr>
                  <pic:blipFill>
                    <a:blip r:embed="rId6"/>
                    <a:stretch/>
                  </pic:blipFill>
                  <pic:spPr bwMode="auto">
                    <a:xfrm>
                      <a:off x="0" y="0"/>
                      <a:ext cx="504824" cy="609599"/>
                    </a:xfrm>
                    <a:prstGeom prst="rect">
                      <a:avLst/>
                    </a:prstGeom>
                    <a:noFill/>
                    <a:ln w="9525">
                      <a:noFill/>
                      <a:miter/>
                      <a:headEnd/>
                      <a:tailEnd/>
                    </a:ln>
                  </pic:spPr>
                </pic:pic>
              </a:graphicData>
            </a:graphic>
          </wp:inline>
        </w:drawing>
      </w:r>
    </w:p>
    <w:p w14:paraId="36F3630B" w14:textId="77777777" w:rsidR="006E48B3" w:rsidRDefault="002F3B10">
      <w:pPr>
        <w:keepNext/>
        <w:jc w:val="center"/>
        <w:outlineLvl w:val="0"/>
        <w:rPr>
          <w:rFonts w:ascii="Arial Narrow" w:hAnsi="Arial Narrow"/>
          <w:sz w:val="36"/>
        </w:rPr>
      </w:pPr>
      <w:r>
        <w:rPr>
          <w:rFonts w:ascii="Arial Narrow" w:hAnsi="Arial Narrow"/>
          <w:b/>
          <w:bCs/>
          <w:sz w:val="36"/>
          <w:szCs w:val="40"/>
        </w:rPr>
        <w:t>АДМИНИСТРАЦИЯ МУНИЦИПАЛЬНОГО РАЙОНА</w:t>
      </w:r>
    </w:p>
    <w:p w14:paraId="322B7C62" w14:textId="77777777" w:rsidR="006E48B3" w:rsidRDefault="002F3B10">
      <w:pPr>
        <w:keepNext/>
        <w:jc w:val="center"/>
        <w:outlineLvl w:val="0"/>
        <w:rPr>
          <w:rFonts w:ascii="Arial Narrow" w:hAnsi="Arial Narrow"/>
          <w:sz w:val="36"/>
        </w:rPr>
      </w:pPr>
      <w:r>
        <w:rPr>
          <w:rFonts w:ascii="Arial Narrow" w:hAnsi="Arial Narrow"/>
          <w:b/>
          <w:bCs/>
          <w:sz w:val="36"/>
          <w:szCs w:val="40"/>
        </w:rPr>
        <w:t>«ИВНЯНСКИЙ РАЙОН»</w:t>
      </w:r>
    </w:p>
    <w:p w14:paraId="494F77D8" w14:textId="76C552DE" w:rsidR="006E48B3" w:rsidRDefault="00A84A02">
      <w:pPr>
        <w:jc w:val="center"/>
        <w:rPr>
          <w:rFonts w:ascii="Arial" w:hAnsi="Arial" w:cs="Arial"/>
          <w:sz w:val="32"/>
        </w:rPr>
      </w:pPr>
      <w:r>
        <w:rPr>
          <w:rFonts w:ascii="Arial" w:hAnsi="Arial" w:cs="Arial"/>
          <w:b/>
          <w:bCs/>
          <w:sz w:val="32"/>
          <w:szCs w:val="32"/>
        </w:rPr>
        <w:t xml:space="preserve">П Р О Е К Т   </w:t>
      </w:r>
      <w:r w:rsidR="002F3B10">
        <w:rPr>
          <w:rFonts w:ascii="Arial" w:hAnsi="Arial" w:cs="Arial"/>
          <w:b/>
          <w:bCs/>
          <w:sz w:val="32"/>
          <w:szCs w:val="32"/>
        </w:rPr>
        <w:t xml:space="preserve">П О С Т А Н О В Л Е Н И </w:t>
      </w:r>
      <w:r>
        <w:rPr>
          <w:rFonts w:ascii="Arial" w:hAnsi="Arial" w:cs="Arial"/>
          <w:b/>
          <w:bCs/>
          <w:sz w:val="32"/>
          <w:szCs w:val="32"/>
        </w:rPr>
        <w:t>Я</w:t>
      </w:r>
      <w:bookmarkStart w:id="0" w:name="_GoBack"/>
      <w:bookmarkEnd w:id="0"/>
    </w:p>
    <w:p w14:paraId="08B574CF" w14:textId="77777777" w:rsidR="006E48B3" w:rsidRDefault="002F3B10">
      <w:pPr>
        <w:jc w:val="center"/>
        <w:rPr>
          <w:rFonts w:ascii="Arial" w:hAnsi="Arial" w:cs="Arial"/>
        </w:rPr>
      </w:pPr>
      <w:r>
        <w:rPr>
          <w:rFonts w:ascii="Arial" w:hAnsi="Arial" w:cs="Arial"/>
          <w:b/>
          <w:sz w:val="17"/>
          <w:szCs w:val="17"/>
        </w:rPr>
        <w:t>Посёлок Ивня</w:t>
      </w:r>
    </w:p>
    <w:p w14:paraId="344EECC9" w14:textId="77777777" w:rsidR="006E48B3" w:rsidRDefault="006E48B3">
      <w:pPr>
        <w:jc w:val="center"/>
      </w:pPr>
    </w:p>
    <w:tbl>
      <w:tblPr>
        <w:tblW w:w="9464" w:type="dxa"/>
        <w:tblLayout w:type="fixed"/>
        <w:tblLook w:val="04A0" w:firstRow="1" w:lastRow="0" w:firstColumn="1" w:lastColumn="0" w:noHBand="0" w:noVBand="1"/>
      </w:tblPr>
      <w:tblGrid>
        <w:gridCol w:w="3934"/>
        <w:gridCol w:w="700"/>
        <w:gridCol w:w="2135"/>
        <w:gridCol w:w="2695"/>
      </w:tblGrid>
      <w:tr w:rsidR="006E48B3" w14:paraId="102BE511" w14:textId="77777777" w:rsidTr="00E438DE">
        <w:tc>
          <w:tcPr>
            <w:tcW w:w="3934" w:type="dxa"/>
          </w:tcPr>
          <w:p w14:paraId="52DEAEB7" w14:textId="510BAAF7" w:rsidR="006E48B3" w:rsidRDefault="002F3B10">
            <w:pPr>
              <w:jc w:val="both"/>
              <w:rPr>
                <w:rFonts w:ascii="Arial" w:hAnsi="Arial" w:cs="Arial"/>
              </w:rPr>
            </w:pPr>
            <w:r>
              <w:rPr>
                <w:rFonts w:ascii="Arial" w:hAnsi="Arial" w:cs="Arial"/>
                <w:sz w:val="18"/>
                <w:szCs w:val="18"/>
              </w:rPr>
              <w:t>___________________ 202</w:t>
            </w:r>
            <w:r w:rsidR="00235851">
              <w:rPr>
                <w:rFonts w:ascii="Arial" w:hAnsi="Arial" w:cs="Arial"/>
                <w:sz w:val="18"/>
                <w:szCs w:val="18"/>
              </w:rPr>
              <w:t>4</w:t>
            </w:r>
            <w:r>
              <w:rPr>
                <w:rFonts w:ascii="Arial" w:hAnsi="Arial" w:cs="Arial"/>
                <w:sz w:val="18"/>
                <w:szCs w:val="18"/>
              </w:rPr>
              <w:t xml:space="preserve"> г.</w:t>
            </w:r>
          </w:p>
          <w:p w14:paraId="43E17833" w14:textId="77777777" w:rsidR="006E48B3" w:rsidRDefault="006E48B3">
            <w:pPr>
              <w:jc w:val="both"/>
              <w:rPr>
                <w:rFonts w:ascii="Arial" w:hAnsi="Arial" w:cs="Arial"/>
              </w:rPr>
            </w:pPr>
          </w:p>
          <w:p w14:paraId="3BCD0E93" w14:textId="77777777" w:rsidR="006E48B3" w:rsidRDefault="006E48B3">
            <w:pPr>
              <w:jc w:val="both"/>
              <w:rPr>
                <w:rFonts w:ascii="Arial" w:hAnsi="Arial" w:cs="Arial"/>
              </w:rPr>
            </w:pPr>
          </w:p>
          <w:p w14:paraId="44B4F345" w14:textId="77777777" w:rsidR="006E48B3" w:rsidRDefault="006E48B3">
            <w:pPr>
              <w:jc w:val="both"/>
              <w:rPr>
                <w:rFonts w:ascii="Arial" w:hAnsi="Arial" w:cs="Arial"/>
                <w:sz w:val="26"/>
              </w:rPr>
            </w:pPr>
          </w:p>
        </w:tc>
        <w:tc>
          <w:tcPr>
            <w:tcW w:w="2835" w:type="dxa"/>
            <w:gridSpan w:val="2"/>
          </w:tcPr>
          <w:p w14:paraId="6CE57E0C" w14:textId="77777777" w:rsidR="006E48B3" w:rsidRDefault="006E48B3">
            <w:pPr>
              <w:jc w:val="center"/>
              <w:rPr>
                <w:rFonts w:ascii="Arial" w:hAnsi="Arial" w:cs="Arial"/>
              </w:rPr>
            </w:pPr>
          </w:p>
        </w:tc>
        <w:tc>
          <w:tcPr>
            <w:tcW w:w="2695" w:type="dxa"/>
          </w:tcPr>
          <w:p w14:paraId="3B218659" w14:textId="77777777" w:rsidR="006E48B3" w:rsidRDefault="002F3B10">
            <w:pPr>
              <w:jc w:val="center"/>
              <w:rPr>
                <w:rFonts w:ascii="Arial" w:hAnsi="Arial" w:cs="Arial"/>
                <w:lang w:val="en-US"/>
              </w:rPr>
            </w:pPr>
            <w:r>
              <w:rPr>
                <w:rFonts w:ascii="Arial" w:hAnsi="Arial" w:cs="Arial"/>
                <w:sz w:val="18"/>
                <w:szCs w:val="18"/>
              </w:rPr>
              <w:t>№ _____</w:t>
            </w:r>
          </w:p>
        </w:tc>
      </w:tr>
      <w:tr w:rsidR="006E48B3" w:rsidRPr="0076639B" w14:paraId="57D8AA70" w14:textId="77777777" w:rsidTr="00E438DE">
        <w:trPr>
          <w:gridAfter w:val="2"/>
          <w:wAfter w:w="4830" w:type="dxa"/>
          <w:trHeight w:val="883"/>
        </w:trPr>
        <w:tc>
          <w:tcPr>
            <w:tcW w:w="4634" w:type="dxa"/>
            <w:gridSpan w:val="2"/>
          </w:tcPr>
          <w:p w14:paraId="2B6E875D" w14:textId="6F88E51C" w:rsidR="006E48B3" w:rsidRPr="0076639B" w:rsidRDefault="002F3B10">
            <w:pPr>
              <w:tabs>
                <w:tab w:val="left" w:pos="4253"/>
              </w:tabs>
              <w:ind w:right="132"/>
              <w:jc w:val="both"/>
              <w:rPr>
                <w:b/>
                <w:sz w:val="27"/>
                <w:szCs w:val="27"/>
              </w:rPr>
            </w:pPr>
            <w:r w:rsidRPr="0076639B">
              <w:rPr>
                <w:b/>
                <w:bCs/>
                <w:sz w:val="27"/>
                <w:szCs w:val="27"/>
              </w:rPr>
              <w:t xml:space="preserve">О </w:t>
            </w:r>
            <w:r w:rsidR="00E6185E" w:rsidRPr="0076639B">
              <w:rPr>
                <w:b/>
                <w:bCs/>
                <w:sz w:val="27"/>
                <w:szCs w:val="27"/>
              </w:rPr>
              <w:t xml:space="preserve">внесении изменений                                 в постановление администрации муниципального района «Ивнянский </w:t>
            </w:r>
            <w:proofErr w:type="gramStart"/>
            <w:r w:rsidR="00E6185E" w:rsidRPr="0076639B">
              <w:rPr>
                <w:b/>
                <w:bCs/>
                <w:sz w:val="27"/>
                <w:szCs w:val="27"/>
              </w:rPr>
              <w:t xml:space="preserve">район» </w:t>
            </w:r>
            <w:r w:rsidR="00BD63F3" w:rsidRPr="0076639B">
              <w:rPr>
                <w:b/>
                <w:bCs/>
                <w:sz w:val="27"/>
                <w:szCs w:val="27"/>
              </w:rPr>
              <w:t xml:space="preserve">  </w:t>
            </w:r>
            <w:proofErr w:type="gramEnd"/>
            <w:r w:rsidR="00BD63F3" w:rsidRPr="0076639B">
              <w:rPr>
                <w:b/>
                <w:bCs/>
                <w:sz w:val="27"/>
                <w:szCs w:val="27"/>
              </w:rPr>
              <w:t xml:space="preserve">        </w:t>
            </w:r>
            <w:r w:rsidR="002110F2">
              <w:rPr>
                <w:b/>
                <w:bCs/>
                <w:sz w:val="27"/>
                <w:szCs w:val="27"/>
              </w:rPr>
              <w:t xml:space="preserve">               </w:t>
            </w:r>
            <w:r w:rsidR="00BD63F3" w:rsidRPr="0076639B">
              <w:rPr>
                <w:b/>
                <w:bCs/>
                <w:sz w:val="27"/>
                <w:szCs w:val="27"/>
              </w:rPr>
              <w:t xml:space="preserve">                 </w:t>
            </w:r>
            <w:r w:rsidR="00E6185E" w:rsidRPr="0076639B">
              <w:rPr>
                <w:b/>
                <w:bCs/>
                <w:sz w:val="27"/>
                <w:szCs w:val="27"/>
              </w:rPr>
              <w:t>от 13 октября 2022 года № 343</w:t>
            </w:r>
            <w:r w:rsidRPr="0076639B">
              <w:rPr>
                <w:b/>
                <w:bCs/>
                <w:sz w:val="27"/>
                <w:szCs w:val="27"/>
              </w:rPr>
              <w:t xml:space="preserve"> </w:t>
            </w:r>
          </w:p>
          <w:p w14:paraId="4A4BC530" w14:textId="77777777" w:rsidR="006E48B3" w:rsidRPr="0076639B" w:rsidRDefault="006E48B3">
            <w:pPr>
              <w:tabs>
                <w:tab w:val="left" w:pos="4253"/>
              </w:tabs>
              <w:ind w:right="132"/>
              <w:jc w:val="both"/>
              <w:rPr>
                <w:sz w:val="27"/>
                <w:szCs w:val="27"/>
              </w:rPr>
            </w:pPr>
          </w:p>
        </w:tc>
      </w:tr>
    </w:tbl>
    <w:p w14:paraId="203CD8F5" w14:textId="77777777" w:rsidR="006E48B3" w:rsidRPr="0076639B" w:rsidRDefault="006E48B3">
      <w:pPr>
        <w:pStyle w:val="Style10"/>
        <w:widowControl/>
        <w:spacing w:line="240" w:lineRule="auto"/>
        <w:rPr>
          <w:rFonts w:ascii="Times New Roman" w:hAnsi="Times New Roman"/>
          <w:b/>
          <w:sz w:val="27"/>
          <w:szCs w:val="27"/>
        </w:rPr>
      </w:pPr>
    </w:p>
    <w:p w14:paraId="54EA363A" w14:textId="77777777" w:rsidR="0076639B" w:rsidRPr="0076639B" w:rsidRDefault="0076639B">
      <w:pPr>
        <w:pStyle w:val="Style10"/>
        <w:widowControl/>
        <w:spacing w:line="240" w:lineRule="auto"/>
        <w:rPr>
          <w:rFonts w:ascii="Times New Roman" w:hAnsi="Times New Roman"/>
          <w:b/>
          <w:bCs/>
          <w:sz w:val="27"/>
          <w:szCs w:val="27"/>
        </w:rPr>
      </w:pPr>
    </w:p>
    <w:p w14:paraId="382B7667" w14:textId="206A4B74" w:rsidR="006E48B3" w:rsidRPr="0076639B" w:rsidRDefault="002F3B10">
      <w:pPr>
        <w:pStyle w:val="Style6"/>
        <w:spacing w:line="326" w:lineRule="exact"/>
        <w:ind w:firstLine="709"/>
        <w:jc w:val="both"/>
        <w:rPr>
          <w:rStyle w:val="FontStyle52"/>
          <w:sz w:val="27"/>
          <w:szCs w:val="27"/>
        </w:rPr>
      </w:pPr>
      <w:r w:rsidRPr="0076639B">
        <w:rPr>
          <w:rStyle w:val="FontStyle52"/>
          <w:sz w:val="27"/>
          <w:szCs w:val="27"/>
        </w:rPr>
        <w:t xml:space="preserve">В </w:t>
      </w:r>
      <w:r w:rsidR="00AB0E26" w:rsidRPr="0076639B">
        <w:rPr>
          <w:rStyle w:val="FontStyle52"/>
          <w:sz w:val="27"/>
          <w:szCs w:val="27"/>
        </w:rPr>
        <w:t>целях приведения</w:t>
      </w:r>
      <w:r w:rsidR="00235851" w:rsidRPr="0076639B">
        <w:rPr>
          <w:rStyle w:val="FontStyle52"/>
          <w:sz w:val="27"/>
          <w:szCs w:val="27"/>
        </w:rPr>
        <w:t xml:space="preserve"> нормативных правовых актов в соответствие     </w:t>
      </w:r>
      <w:r w:rsidR="00E438DE">
        <w:rPr>
          <w:rStyle w:val="FontStyle52"/>
          <w:sz w:val="27"/>
          <w:szCs w:val="27"/>
        </w:rPr>
        <w:t xml:space="preserve">               </w:t>
      </w:r>
      <w:r w:rsidR="00235851" w:rsidRPr="0076639B">
        <w:rPr>
          <w:rStyle w:val="FontStyle52"/>
          <w:sz w:val="27"/>
          <w:szCs w:val="27"/>
        </w:rPr>
        <w:t xml:space="preserve">                с действующим законодательством </w:t>
      </w:r>
      <w:r w:rsidRPr="0076639B">
        <w:rPr>
          <w:rStyle w:val="FontStyle52"/>
          <w:sz w:val="27"/>
          <w:szCs w:val="27"/>
        </w:rPr>
        <w:t xml:space="preserve">администрация Ивнянского района </w:t>
      </w:r>
      <w:r w:rsidR="00AB0E26" w:rsidRPr="0076639B">
        <w:rPr>
          <w:rStyle w:val="FontStyle52"/>
          <w:sz w:val="27"/>
          <w:szCs w:val="27"/>
        </w:rPr>
        <w:t xml:space="preserve">   </w:t>
      </w:r>
      <w:r w:rsidR="00E438DE">
        <w:rPr>
          <w:rStyle w:val="FontStyle52"/>
          <w:sz w:val="27"/>
          <w:szCs w:val="27"/>
        </w:rPr>
        <w:t xml:space="preserve">                </w:t>
      </w:r>
      <w:r w:rsidR="00AB0E26" w:rsidRPr="0076639B">
        <w:rPr>
          <w:rStyle w:val="FontStyle52"/>
          <w:sz w:val="27"/>
          <w:szCs w:val="27"/>
        </w:rPr>
        <w:t xml:space="preserve">               </w:t>
      </w:r>
      <w:r w:rsidRPr="0076639B">
        <w:rPr>
          <w:rStyle w:val="FontStyle52"/>
          <w:sz w:val="27"/>
          <w:szCs w:val="27"/>
        </w:rPr>
        <w:t xml:space="preserve"> </w:t>
      </w:r>
      <w:r w:rsidRPr="0076639B">
        <w:rPr>
          <w:rStyle w:val="FontStyle52"/>
          <w:b/>
          <w:sz w:val="27"/>
          <w:szCs w:val="27"/>
        </w:rPr>
        <w:t>п о с т а н о в л я е т</w:t>
      </w:r>
      <w:r w:rsidRPr="0076639B">
        <w:rPr>
          <w:rStyle w:val="FontStyle52"/>
          <w:sz w:val="27"/>
          <w:szCs w:val="27"/>
        </w:rPr>
        <w:t xml:space="preserve">: </w:t>
      </w:r>
    </w:p>
    <w:p w14:paraId="766A2C0D" w14:textId="30EEEA16" w:rsidR="006E48B3" w:rsidRPr="0076639B" w:rsidRDefault="002F3B10">
      <w:pPr>
        <w:pStyle w:val="ConsPlusNormal"/>
        <w:ind w:firstLine="709"/>
        <w:jc w:val="both"/>
        <w:rPr>
          <w:rFonts w:ascii="Times New Roman" w:hAnsi="Times New Roman"/>
          <w:sz w:val="27"/>
          <w:szCs w:val="27"/>
        </w:rPr>
      </w:pPr>
      <w:r w:rsidRPr="0076639B">
        <w:rPr>
          <w:rFonts w:ascii="Times New Roman" w:hAnsi="Times New Roman"/>
          <w:sz w:val="27"/>
          <w:szCs w:val="27"/>
        </w:rPr>
        <w:t>1. </w:t>
      </w:r>
      <w:r w:rsidR="00AB0E26" w:rsidRPr="0076639B">
        <w:rPr>
          <w:rFonts w:ascii="Times New Roman" w:hAnsi="Times New Roman"/>
          <w:sz w:val="27"/>
          <w:szCs w:val="27"/>
        </w:rPr>
        <w:t>Внести следующие изменения в постановление администрации муниципального района «Ивнянский район» от 13 октября 2022 года № 343</w:t>
      </w:r>
      <w:r w:rsidR="00E438DE">
        <w:rPr>
          <w:rFonts w:ascii="Times New Roman" w:hAnsi="Times New Roman"/>
          <w:sz w:val="27"/>
          <w:szCs w:val="27"/>
        </w:rPr>
        <w:t xml:space="preserve">                   </w:t>
      </w:r>
      <w:r w:rsidR="00AB0E26" w:rsidRPr="0076639B">
        <w:rPr>
          <w:rFonts w:ascii="Times New Roman" w:hAnsi="Times New Roman"/>
          <w:sz w:val="27"/>
          <w:szCs w:val="27"/>
        </w:rPr>
        <w:t xml:space="preserve">      </w:t>
      </w:r>
      <w:proofErr w:type="gramStart"/>
      <w:r w:rsidR="00AB0E26" w:rsidRPr="0076639B">
        <w:rPr>
          <w:rFonts w:ascii="Times New Roman" w:hAnsi="Times New Roman"/>
          <w:sz w:val="27"/>
          <w:szCs w:val="27"/>
        </w:rPr>
        <w:t xml:space="preserve">   «</w:t>
      </w:r>
      <w:proofErr w:type="gramEnd"/>
      <w:r w:rsidR="00AB0E26" w:rsidRPr="0076639B">
        <w:rPr>
          <w:rFonts w:ascii="Times New Roman" w:hAnsi="Times New Roman"/>
          <w:sz w:val="27"/>
          <w:szCs w:val="27"/>
        </w:rPr>
        <w:t xml:space="preserve">О порядке разработки и утверждения административных регламентов  </w:t>
      </w:r>
      <w:r w:rsidRPr="0076639B">
        <w:rPr>
          <w:rFonts w:ascii="Times New Roman" w:hAnsi="Times New Roman"/>
          <w:sz w:val="27"/>
          <w:szCs w:val="27"/>
        </w:rPr>
        <w:t xml:space="preserve"> </w:t>
      </w:r>
      <w:r w:rsidR="00AB0E26" w:rsidRPr="0076639B">
        <w:rPr>
          <w:rFonts w:ascii="Times New Roman" w:hAnsi="Times New Roman"/>
          <w:sz w:val="27"/>
          <w:szCs w:val="27"/>
        </w:rPr>
        <w:t xml:space="preserve"> предоставления </w:t>
      </w:r>
      <w:r w:rsidRPr="0076639B">
        <w:rPr>
          <w:rFonts w:ascii="Times New Roman" w:hAnsi="Times New Roman"/>
          <w:sz w:val="27"/>
          <w:szCs w:val="27"/>
        </w:rPr>
        <w:t>муниципальных услуг</w:t>
      </w:r>
      <w:r w:rsidR="00AB0E26" w:rsidRPr="0076639B">
        <w:rPr>
          <w:rFonts w:ascii="Times New Roman" w:hAnsi="Times New Roman"/>
          <w:sz w:val="27"/>
          <w:szCs w:val="27"/>
        </w:rPr>
        <w:t>»:</w:t>
      </w:r>
    </w:p>
    <w:p w14:paraId="06B93798" w14:textId="5087390D" w:rsidR="0007348B" w:rsidRPr="0076639B" w:rsidRDefault="0007348B">
      <w:pPr>
        <w:pStyle w:val="ConsPlusNormal"/>
        <w:ind w:firstLine="709"/>
        <w:jc w:val="both"/>
        <w:rPr>
          <w:rFonts w:ascii="Times New Roman" w:hAnsi="Times New Roman"/>
          <w:sz w:val="27"/>
          <w:szCs w:val="27"/>
        </w:rPr>
      </w:pPr>
      <w:r w:rsidRPr="0076639B">
        <w:rPr>
          <w:rFonts w:ascii="Times New Roman" w:hAnsi="Times New Roman"/>
          <w:sz w:val="27"/>
          <w:szCs w:val="27"/>
        </w:rPr>
        <w:t>- в пункте 1 постановления слова «администрации Ивнянского района» заменить словами «на территории Ивнянского района»</w:t>
      </w:r>
      <w:r w:rsidR="00481962">
        <w:rPr>
          <w:rFonts w:ascii="Times New Roman" w:hAnsi="Times New Roman"/>
          <w:sz w:val="27"/>
          <w:szCs w:val="27"/>
        </w:rPr>
        <w:t>;</w:t>
      </w:r>
    </w:p>
    <w:p w14:paraId="4A5F9C59" w14:textId="560A7E24" w:rsidR="00AB0E26" w:rsidRPr="0076639B" w:rsidRDefault="00AB0E26" w:rsidP="00AB0E26">
      <w:pPr>
        <w:pStyle w:val="ConsPlusNormal"/>
        <w:ind w:firstLine="709"/>
        <w:jc w:val="both"/>
        <w:rPr>
          <w:rFonts w:ascii="Times New Roman" w:hAnsi="Times New Roman"/>
          <w:sz w:val="27"/>
          <w:szCs w:val="27"/>
        </w:rPr>
      </w:pPr>
      <w:r w:rsidRPr="0076639B">
        <w:rPr>
          <w:rStyle w:val="FontStyle26"/>
          <w:b w:val="0"/>
          <w:sz w:val="27"/>
          <w:szCs w:val="27"/>
        </w:rPr>
        <w:t>- порядок разработки и утверждения административных регламентов предоставления муниципальных услуг на территории Ивнянского района</w:t>
      </w:r>
      <w:r w:rsidR="00481962">
        <w:rPr>
          <w:rStyle w:val="FontStyle26"/>
          <w:b w:val="0"/>
          <w:sz w:val="27"/>
          <w:szCs w:val="27"/>
        </w:rPr>
        <w:t xml:space="preserve"> Белгородской области</w:t>
      </w:r>
      <w:r w:rsidRPr="0076639B">
        <w:rPr>
          <w:rStyle w:val="FontStyle26"/>
          <w:b w:val="0"/>
          <w:sz w:val="27"/>
          <w:szCs w:val="27"/>
        </w:rPr>
        <w:t xml:space="preserve">, утвержденный в пункте 1 постановления, изложить </w:t>
      </w:r>
      <w:r w:rsidR="00481962">
        <w:rPr>
          <w:rStyle w:val="FontStyle26"/>
          <w:b w:val="0"/>
          <w:sz w:val="27"/>
          <w:szCs w:val="27"/>
        </w:rPr>
        <w:t xml:space="preserve">                           </w:t>
      </w:r>
      <w:r w:rsidRPr="0076639B">
        <w:rPr>
          <w:rStyle w:val="FontStyle26"/>
          <w:b w:val="0"/>
          <w:sz w:val="27"/>
          <w:szCs w:val="27"/>
        </w:rPr>
        <w:t>в редакции согласно приложению к настоящему постановлению.</w:t>
      </w:r>
    </w:p>
    <w:p w14:paraId="5B6B5C9B" w14:textId="7F1429DB" w:rsidR="006E48B3" w:rsidRPr="0076639B" w:rsidRDefault="00AB0E26">
      <w:pPr>
        <w:pStyle w:val="ConsPlusNormal"/>
        <w:tabs>
          <w:tab w:val="left" w:pos="992"/>
          <w:tab w:val="left" w:pos="1134"/>
        </w:tabs>
        <w:ind w:firstLine="709"/>
        <w:jc w:val="both"/>
        <w:rPr>
          <w:rFonts w:ascii="Times New Roman" w:hAnsi="Times New Roman"/>
          <w:sz w:val="27"/>
          <w:szCs w:val="27"/>
        </w:rPr>
      </w:pPr>
      <w:r w:rsidRPr="0076639B">
        <w:rPr>
          <w:rFonts w:ascii="Times New Roman" w:hAnsi="Times New Roman"/>
          <w:sz w:val="27"/>
          <w:szCs w:val="27"/>
        </w:rPr>
        <w:t>2</w:t>
      </w:r>
      <w:r w:rsidR="002F3B10" w:rsidRPr="0076639B">
        <w:rPr>
          <w:rFonts w:ascii="Times New Roman" w:hAnsi="Times New Roman"/>
          <w:sz w:val="27"/>
          <w:szCs w:val="27"/>
        </w:rPr>
        <w:t>.</w:t>
      </w:r>
      <w:bookmarkStart w:id="1" w:name="_Hlk183071657"/>
      <w:r w:rsidR="002F3B10" w:rsidRPr="0076639B">
        <w:rPr>
          <w:rFonts w:ascii="Times New Roman" w:hAnsi="Times New Roman"/>
          <w:sz w:val="27"/>
          <w:szCs w:val="27"/>
        </w:rPr>
        <w:t> </w:t>
      </w:r>
      <w:bookmarkEnd w:id="1"/>
      <w:r w:rsidR="002F3B10" w:rsidRPr="0076639B">
        <w:rPr>
          <w:rFonts w:ascii="Times New Roman" w:hAnsi="Times New Roman"/>
          <w:sz w:val="27"/>
          <w:szCs w:val="27"/>
        </w:rPr>
        <w:t xml:space="preserve">Отделу по связям с общественностью и СМИ, информационных технологий аппарата главы администрации Ивнянского района (Бабичева А.Ю.) </w:t>
      </w:r>
    </w:p>
    <w:p w14:paraId="037C1F87" w14:textId="4396B7F6" w:rsidR="006E48B3" w:rsidRPr="0076639B" w:rsidRDefault="002F3B10">
      <w:pPr>
        <w:pStyle w:val="ConsPlusNormal"/>
        <w:tabs>
          <w:tab w:val="left" w:pos="992"/>
          <w:tab w:val="left" w:pos="1134"/>
        </w:tabs>
        <w:jc w:val="both"/>
        <w:rPr>
          <w:rFonts w:ascii="Times New Roman" w:hAnsi="Times New Roman"/>
          <w:sz w:val="27"/>
          <w:szCs w:val="27"/>
        </w:rPr>
      </w:pPr>
      <w:r w:rsidRPr="0076639B">
        <w:rPr>
          <w:rFonts w:ascii="Times New Roman" w:hAnsi="Times New Roman"/>
          <w:sz w:val="27"/>
          <w:szCs w:val="27"/>
        </w:rPr>
        <w:t>обеспечить размещение постановления на официальном сайте администрации Ивнянского района.</w:t>
      </w:r>
    </w:p>
    <w:p w14:paraId="081C2685" w14:textId="3D73EA31" w:rsidR="00AB0E26" w:rsidRPr="0076639B" w:rsidRDefault="00AB0E26" w:rsidP="00AB0E26">
      <w:pPr>
        <w:pStyle w:val="ConsPlusNormal"/>
        <w:tabs>
          <w:tab w:val="left" w:pos="992"/>
          <w:tab w:val="left" w:pos="1134"/>
        </w:tabs>
        <w:ind w:firstLine="709"/>
        <w:jc w:val="both"/>
        <w:rPr>
          <w:rFonts w:ascii="Times New Roman" w:hAnsi="Times New Roman"/>
          <w:sz w:val="27"/>
          <w:szCs w:val="27"/>
        </w:rPr>
      </w:pPr>
      <w:r w:rsidRPr="0076639B">
        <w:rPr>
          <w:rFonts w:ascii="Times New Roman" w:hAnsi="Times New Roman"/>
          <w:sz w:val="27"/>
          <w:szCs w:val="27"/>
        </w:rPr>
        <w:t>3.</w:t>
      </w:r>
      <w:r w:rsidR="00242519" w:rsidRPr="0076639B">
        <w:rPr>
          <w:rFonts w:ascii="Times New Roman" w:hAnsi="Times New Roman"/>
          <w:sz w:val="27"/>
          <w:szCs w:val="27"/>
        </w:rPr>
        <w:t> </w:t>
      </w:r>
      <w:r w:rsidRPr="0076639B">
        <w:rPr>
          <w:rFonts w:ascii="Times New Roman" w:hAnsi="Times New Roman"/>
          <w:sz w:val="27"/>
          <w:szCs w:val="27"/>
        </w:rPr>
        <w:t xml:space="preserve">Контроль </w:t>
      </w:r>
      <w:r w:rsidR="00242519">
        <w:rPr>
          <w:rFonts w:ascii="Times New Roman" w:hAnsi="Times New Roman"/>
          <w:sz w:val="27"/>
          <w:szCs w:val="27"/>
        </w:rPr>
        <w:t xml:space="preserve">  </w:t>
      </w:r>
      <w:r w:rsidRPr="0076639B">
        <w:rPr>
          <w:rFonts w:ascii="Times New Roman" w:hAnsi="Times New Roman"/>
          <w:sz w:val="27"/>
          <w:szCs w:val="27"/>
        </w:rPr>
        <w:t>за</w:t>
      </w:r>
      <w:r w:rsidR="00242519">
        <w:rPr>
          <w:rFonts w:ascii="Times New Roman" w:hAnsi="Times New Roman"/>
          <w:sz w:val="27"/>
          <w:szCs w:val="27"/>
        </w:rPr>
        <w:t xml:space="preserve"> </w:t>
      </w:r>
      <w:r w:rsidRPr="0076639B">
        <w:rPr>
          <w:rFonts w:ascii="Times New Roman" w:hAnsi="Times New Roman"/>
          <w:sz w:val="27"/>
          <w:szCs w:val="27"/>
        </w:rPr>
        <w:t xml:space="preserve"> </w:t>
      </w:r>
      <w:r w:rsidR="00242519">
        <w:rPr>
          <w:rFonts w:ascii="Times New Roman" w:hAnsi="Times New Roman"/>
          <w:sz w:val="27"/>
          <w:szCs w:val="27"/>
        </w:rPr>
        <w:t xml:space="preserve"> </w:t>
      </w:r>
      <w:r w:rsidRPr="0076639B">
        <w:rPr>
          <w:rFonts w:ascii="Times New Roman" w:hAnsi="Times New Roman"/>
          <w:sz w:val="27"/>
          <w:szCs w:val="27"/>
        </w:rPr>
        <w:t xml:space="preserve">исполнением </w:t>
      </w:r>
      <w:r w:rsidR="00242519">
        <w:rPr>
          <w:rFonts w:ascii="Times New Roman" w:hAnsi="Times New Roman"/>
          <w:sz w:val="27"/>
          <w:szCs w:val="27"/>
        </w:rPr>
        <w:t xml:space="preserve">  </w:t>
      </w:r>
      <w:r w:rsidRPr="0076639B">
        <w:rPr>
          <w:rFonts w:ascii="Times New Roman" w:hAnsi="Times New Roman"/>
          <w:sz w:val="27"/>
          <w:szCs w:val="27"/>
        </w:rPr>
        <w:t xml:space="preserve">постановления </w:t>
      </w:r>
      <w:r w:rsidR="00242519">
        <w:rPr>
          <w:rFonts w:ascii="Times New Roman" w:hAnsi="Times New Roman"/>
          <w:sz w:val="27"/>
          <w:szCs w:val="27"/>
        </w:rPr>
        <w:t xml:space="preserve">  </w:t>
      </w:r>
      <w:proofErr w:type="gramStart"/>
      <w:r w:rsidRPr="0076639B">
        <w:rPr>
          <w:rFonts w:ascii="Times New Roman" w:hAnsi="Times New Roman"/>
          <w:sz w:val="27"/>
          <w:szCs w:val="27"/>
        </w:rPr>
        <w:t xml:space="preserve">возложить </w:t>
      </w:r>
      <w:r w:rsidR="00242519">
        <w:rPr>
          <w:rFonts w:ascii="Times New Roman" w:hAnsi="Times New Roman"/>
          <w:sz w:val="27"/>
          <w:szCs w:val="27"/>
        </w:rPr>
        <w:t xml:space="preserve"> </w:t>
      </w:r>
      <w:r w:rsidRPr="0076639B">
        <w:rPr>
          <w:rFonts w:ascii="Times New Roman" w:hAnsi="Times New Roman"/>
          <w:sz w:val="27"/>
          <w:szCs w:val="27"/>
        </w:rPr>
        <w:t>на</w:t>
      </w:r>
      <w:proofErr w:type="gramEnd"/>
      <w:r w:rsidRPr="0076639B">
        <w:rPr>
          <w:rFonts w:ascii="Times New Roman" w:hAnsi="Times New Roman"/>
          <w:sz w:val="27"/>
          <w:szCs w:val="27"/>
        </w:rPr>
        <w:t xml:space="preserve"> </w:t>
      </w:r>
      <w:r w:rsidR="00242519">
        <w:rPr>
          <w:rFonts w:ascii="Times New Roman" w:hAnsi="Times New Roman"/>
          <w:sz w:val="27"/>
          <w:szCs w:val="27"/>
        </w:rPr>
        <w:t xml:space="preserve"> </w:t>
      </w:r>
      <w:r w:rsidRPr="0076639B">
        <w:rPr>
          <w:rFonts w:ascii="Times New Roman" w:hAnsi="Times New Roman"/>
          <w:sz w:val="27"/>
          <w:szCs w:val="27"/>
        </w:rPr>
        <w:t xml:space="preserve">первого заместителя главы администрации </w:t>
      </w:r>
      <w:r w:rsidR="00C37E08" w:rsidRPr="0076639B">
        <w:rPr>
          <w:rFonts w:ascii="Times New Roman" w:hAnsi="Times New Roman"/>
          <w:sz w:val="27"/>
          <w:szCs w:val="27"/>
        </w:rPr>
        <w:t>И</w:t>
      </w:r>
      <w:r w:rsidRPr="0076639B">
        <w:rPr>
          <w:rFonts w:ascii="Times New Roman" w:hAnsi="Times New Roman"/>
          <w:sz w:val="27"/>
          <w:szCs w:val="27"/>
        </w:rPr>
        <w:t>внянского района по экономическому развитию</w:t>
      </w:r>
      <w:r w:rsidR="00C37E08" w:rsidRPr="0076639B">
        <w:rPr>
          <w:rFonts w:ascii="Times New Roman" w:hAnsi="Times New Roman"/>
          <w:sz w:val="27"/>
          <w:szCs w:val="27"/>
        </w:rPr>
        <w:t xml:space="preserve"> Родионову Л.А.</w:t>
      </w:r>
    </w:p>
    <w:p w14:paraId="5EBC96C6" w14:textId="457C06D6" w:rsidR="00BD63F3" w:rsidRDefault="00BD63F3">
      <w:pPr>
        <w:pStyle w:val="ConsPlusTitle"/>
        <w:ind w:right="140"/>
        <w:jc w:val="both"/>
        <w:rPr>
          <w:rFonts w:ascii="Times New Roman" w:eastAsia="Times New Roman" w:hAnsi="Times New Roman"/>
          <w:sz w:val="27"/>
          <w:szCs w:val="27"/>
        </w:rPr>
      </w:pPr>
    </w:p>
    <w:p w14:paraId="421F068D" w14:textId="3B4B1BA6" w:rsidR="00E438DE" w:rsidRDefault="00E438DE">
      <w:pPr>
        <w:pStyle w:val="ConsPlusTitle"/>
        <w:ind w:right="140"/>
        <w:jc w:val="both"/>
        <w:rPr>
          <w:rFonts w:ascii="Times New Roman" w:eastAsia="Times New Roman" w:hAnsi="Times New Roman"/>
          <w:sz w:val="27"/>
          <w:szCs w:val="27"/>
        </w:rPr>
      </w:pPr>
    </w:p>
    <w:p w14:paraId="4B7093A2" w14:textId="77777777" w:rsidR="00E438DE" w:rsidRPr="0076639B" w:rsidRDefault="00E438DE">
      <w:pPr>
        <w:pStyle w:val="ConsPlusTitle"/>
        <w:ind w:right="140"/>
        <w:jc w:val="both"/>
        <w:rPr>
          <w:rFonts w:ascii="Times New Roman" w:eastAsia="Times New Roman" w:hAnsi="Times New Roman"/>
          <w:sz w:val="27"/>
          <w:szCs w:val="27"/>
        </w:rPr>
      </w:pPr>
    </w:p>
    <w:p w14:paraId="76FEE5A4" w14:textId="0FA038E7" w:rsidR="00C37E08" w:rsidRPr="0076639B" w:rsidRDefault="00C37E08">
      <w:pPr>
        <w:pStyle w:val="ConsPlusTitle"/>
        <w:ind w:right="140"/>
        <w:jc w:val="both"/>
        <w:rPr>
          <w:rFonts w:ascii="Times New Roman" w:eastAsia="Times New Roman" w:hAnsi="Times New Roman"/>
          <w:sz w:val="27"/>
          <w:szCs w:val="27"/>
        </w:rPr>
      </w:pPr>
      <w:r w:rsidRPr="0076639B">
        <w:rPr>
          <w:rFonts w:ascii="Times New Roman" w:eastAsia="Times New Roman" w:hAnsi="Times New Roman"/>
          <w:sz w:val="27"/>
          <w:szCs w:val="27"/>
        </w:rPr>
        <w:t>Г</w:t>
      </w:r>
      <w:r w:rsidR="002F3B10" w:rsidRPr="0076639B">
        <w:rPr>
          <w:rFonts w:ascii="Times New Roman" w:eastAsia="Times New Roman" w:hAnsi="Times New Roman"/>
          <w:sz w:val="27"/>
          <w:szCs w:val="27"/>
        </w:rPr>
        <w:t>лав</w:t>
      </w:r>
      <w:r w:rsidRPr="0076639B">
        <w:rPr>
          <w:rFonts w:ascii="Times New Roman" w:eastAsia="Times New Roman" w:hAnsi="Times New Roman"/>
          <w:sz w:val="27"/>
          <w:szCs w:val="27"/>
        </w:rPr>
        <w:t xml:space="preserve">а </w:t>
      </w:r>
      <w:r w:rsidR="002F3B10" w:rsidRPr="0076639B">
        <w:rPr>
          <w:rFonts w:ascii="Times New Roman" w:eastAsia="Times New Roman" w:hAnsi="Times New Roman"/>
          <w:sz w:val="27"/>
          <w:szCs w:val="27"/>
        </w:rPr>
        <w:t xml:space="preserve">администрации </w:t>
      </w:r>
    </w:p>
    <w:p w14:paraId="30A747D1" w14:textId="4A0C5815" w:rsidR="006E48B3" w:rsidRDefault="00C37E08">
      <w:pPr>
        <w:pStyle w:val="ConsPlusTitle"/>
        <w:ind w:right="140"/>
        <w:jc w:val="both"/>
        <w:rPr>
          <w:rFonts w:ascii="Times New Roman" w:eastAsia="Times New Roman" w:hAnsi="Times New Roman"/>
          <w:sz w:val="27"/>
          <w:szCs w:val="27"/>
        </w:rPr>
      </w:pPr>
      <w:r w:rsidRPr="0076639B">
        <w:rPr>
          <w:rFonts w:ascii="Times New Roman" w:eastAsia="Times New Roman" w:hAnsi="Times New Roman"/>
          <w:sz w:val="27"/>
          <w:szCs w:val="27"/>
        </w:rPr>
        <w:t xml:space="preserve">   </w:t>
      </w:r>
      <w:r w:rsidR="002F3B10" w:rsidRPr="0076639B">
        <w:rPr>
          <w:rFonts w:ascii="Times New Roman" w:eastAsia="Times New Roman" w:hAnsi="Times New Roman"/>
          <w:sz w:val="27"/>
          <w:szCs w:val="27"/>
        </w:rPr>
        <w:t xml:space="preserve">Ивнянского района </w:t>
      </w:r>
      <w:r w:rsidRPr="0076639B">
        <w:rPr>
          <w:rFonts w:ascii="Times New Roman" w:eastAsia="Times New Roman" w:hAnsi="Times New Roman"/>
          <w:sz w:val="27"/>
          <w:szCs w:val="27"/>
        </w:rPr>
        <w:t xml:space="preserve">                                                                </w:t>
      </w:r>
      <w:r w:rsidR="00242519">
        <w:rPr>
          <w:rFonts w:ascii="Times New Roman" w:eastAsia="Times New Roman" w:hAnsi="Times New Roman"/>
          <w:sz w:val="27"/>
          <w:szCs w:val="27"/>
        </w:rPr>
        <w:t xml:space="preserve">          </w:t>
      </w:r>
      <w:r w:rsidRPr="0076639B">
        <w:rPr>
          <w:rFonts w:ascii="Times New Roman" w:eastAsia="Times New Roman" w:hAnsi="Times New Roman"/>
          <w:sz w:val="27"/>
          <w:szCs w:val="27"/>
        </w:rPr>
        <w:t xml:space="preserve">       И.</w:t>
      </w:r>
      <w:r w:rsidR="002F3B10" w:rsidRPr="0076639B">
        <w:rPr>
          <w:rFonts w:ascii="Times New Roman" w:eastAsia="Times New Roman" w:hAnsi="Times New Roman"/>
          <w:sz w:val="27"/>
          <w:szCs w:val="27"/>
        </w:rPr>
        <w:t xml:space="preserve">А. </w:t>
      </w:r>
      <w:r w:rsidRPr="0076639B">
        <w:rPr>
          <w:rFonts w:ascii="Times New Roman" w:eastAsia="Times New Roman" w:hAnsi="Times New Roman"/>
          <w:sz w:val="27"/>
          <w:szCs w:val="27"/>
        </w:rPr>
        <w:t>Щепин</w:t>
      </w:r>
    </w:p>
    <w:p w14:paraId="3EA99F88" w14:textId="77777777" w:rsidR="00605A7C" w:rsidRPr="00605A7C" w:rsidRDefault="00605A7C" w:rsidP="00605A7C">
      <w:pPr>
        <w:ind w:left="5245"/>
        <w:jc w:val="center"/>
        <w:rPr>
          <w:b/>
          <w:sz w:val="27"/>
          <w:szCs w:val="27"/>
        </w:rPr>
      </w:pPr>
      <w:r w:rsidRPr="00605A7C">
        <w:rPr>
          <w:b/>
          <w:sz w:val="27"/>
          <w:szCs w:val="27"/>
        </w:rPr>
        <w:lastRenderedPageBreak/>
        <w:t>Приложение</w:t>
      </w:r>
    </w:p>
    <w:p w14:paraId="0C59FCFA" w14:textId="77777777" w:rsidR="00605A7C" w:rsidRPr="00605A7C" w:rsidRDefault="00605A7C" w:rsidP="00605A7C">
      <w:pPr>
        <w:ind w:left="5245"/>
        <w:jc w:val="center"/>
        <w:rPr>
          <w:b/>
          <w:sz w:val="27"/>
          <w:szCs w:val="27"/>
        </w:rPr>
      </w:pPr>
      <w:r w:rsidRPr="00605A7C">
        <w:rPr>
          <w:b/>
          <w:sz w:val="27"/>
          <w:szCs w:val="27"/>
        </w:rPr>
        <w:t xml:space="preserve">к постановлению администрации Ивнянского района  </w:t>
      </w:r>
    </w:p>
    <w:p w14:paraId="734AAAC1" w14:textId="77777777" w:rsidR="00605A7C" w:rsidRPr="00605A7C" w:rsidRDefault="00605A7C" w:rsidP="00605A7C">
      <w:pPr>
        <w:ind w:left="5245"/>
        <w:jc w:val="center"/>
        <w:rPr>
          <w:b/>
          <w:sz w:val="27"/>
          <w:szCs w:val="27"/>
        </w:rPr>
      </w:pPr>
      <w:r w:rsidRPr="00605A7C">
        <w:rPr>
          <w:b/>
          <w:sz w:val="27"/>
          <w:szCs w:val="27"/>
        </w:rPr>
        <w:t>от «___</w:t>
      </w:r>
      <w:proofErr w:type="gramStart"/>
      <w:r w:rsidRPr="00605A7C">
        <w:rPr>
          <w:b/>
          <w:sz w:val="27"/>
          <w:szCs w:val="27"/>
        </w:rPr>
        <w:t>_»_</w:t>
      </w:r>
      <w:proofErr w:type="gramEnd"/>
      <w:r w:rsidRPr="00605A7C">
        <w:rPr>
          <w:b/>
          <w:sz w:val="27"/>
          <w:szCs w:val="27"/>
        </w:rPr>
        <w:t>__________ 2024 г.</w:t>
      </w:r>
    </w:p>
    <w:p w14:paraId="1285A733" w14:textId="77777777" w:rsidR="00605A7C" w:rsidRPr="00605A7C" w:rsidRDefault="00605A7C" w:rsidP="00605A7C">
      <w:pPr>
        <w:ind w:left="5245"/>
        <w:jc w:val="center"/>
        <w:rPr>
          <w:b/>
          <w:sz w:val="27"/>
          <w:szCs w:val="27"/>
        </w:rPr>
      </w:pPr>
      <w:r w:rsidRPr="00605A7C">
        <w:rPr>
          <w:b/>
          <w:sz w:val="27"/>
          <w:szCs w:val="27"/>
        </w:rPr>
        <w:t>№_________</w:t>
      </w:r>
    </w:p>
    <w:p w14:paraId="2C6C1763" w14:textId="77777777" w:rsidR="00605A7C" w:rsidRPr="00605A7C" w:rsidRDefault="00605A7C" w:rsidP="00605A7C">
      <w:pPr>
        <w:pStyle w:val="ConsPlusTitle"/>
        <w:ind w:left="5245"/>
        <w:jc w:val="center"/>
        <w:rPr>
          <w:rFonts w:ascii="Times New Roman" w:hAnsi="Times New Roman"/>
          <w:sz w:val="27"/>
          <w:szCs w:val="27"/>
        </w:rPr>
      </w:pPr>
    </w:p>
    <w:p w14:paraId="49C9EBDC" w14:textId="77777777" w:rsidR="00605A7C" w:rsidRPr="00605A7C" w:rsidRDefault="00605A7C" w:rsidP="00605A7C">
      <w:pPr>
        <w:pStyle w:val="ConsPlusTitle"/>
        <w:ind w:left="5245"/>
        <w:jc w:val="center"/>
        <w:rPr>
          <w:rFonts w:ascii="Times New Roman" w:hAnsi="Times New Roman"/>
          <w:sz w:val="27"/>
          <w:szCs w:val="27"/>
        </w:rPr>
      </w:pPr>
    </w:p>
    <w:p w14:paraId="626A27EB" w14:textId="77777777" w:rsidR="00605A7C" w:rsidRPr="00605A7C" w:rsidRDefault="00605A7C" w:rsidP="00605A7C">
      <w:pPr>
        <w:pStyle w:val="ConsPlusTitle"/>
        <w:jc w:val="center"/>
        <w:rPr>
          <w:rFonts w:ascii="Times New Roman" w:hAnsi="Times New Roman"/>
          <w:sz w:val="27"/>
          <w:szCs w:val="27"/>
        </w:rPr>
      </w:pPr>
    </w:p>
    <w:p w14:paraId="1D8A49C6" w14:textId="77777777" w:rsidR="00605A7C" w:rsidRPr="00605A7C" w:rsidRDefault="00605A7C" w:rsidP="00605A7C">
      <w:pPr>
        <w:jc w:val="center"/>
        <w:rPr>
          <w:b/>
          <w:color w:val="000000" w:themeColor="text1"/>
          <w:sz w:val="27"/>
          <w:szCs w:val="27"/>
        </w:rPr>
      </w:pPr>
      <w:r w:rsidRPr="00605A7C">
        <w:rPr>
          <w:b/>
          <w:color w:val="000000" w:themeColor="text1"/>
          <w:sz w:val="27"/>
          <w:szCs w:val="27"/>
        </w:rPr>
        <w:t>Порядок разработки и утверждения</w:t>
      </w:r>
      <w:r w:rsidRPr="00605A7C">
        <w:rPr>
          <w:b/>
          <w:color w:val="000000" w:themeColor="text1"/>
          <w:sz w:val="27"/>
          <w:szCs w:val="27"/>
        </w:rPr>
        <w:br/>
        <w:t>административных регламентов предоставления</w:t>
      </w:r>
      <w:r w:rsidRPr="00605A7C">
        <w:rPr>
          <w:b/>
          <w:color w:val="000000" w:themeColor="text1"/>
          <w:sz w:val="27"/>
          <w:szCs w:val="27"/>
        </w:rPr>
        <w:br/>
      </w:r>
      <w:proofErr w:type="gramStart"/>
      <w:r w:rsidRPr="00605A7C">
        <w:rPr>
          <w:b/>
          <w:color w:val="000000" w:themeColor="text1"/>
          <w:sz w:val="27"/>
          <w:szCs w:val="27"/>
        </w:rPr>
        <w:t>муниципальных  услуг</w:t>
      </w:r>
      <w:proofErr w:type="gramEnd"/>
      <w:r w:rsidRPr="00605A7C">
        <w:rPr>
          <w:b/>
          <w:color w:val="000000" w:themeColor="text1"/>
          <w:sz w:val="27"/>
          <w:szCs w:val="27"/>
        </w:rPr>
        <w:t xml:space="preserve"> на территории Ивнянского района </w:t>
      </w:r>
    </w:p>
    <w:p w14:paraId="5D3CFDE1" w14:textId="77777777" w:rsidR="00605A7C" w:rsidRPr="00605A7C" w:rsidRDefault="00605A7C" w:rsidP="00605A7C">
      <w:pPr>
        <w:jc w:val="center"/>
        <w:rPr>
          <w:b/>
          <w:color w:val="000000" w:themeColor="text1"/>
          <w:sz w:val="27"/>
          <w:szCs w:val="27"/>
        </w:rPr>
      </w:pPr>
      <w:r w:rsidRPr="00605A7C">
        <w:rPr>
          <w:b/>
          <w:color w:val="000000" w:themeColor="text1"/>
          <w:sz w:val="27"/>
          <w:szCs w:val="27"/>
        </w:rPr>
        <w:t>Белгородской области</w:t>
      </w:r>
    </w:p>
    <w:p w14:paraId="07E48F7C" w14:textId="77777777" w:rsidR="00605A7C" w:rsidRPr="00605A7C" w:rsidRDefault="00605A7C" w:rsidP="00605A7C">
      <w:pPr>
        <w:jc w:val="center"/>
        <w:rPr>
          <w:b/>
          <w:bCs/>
          <w:color w:val="000000" w:themeColor="text1"/>
          <w:sz w:val="27"/>
          <w:szCs w:val="27"/>
        </w:rPr>
      </w:pPr>
    </w:p>
    <w:p w14:paraId="66614D5B" w14:textId="77777777" w:rsidR="00605A7C" w:rsidRPr="00605A7C" w:rsidRDefault="00605A7C" w:rsidP="00605A7C">
      <w:pPr>
        <w:pStyle w:val="ConsPlusTitle"/>
        <w:jc w:val="center"/>
        <w:outlineLvl w:val="1"/>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1. Общие положения</w:t>
      </w:r>
    </w:p>
    <w:p w14:paraId="3DE17693" w14:textId="77777777" w:rsidR="00605A7C" w:rsidRPr="00605A7C" w:rsidRDefault="00605A7C" w:rsidP="00605A7C">
      <w:pPr>
        <w:pStyle w:val="ConsPlusNormal"/>
        <w:jc w:val="both"/>
        <w:rPr>
          <w:rFonts w:ascii="Times New Roman" w:hAnsi="Times New Roman"/>
          <w:color w:val="000000" w:themeColor="text1"/>
          <w:sz w:val="27"/>
          <w:szCs w:val="27"/>
        </w:rPr>
      </w:pPr>
    </w:p>
    <w:p w14:paraId="0D8EA911"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 xml:space="preserve">1.1. Порядок разработки и утверждения административных регламентов предоставления муниципальных услуг на территории Ивнянского района Белгородской области (далее – Порядок) устанавливает требования к разработке администрацией муниципального района «Ивнянский район» Белгородской области (далее – администрация Ивнянского района), ее структурными подразделениями, подведомственными учреждениями, наделенными полномочиями по предоставлению муниципальных услуг в отраслевой сфере деятельности (далее – органы, предоставляющие </w:t>
      </w:r>
      <w:bookmarkStart w:id="2" w:name="_Hlk182296379"/>
      <w:r w:rsidRPr="00605A7C">
        <w:rPr>
          <w:rFonts w:ascii="Times New Roman" w:eastAsia="Arial" w:hAnsi="Times New Roman"/>
          <w:color w:val="000000" w:themeColor="text1"/>
          <w:sz w:val="27"/>
          <w:szCs w:val="27"/>
        </w:rPr>
        <w:t>муниципальные</w:t>
      </w:r>
      <w:bookmarkEnd w:id="2"/>
      <w:r w:rsidRPr="00605A7C">
        <w:rPr>
          <w:rFonts w:ascii="Times New Roman" w:eastAsia="Arial" w:hAnsi="Times New Roman"/>
          <w:color w:val="000000" w:themeColor="text1"/>
          <w:sz w:val="27"/>
          <w:szCs w:val="27"/>
        </w:rPr>
        <w:t xml:space="preserve">  услуги), административных регламентов предоставления муниципальных услуг (далее – административный регламент).</w:t>
      </w:r>
    </w:p>
    <w:p w14:paraId="34F8A57A"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Административный регламент – нормативный правовой акт, устанавливающий порядок предоставления муниципальной услуги и стандарт предоставления</w:t>
      </w:r>
      <w:r w:rsidRPr="00605A7C">
        <w:rPr>
          <w:rFonts w:ascii="Times New Roman" w:hAnsi="Times New Roman"/>
          <w:sz w:val="27"/>
          <w:szCs w:val="27"/>
        </w:rPr>
        <w:t xml:space="preserve"> </w:t>
      </w:r>
      <w:r w:rsidRPr="00605A7C">
        <w:rPr>
          <w:rFonts w:ascii="Times New Roman" w:eastAsia="Arial" w:hAnsi="Times New Roman"/>
          <w:color w:val="000000" w:themeColor="text1"/>
          <w:sz w:val="27"/>
          <w:szCs w:val="27"/>
        </w:rPr>
        <w:t>муниципальной услуги.</w:t>
      </w:r>
    </w:p>
    <w:p w14:paraId="41F10AEB" w14:textId="753D5C50" w:rsidR="00605A7C" w:rsidRPr="00605A7C" w:rsidRDefault="00605A7C" w:rsidP="00605A7C">
      <w:pPr>
        <w:pStyle w:val="ConsPlusNormal"/>
        <w:ind w:firstLine="709"/>
        <w:jc w:val="both"/>
        <w:rPr>
          <w:rFonts w:ascii="Times New Roman" w:eastAsia="Arial" w:hAnsi="Times New Roman"/>
          <w:color w:val="000000" w:themeColor="text1"/>
          <w:sz w:val="27"/>
          <w:szCs w:val="27"/>
        </w:rPr>
      </w:pPr>
      <w:r w:rsidRPr="00605A7C">
        <w:rPr>
          <w:rFonts w:ascii="Times New Roman" w:eastAsia="Arial" w:hAnsi="Times New Roman"/>
          <w:color w:val="000000" w:themeColor="text1"/>
          <w:sz w:val="27"/>
          <w:szCs w:val="27"/>
        </w:rPr>
        <w:t xml:space="preserve">1.2. Административные регламенты разрабатываются и утверждаются органами, предоставляющими муниципальные услуги, в соответствии </w:t>
      </w:r>
      <w:r w:rsidR="00B65A42">
        <w:rPr>
          <w:rFonts w:ascii="Times New Roman" w:eastAsia="Arial" w:hAnsi="Times New Roman"/>
          <w:color w:val="000000" w:themeColor="text1"/>
          <w:sz w:val="27"/>
          <w:szCs w:val="27"/>
        </w:rPr>
        <w:t xml:space="preserve">                                   </w:t>
      </w:r>
      <w:r w:rsidRPr="00605A7C">
        <w:rPr>
          <w:rFonts w:ascii="Times New Roman" w:eastAsia="Arial" w:hAnsi="Times New Roman"/>
          <w:color w:val="000000" w:themeColor="text1"/>
          <w:sz w:val="27"/>
          <w:szCs w:val="27"/>
        </w:rPr>
        <w:t xml:space="preserve">с федеральными законами, нормативными правовыми актами Президента Российской Федерации и Правительства Российской Федерации, законами Белгородской области и иными правовыми актами Белгородской области,                       а также в соответствии с единым стандартом предоставления муниципальной услуги (при его наличии) после публикации сведений о муниципальные услуге </w:t>
      </w:r>
      <w:r w:rsidR="008B11F0">
        <w:rPr>
          <w:rFonts w:ascii="Times New Roman" w:eastAsia="Arial" w:hAnsi="Times New Roman"/>
          <w:color w:val="000000" w:themeColor="text1"/>
          <w:sz w:val="27"/>
          <w:szCs w:val="27"/>
        </w:rPr>
        <w:t xml:space="preserve">                  </w:t>
      </w:r>
      <w:r w:rsidRPr="00605A7C">
        <w:rPr>
          <w:rFonts w:ascii="Times New Roman" w:eastAsia="Arial" w:hAnsi="Times New Roman"/>
          <w:color w:val="000000" w:themeColor="text1"/>
          <w:sz w:val="27"/>
          <w:szCs w:val="27"/>
        </w:rPr>
        <w:t xml:space="preserve">в федеральной государственной информационной системе «Федеральный реестр государственных и муниципальных услуг (функций)» (далее – реестр) </w:t>
      </w:r>
      <w:r w:rsidR="00B65A42">
        <w:rPr>
          <w:rFonts w:ascii="Times New Roman" w:eastAsia="Arial" w:hAnsi="Times New Roman"/>
          <w:color w:val="000000" w:themeColor="text1"/>
          <w:sz w:val="27"/>
          <w:szCs w:val="27"/>
        </w:rPr>
        <w:t xml:space="preserve">                                      </w:t>
      </w:r>
      <w:r w:rsidRPr="00605A7C">
        <w:rPr>
          <w:rFonts w:ascii="Times New Roman" w:eastAsia="Arial" w:hAnsi="Times New Roman"/>
          <w:color w:val="000000" w:themeColor="text1"/>
          <w:sz w:val="27"/>
          <w:szCs w:val="27"/>
        </w:rPr>
        <w:t>и утверждается постановление администрации Ивнянского района.</w:t>
      </w:r>
    </w:p>
    <w:p w14:paraId="573CABCB"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1.3. Разработка, согласование, проведение экспертиз проектов административных регламентов осуществляются с использованием</w:t>
      </w:r>
      <w:r w:rsidRPr="00605A7C">
        <w:rPr>
          <w:rFonts w:ascii="Times New Roman" w:eastAsia="Arial" w:hAnsi="Times New Roman"/>
          <w:color w:val="000000" w:themeColor="text1"/>
          <w:sz w:val="27"/>
          <w:szCs w:val="27"/>
        </w:rPr>
        <w:br/>
        <w:t>программно-технических средств реестра.</w:t>
      </w:r>
    </w:p>
    <w:p w14:paraId="4D975D17"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1.4. Разработка административных регламентов включает следующие этапы:</w:t>
      </w:r>
    </w:p>
    <w:p w14:paraId="42DB2D19" w14:textId="1C418E99"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 xml:space="preserve">1) внесение в реестр органами, предоставляющими </w:t>
      </w:r>
      <w:proofErr w:type="gramStart"/>
      <w:r w:rsidRPr="00605A7C">
        <w:rPr>
          <w:rFonts w:ascii="Times New Roman" w:eastAsia="Arial" w:hAnsi="Times New Roman"/>
          <w:color w:val="000000" w:themeColor="text1"/>
          <w:sz w:val="27"/>
          <w:szCs w:val="27"/>
        </w:rPr>
        <w:t>муниципальные  услуги</w:t>
      </w:r>
      <w:proofErr w:type="gramEnd"/>
      <w:r w:rsidRPr="00605A7C">
        <w:rPr>
          <w:rFonts w:ascii="Times New Roman" w:eastAsia="Arial" w:hAnsi="Times New Roman"/>
          <w:color w:val="000000" w:themeColor="text1"/>
          <w:sz w:val="27"/>
          <w:szCs w:val="27"/>
        </w:rPr>
        <w:t>, сведений о муниципальной услуге, в том числе о логически обособленных последовательностях административных действий</w:t>
      </w:r>
      <w:r w:rsidR="008B11F0">
        <w:rPr>
          <w:rFonts w:ascii="Times New Roman" w:eastAsia="Arial" w:hAnsi="Times New Roman"/>
          <w:color w:val="000000" w:themeColor="text1"/>
          <w:sz w:val="27"/>
          <w:szCs w:val="27"/>
        </w:rPr>
        <w:t xml:space="preserve"> </w:t>
      </w:r>
      <w:r w:rsidRPr="00605A7C">
        <w:rPr>
          <w:rFonts w:ascii="Times New Roman" w:eastAsia="Arial" w:hAnsi="Times New Roman"/>
          <w:color w:val="000000" w:themeColor="text1"/>
          <w:sz w:val="27"/>
          <w:szCs w:val="27"/>
        </w:rPr>
        <w:t xml:space="preserve">при ее предоставлении </w:t>
      </w:r>
      <w:r w:rsidR="008B11F0">
        <w:rPr>
          <w:rFonts w:ascii="Times New Roman" w:eastAsia="Arial" w:hAnsi="Times New Roman"/>
          <w:color w:val="000000" w:themeColor="text1"/>
          <w:sz w:val="27"/>
          <w:szCs w:val="27"/>
        </w:rPr>
        <w:t xml:space="preserve">                      </w:t>
      </w:r>
      <w:r w:rsidRPr="00605A7C">
        <w:rPr>
          <w:rFonts w:ascii="Times New Roman" w:eastAsia="Arial" w:hAnsi="Times New Roman"/>
          <w:color w:val="000000" w:themeColor="text1"/>
          <w:sz w:val="27"/>
          <w:szCs w:val="27"/>
        </w:rPr>
        <w:t>(далее – административные процедуры);</w:t>
      </w:r>
    </w:p>
    <w:p w14:paraId="6D5DE794" w14:textId="77777777" w:rsidR="00605A7C" w:rsidRPr="00605A7C" w:rsidRDefault="00605A7C" w:rsidP="00605A7C">
      <w:pPr>
        <w:pStyle w:val="ConsPlusNormal"/>
        <w:ind w:firstLine="709"/>
        <w:jc w:val="both"/>
        <w:rPr>
          <w:rFonts w:ascii="Times New Roman" w:hAnsi="Times New Roman"/>
          <w:sz w:val="27"/>
          <w:szCs w:val="27"/>
        </w:rPr>
      </w:pPr>
      <w:r w:rsidRPr="00605A7C">
        <w:rPr>
          <w:rFonts w:ascii="Times New Roman" w:eastAsia="Arial" w:hAnsi="Times New Roman"/>
          <w:color w:val="000000" w:themeColor="text1"/>
          <w:sz w:val="27"/>
          <w:szCs w:val="27"/>
        </w:rPr>
        <w:lastRenderedPageBreak/>
        <w:t xml:space="preserve">2) преобразование сведений, указанных в подпункте 1 настоящего пункта, </w:t>
      </w:r>
      <w:r w:rsidRPr="00605A7C">
        <w:rPr>
          <w:rFonts w:ascii="Times New Roman" w:eastAsia="Arial" w:hAnsi="Times New Roman"/>
          <w:color w:val="000000" w:themeColor="text1"/>
          <w:sz w:val="27"/>
          <w:szCs w:val="27"/>
        </w:rPr>
        <w:br/>
        <w:t>в машиночитаемый вид в соответствии с требованиями, предусмотренными частью 3 статьи 12 Федерального закона от 27 июля 2010 года</w:t>
      </w:r>
      <w:r w:rsidRPr="00605A7C">
        <w:rPr>
          <w:rFonts w:ascii="Times New Roman" w:eastAsia="Arial" w:hAnsi="Times New Roman"/>
          <w:color w:val="000000" w:themeColor="text1"/>
          <w:sz w:val="27"/>
          <w:szCs w:val="27"/>
        </w:rPr>
        <w:br/>
        <w:t>№ 210-ФЗ «Об организации предоставления государственных и муниципальных услуг» (далее – Закон № 210-ФЗ);</w:t>
      </w:r>
    </w:p>
    <w:p w14:paraId="468A0E41"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3) автоматическое формирование из сведений, указанных</w:t>
      </w:r>
      <w:r w:rsidRPr="00605A7C">
        <w:rPr>
          <w:rFonts w:ascii="Times New Roman" w:eastAsia="Arial" w:hAnsi="Times New Roman"/>
          <w:color w:val="000000" w:themeColor="text1"/>
          <w:sz w:val="27"/>
          <w:szCs w:val="27"/>
        </w:rPr>
        <w:br/>
        <w:t>в подпункте 2 настоящего пункта, проекта административного регламента</w:t>
      </w:r>
      <w:r w:rsidRPr="00605A7C">
        <w:rPr>
          <w:rFonts w:ascii="Times New Roman" w:eastAsia="Arial" w:hAnsi="Times New Roman"/>
          <w:color w:val="000000" w:themeColor="text1"/>
          <w:sz w:val="27"/>
          <w:szCs w:val="27"/>
        </w:rPr>
        <w:br/>
        <w:t>в соответствии с требованиями к структуре и содержанию административных регламентов, установленными разделом 2 Порядка;</w:t>
      </w:r>
    </w:p>
    <w:p w14:paraId="3951A643" w14:textId="77777777" w:rsidR="00605A7C" w:rsidRPr="00605A7C" w:rsidRDefault="00605A7C" w:rsidP="00605A7C">
      <w:pPr>
        <w:pStyle w:val="ConsPlusNormal"/>
        <w:ind w:firstLine="709"/>
        <w:jc w:val="both"/>
        <w:rPr>
          <w:rFonts w:ascii="Times New Roman" w:eastAsia="Arial" w:hAnsi="Times New Roman"/>
          <w:color w:val="000000" w:themeColor="text1"/>
          <w:sz w:val="27"/>
          <w:szCs w:val="27"/>
        </w:rPr>
      </w:pPr>
      <w:r w:rsidRPr="00605A7C">
        <w:rPr>
          <w:rFonts w:ascii="Times New Roman" w:eastAsia="Arial" w:hAnsi="Times New Roman"/>
          <w:color w:val="000000" w:themeColor="text1"/>
          <w:sz w:val="27"/>
          <w:szCs w:val="27"/>
        </w:rPr>
        <w:t>4) анализ и доработка, а также загрузка в реестр сформированного органом, предоставляющим муниципальную услугу, административного регламента в случае изменения действующего законодательства;</w:t>
      </w:r>
    </w:p>
    <w:p w14:paraId="0C64193B"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5) проведение в отношении проекта административного регламента, сформированного в соответствии с подпунктом 4 настоящего пункта, процедур, предусмотренных разделами 3 и 4 Порядка.</w:t>
      </w:r>
    </w:p>
    <w:p w14:paraId="7728AB72"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1.5. Сведения о муниципальной услуге должны быть достаточны:</w:t>
      </w:r>
    </w:p>
    <w:p w14:paraId="6E462B66"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1) для определения всех возможных категорий заявителей, обратившихся</w:t>
      </w:r>
      <w:r w:rsidRPr="00605A7C">
        <w:rPr>
          <w:rFonts w:ascii="Times New Roman" w:eastAsia="Arial" w:hAnsi="Times New Roman"/>
          <w:color w:val="000000" w:themeColor="text1"/>
          <w:sz w:val="27"/>
          <w:szCs w:val="27"/>
        </w:rPr>
        <w:br/>
        <w:t>за одним результатом предоставления муниципальной услуги и объединенных общими признаками;</w:t>
      </w:r>
    </w:p>
    <w:p w14:paraId="14FBD2FB" w14:textId="77777777" w:rsidR="00605A7C" w:rsidRPr="00605A7C" w:rsidRDefault="00605A7C" w:rsidP="00605A7C">
      <w:pPr>
        <w:pStyle w:val="ConsPlusNormal"/>
        <w:ind w:firstLine="709"/>
        <w:jc w:val="both"/>
        <w:rPr>
          <w:rFonts w:ascii="Times New Roman" w:eastAsia="Arial" w:hAnsi="Times New Roman"/>
          <w:color w:val="000000" w:themeColor="text1"/>
          <w:sz w:val="27"/>
          <w:szCs w:val="27"/>
        </w:rPr>
      </w:pPr>
      <w:r w:rsidRPr="00605A7C">
        <w:rPr>
          <w:rFonts w:ascii="Times New Roman" w:eastAsia="Arial" w:hAnsi="Times New Roman"/>
          <w:color w:val="000000" w:themeColor="text1"/>
          <w:sz w:val="27"/>
          <w:szCs w:val="27"/>
        </w:rPr>
        <w:t>2) для описания уникальных сроков и порядка осуществления административных процедур, в том числе сведений о составе документов</w:t>
      </w:r>
      <w:r w:rsidRPr="00605A7C">
        <w:rPr>
          <w:rFonts w:ascii="Times New Roman" w:eastAsia="Arial" w:hAnsi="Times New Roman"/>
          <w:color w:val="000000" w:themeColor="text1"/>
          <w:sz w:val="27"/>
          <w:szCs w:val="27"/>
        </w:rPr>
        <w:br/>
        <w:t>и (или) информации, необходимых для предоставления</w:t>
      </w:r>
      <w:r w:rsidRPr="00605A7C">
        <w:rPr>
          <w:rFonts w:ascii="Times New Roman" w:hAnsi="Times New Roman"/>
          <w:sz w:val="27"/>
          <w:szCs w:val="27"/>
        </w:rPr>
        <w:t xml:space="preserve"> </w:t>
      </w:r>
      <w:r w:rsidRPr="00605A7C">
        <w:rPr>
          <w:rFonts w:ascii="Times New Roman" w:eastAsia="Arial" w:hAnsi="Times New Roman"/>
          <w:color w:val="000000" w:themeColor="text1"/>
          <w:sz w:val="27"/>
          <w:szCs w:val="27"/>
        </w:rPr>
        <w:t>муниципальной услуги, основаниях для отказа в приеме таких документов и (или) информации, основаниях для приостановления предоставления муниципальной услуги,</w:t>
      </w:r>
      <w:r w:rsidRPr="00605A7C">
        <w:rPr>
          <w:rFonts w:ascii="Times New Roman" w:eastAsia="Arial" w:hAnsi="Times New Roman"/>
          <w:color w:val="000000" w:themeColor="text1"/>
          <w:sz w:val="27"/>
          <w:szCs w:val="27"/>
        </w:rPr>
        <w:br/>
        <w:t>а также о максимальном сроке предоставления муниципальной услуги</w:t>
      </w:r>
      <w:r w:rsidRPr="00605A7C">
        <w:rPr>
          <w:rFonts w:ascii="Times New Roman" w:eastAsia="Arial" w:hAnsi="Times New Roman"/>
          <w:color w:val="000000" w:themeColor="text1"/>
          <w:sz w:val="27"/>
          <w:szCs w:val="27"/>
        </w:rPr>
        <w:br/>
        <w:t>для каждой категории заявителей, обратившихся за одним результатом предоставления муниципальной услуги и объединенных общими признаками (далее – вариант предоставления</w:t>
      </w:r>
      <w:r w:rsidRPr="00605A7C">
        <w:rPr>
          <w:rFonts w:ascii="Times New Roman" w:hAnsi="Times New Roman"/>
          <w:sz w:val="27"/>
          <w:szCs w:val="27"/>
        </w:rPr>
        <w:t xml:space="preserve"> </w:t>
      </w:r>
      <w:r w:rsidRPr="00605A7C">
        <w:rPr>
          <w:rFonts w:ascii="Times New Roman" w:eastAsia="Arial" w:hAnsi="Times New Roman"/>
          <w:color w:val="000000" w:themeColor="text1"/>
          <w:sz w:val="27"/>
          <w:szCs w:val="27"/>
        </w:rPr>
        <w:t>муниципальной услуги);</w:t>
      </w:r>
    </w:p>
    <w:p w14:paraId="1BD9A274"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Сведения о муниципальной услуге, преобразованные в машиночитаемый вид, могут быть использованы для автоматизированного исполнения административного регламента после его вступления в силу.</w:t>
      </w:r>
    </w:p>
    <w:p w14:paraId="073A099F"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1.6. При разработке административных регламентов органы, предоставляющие муниципальные услуги, предусматривают оптимизацию (повышение качества) предоставления муниципальных услуг, в том числе:</w:t>
      </w:r>
    </w:p>
    <w:p w14:paraId="588FC531"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а) возможность предоставления муниципальной услуги в упреждающем (</w:t>
      </w:r>
      <w:proofErr w:type="spellStart"/>
      <w:r w:rsidRPr="00605A7C">
        <w:rPr>
          <w:rFonts w:ascii="Times New Roman" w:eastAsia="Arial" w:hAnsi="Times New Roman"/>
          <w:color w:val="000000" w:themeColor="text1"/>
          <w:sz w:val="27"/>
          <w:szCs w:val="27"/>
        </w:rPr>
        <w:t>проактивном</w:t>
      </w:r>
      <w:proofErr w:type="spellEnd"/>
      <w:r w:rsidRPr="00605A7C">
        <w:rPr>
          <w:rFonts w:ascii="Times New Roman" w:eastAsia="Arial" w:hAnsi="Times New Roman"/>
          <w:color w:val="000000" w:themeColor="text1"/>
          <w:sz w:val="27"/>
          <w:szCs w:val="27"/>
        </w:rPr>
        <w:t>) режиме;</w:t>
      </w:r>
    </w:p>
    <w:p w14:paraId="1E8CDDFE"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б) многоканальность и экстерриториальность получения муниципальной услуги;</w:t>
      </w:r>
    </w:p>
    <w:p w14:paraId="1D2D100C"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 xml:space="preserve">в) описание всех вариантов предоставления </w:t>
      </w:r>
      <w:bookmarkStart w:id="3" w:name="_Hlk182296682"/>
      <w:r w:rsidRPr="00605A7C">
        <w:rPr>
          <w:rFonts w:ascii="Times New Roman" w:eastAsia="Arial" w:hAnsi="Times New Roman"/>
          <w:color w:val="000000" w:themeColor="text1"/>
          <w:sz w:val="27"/>
          <w:szCs w:val="27"/>
        </w:rPr>
        <w:t>муниципальной</w:t>
      </w:r>
      <w:bookmarkEnd w:id="3"/>
      <w:r w:rsidRPr="00605A7C">
        <w:rPr>
          <w:rFonts w:ascii="Times New Roman" w:eastAsia="Arial" w:hAnsi="Times New Roman"/>
          <w:color w:val="000000" w:themeColor="text1"/>
          <w:sz w:val="27"/>
          <w:szCs w:val="27"/>
        </w:rPr>
        <w:t xml:space="preserve"> услуги;</w:t>
      </w:r>
    </w:p>
    <w:p w14:paraId="64CD6DBB"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г) устранение избыточных административных процедур и сроков</w:t>
      </w:r>
      <w:r w:rsidRPr="00605A7C">
        <w:rPr>
          <w:rFonts w:ascii="Times New Roman" w:eastAsia="Arial" w:hAnsi="Times New Roman"/>
          <w:color w:val="000000" w:themeColor="text1"/>
          <w:sz w:val="27"/>
          <w:szCs w:val="27"/>
        </w:rPr>
        <w:br/>
        <w:t>их осуществления;</w:t>
      </w:r>
    </w:p>
    <w:p w14:paraId="37F782D0"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 xml:space="preserve">д) сокращение количества документов и (или) информации, требуемых </w:t>
      </w:r>
      <w:r w:rsidRPr="00605A7C">
        <w:rPr>
          <w:rFonts w:ascii="Times New Roman" w:eastAsia="Arial" w:hAnsi="Times New Roman"/>
          <w:color w:val="000000" w:themeColor="text1"/>
          <w:sz w:val="27"/>
          <w:szCs w:val="27"/>
        </w:rPr>
        <w:br/>
        <w:t>для получения муниципальной услуги;</w:t>
      </w:r>
    </w:p>
    <w:p w14:paraId="2D624446"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 xml:space="preserve">е) внедрение реестровой модели предоставления муниципальной услуги </w:t>
      </w:r>
      <w:r w:rsidRPr="00605A7C">
        <w:rPr>
          <w:rFonts w:ascii="Times New Roman" w:eastAsia="Arial" w:hAnsi="Times New Roman"/>
          <w:color w:val="000000" w:themeColor="text1"/>
          <w:sz w:val="27"/>
          <w:szCs w:val="27"/>
        </w:rPr>
        <w:br/>
        <w:t>и иных принципов предоставления муниципальной услуг, предусмотренных Законом № 210-ФЗ.</w:t>
      </w:r>
    </w:p>
    <w:p w14:paraId="2DE1FBAF"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lastRenderedPageBreak/>
        <w:t>1.7. Предоставление администрацией Ивнянского района, ее структурными подразделениями, подведомственными учреждениями отдельных</w:t>
      </w:r>
      <w:r w:rsidRPr="00605A7C">
        <w:rPr>
          <w:rFonts w:ascii="Times New Roman" w:hAnsi="Times New Roman"/>
          <w:sz w:val="27"/>
          <w:szCs w:val="27"/>
        </w:rPr>
        <w:t xml:space="preserve"> </w:t>
      </w:r>
      <w:r w:rsidRPr="00605A7C">
        <w:rPr>
          <w:rFonts w:ascii="Times New Roman" w:eastAsia="Arial" w:hAnsi="Times New Roman"/>
          <w:color w:val="000000" w:themeColor="text1"/>
          <w:sz w:val="27"/>
          <w:szCs w:val="27"/>
        </w:rPr>
        <w:t>государственных услуг Белгородской области, переданных им на основании закона Белгородской области с предоставлением субвенций из бюджета Белгородской области, осуществляется в порядке, установленном соответствующими административными регламентами, утвержденными исполнительными органами Белгородской области, если иное не установлено федеральным законодательством.</w:t>
      </w:r>
    </w:p>
    <w:p w14:paraId="518142A3" w14:textId="77777777" w:rsidR="00605A7C" w:rsidRPr="00605A7C" w:rsidRDefault="00605A7C" w:rsidP="00605A7C">
      <w:pPr>
        <w:pStyle w:val="ConsPlusNormal"/>
        <w:ind w:firstLine="709"/>
        <w:jc w:val="both"/>
        <w:rPr>
          <w:rFonts w:ascii="Times New Roman" w:hAnsi="Times New Roman"/>
          <w:color w:val="000000" w:themeColor="text1"/>
          <w:sz w:val="27"/>
          <w:szCs w:val="27"/>
        </w:rPr>
      </w:pPr>
    </w:p>
    <w:p w14:paraId="66E64DCA" w14:textId="77777777" w:rsidR="00605A7C" w:rsidRPr="00605A7C" w:rsidRDefault="00605A7C" w:rsidP="00605A7C">
      <w:pPr>
        <w:pStyle w:val="ConsPlusTitle"/>
        <w:jc w:val="center"/>
        <w:outlineLvl w:val="1"/>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2. Требования к структуре и содержанию</w:t>
      </w:r>
      <w:r w:rsidRPr="00605A7C">
        <w:rPr>
          <w:rFonts w:ascii="Times New Roman" w:eastAsia="Arial" w:hAnsi="Times New Roman"/>
          <w:color w:val="000000" w:themeColor="text1"/>
          <w:sz w:val="27"/>
          <w:szCs w:val="27"/>
        </w:rPr>
        <w:br/>
        <w:t>административных регламентов</w:t>
      </w:r>
    </w:p>
    <w:p w14:paraId="2C4331C6" w14:textId="77777777" w:rsidR="00605A7C" w:rsidRPr="00605A7C" w:rsidRDefault="00605A7C" w:rsidP="00605A7C">
      <w:pPr>
        <w:pStyle w:val="ConsPlusNormal"/>
        <w:ind w:firstLine="709"/>
        <w:jc w:val="both"/>
        <w:rPr>
          <w:rFonts w:ascii="Times New Roman" w:hAnsi="Times New Roman"/>
          <w:color w:val="000000" w:themeColor="text1"/>
          <w:sz w:val="27"/>
          <w:szCs w:val="27"/>
        </w:rPr>
      </w:pPr>
    </w:p>
    <w:p w14:paraId="28D94848"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2.1. Наименование административного регламента предоставления муниципальной услуги определяется органом, предоставляющим муниципальную услугу, с учетом наименования услуги, предусмотренной нормативным правовым актом Российской Федерации или Белгородской области, устанавливающим данную муниципальную услугу.</w:t>
      </w:r>
    </w:p>
    <w:p w14:paraId="32B6B358"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2.2. В административный регламент включаются следующие разделы:</w:t>
      </w:r>
    </w:p>
    <w:p w14:paraId="260B11DC"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1) общие положения;</w:t>
      </w:r>
    </w:p>
    <w:p w14:paraId="11B8E510"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2) стандарт предоставления муниципальной услуги;</w:t>
      </w:r>
    </w:p>
    <w:p w14:paraId="7D385CDE"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3) состав, последовательность и сроки выполнения административных процедур;</w:t>
      </w:r>
    </w:p>
    <w:p w14:paraId="764FAA7B"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4) формы контроля за исполнением административного регламента;</w:t>
      </w:r>
    </w:p>
    <w:p w14:paraId="694C1802"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 xml:space="preserve">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w:t>
      </w:r>
      <w:r w:rsidRPr="00605A7C">
        <w:rPr>
          <w:rFonts w:ascii="Times New Roman" w:eastAsia="Arial" w:hAnsi="Times New Roman"/>
          <w:color w:val="000000" w:themeColor="text1"/>
          <w:sz w:val="27"/>
          <w:szCs w:val="27"/>
        </w:rPr>
        <w:br/>
        <w:t>Закона № 210-ФЗ, а также их должностных лиц, муниципальных служащих, работников.</w:t>
      </w:r>
    </w:p>
    <w:p w14:paraId="2741F126"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2.3. В раздел «Общие положения» административного регламента включаются следующие положения:</w:t>
      </w:r>
    </w:p>
    <w:p w14:paraId="27CD1247"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1) предмет регулирования административного регламента;</w:t>
      </w:r>
    </w:p>
    <w:p w14:paraId="0142EE9C"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2) круг заявителей;</w:t>
      </w:r>
    </w:p>
    <w:p w14:paraId="7FC88EB7"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3) требование предоставления заявителю муниципальной услуги</w:t>
      </w:r>
      <w:r w:rsidRPr="00605A7C">
        <w:rPr>
          <w:rFonts w:ascii="Times New Roman" w:eastAsia="Arial" w:hAnsi="Times New Roman"/>
          <w:color w:val="000000" w:themeColor="text1"/>
          <w:sz w:val="27"/>
          <w:szCs w:val="27"/>
        </w:rPr>
        <w:br/>
        <w:t>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w:t>
      </w:r>
      <w:r w:rsidRPr="00605A7C">
        <w:rPr>
          <w:rFonts w:ascii="Times New Roman" w:eastAsia="Arial" w:hAnsi="Times New Roman"/>
          <w:color w:val="000000" w:themeColor="text1"/>
          <w:sz w:val="27"/>
          <w:szCs w:val="27"/>
        </w:rPr>
        <w:br/>
        <w:t>(далее – профилирование), а также результата, за предоставлением которого обратился заявитель.</w:t>
      </w:r>
    </w:p>
    <w:p w14:paraId="4C17FD97"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2.4. Раздел «Стандарт предоставления муниципальной услуги» административного регламента состоит из следующих подразделов:</w:t>
      </w:r>
    </w:p>
    <w:p w14:paraId="4F6859A7"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2.4.1. Наименование муниципальной услуги.</w:t>
      </w:r>
    </w:p>
    <w:p w14:paraId="714446AA"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 xml:space="preserve">2.4.2. Наименование органа, предоставляющего </w:t>
      </w:r>
      <w:bookmarkStart w:id="4" w:name="_Hlk182297152"/>
      <w:r w:rsidRPr="00605A7C">
        <w:rPr>
          <w:rFonts w:ascii="Times New Roman" w:eastAsia="Arial" w:hAnsi="Times New Roman"/>
          <w:color w:val="000000" w:themeColor="text1"/>
          <w:sz w:val="27"/>
          <w:szCs w:val="27"/>
        </w:rPr>
        <w:t>муниципальную</w:t>
      </w:r>
      <w:bookmarkEnd w:id="4"/>
      <w:r w:rsidRPr="00605A7C">
        <w:rPr>
          <w:rFonts w:ascii="Times New Roman" w:eastAsia="Arial" w:hAnsi="Times New Roman"/>
          <w:color w:val="000000" w:themeColor="text1"/>
          <w:sz w:val="27"/>
          <w:szCs w:val="27"/>
        </w:rPr>
        <w:t xml:space="preserve"> услугу. Подраздел «Наименование органа, предоставляющего муниципальную услугу» административного регламента должен включать следующие положения:</w:t>
      </w:r>
    </w:p>
    <w:p w14:paraId="6357D048" w14:textId="77777777" w:rsidR="00605A7C" w:rsidRPr="00605A7C" w:rsidRDefault="00605A7C" w:rsidP="00605A7C">
      <w:pPr>
        <w:pStyle w:val="ConsPlusNormal"/>
        <w:ind w:firstLine="709"/>
        <w:jc w:val="both"/>
        <w:rPr>
          <w:rFonts w:ascii="Times New Roman" w:hAnsi="Times New Roman"/>
          <w:sz w:val="27"/>
          <w:szCs w:val="27"/>
        </w:rPr>
      </w:pPr>
      <w:r w:rsidRPr="00605A7C">
        <w:rPr>
          <w:rFonts w:ascii="Times New Roman" w:eastAsia="Arial" w:hAnsi="Times New Roman"/>
          <w:color w:val="000000" w:themeColor="text1"/>
          <w:sz w:val="27"/>
          <w:szCs w:val="27"/>
        </w:rPr>
        <w:t>1) полное наименование органа, предоставляющего муниципальную услугу;</w:t>
      </w:r>
    </w:p>
    <w:p w14:paraId="3ADE42FB"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 xml:space="preserve">2) возможность (невозможность) получения муниципальной услуги </w:t>
      </w:r>
      <w:r w:rsidRPr="00605A7C">
        <w:rPr>
          <w:rFonts w:ascii="Times New Roman" w:eastAsia="Arial" w:hAnsi="Times New Roman"/>
          <w:color w:val="000000" w:themeColor="text1"/>
          <w:sz w:val="27"/>
          <w:szCs w:val="27"/>
        </w:rPr>
        <w:br/>
        <w:t>через многофункциональный центр (при наличии соглашения</w:t>
      </w:r>
      <w:r w:rsidRPr="00605A7C">
        <w:rPr>
          <w:rFonts w:ascii="Times New Roman" w:eastAsia="Arial" w:hAnsi="Times New Roman"/>
          <w:color w:val="000000" w:themeColor="text1"/>
          <w:sz w:val="27"/>
          <w:szCs w:val="27"/>
        </w:rPr>
        <w:br/>
      </w:r>
      <w:r w:rsidRPr="00605A7C">
        <w:rPr>
          <w:rFonts w:ascii="Times New Roman" w:eastAsia="Arial" w:hAnsi="Times New Roman"/>
          <w:color w:val="000000" w:themeColor="text1"/>
          <w:sz w:val="27"/>
          <w:szCs w:val="27"/>
        </w:rPr>
        <w:lastRenderedPageBreak/>
        <w:t>о взаимодействии), а также получения муниципальной услуги в секторе пользовательского сопровождения через сеть Интернет (при наличии технической возможности);</w:t>
      </w:r>
    </w:p>
    <w:p w14:paraId="7BBC7571"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3) возможность (невозможность) принятия многофункциональным центром решения об отказе в приеме запроса и документов и (или) информации, необходимых для предоставления муниципальной услуги.</w:t>
      </w:r>
    </w:p>
    <w:p w14:paraId="07F25D3A"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 xml:space="preserve">2.4.3. Результат предоставления </w:t>
      </w:r>
      <w:bookmarkStart w:id="5" w:name="_Hlk182297318"/>
      <w:r w:rsidRPr="00605A7C">
        <w:rPr>
          <w:rFonts w:ascii="Times New Roman" w:eastAsia="Arial" w:hAnsi="Times New Roman"/>
          <w:color w:val="000000" w:themeColor="text1"/>
          <w:sz w:val="27"/>
          <w:szCs w:val="27"/>
        </w:rPr>
        <w:t>муниципальной</w:t>
      </w:r>
      <w:bookmarkEnd w:id="5"/>
      <w:r w:rsidRPr="00605A7C">
        <w:rPr>
          <w:rFonts w:ascii="Times New Roman" w:eastAsia="Arial" w:hAnsi="Times New Roman"/>
          <w:color w:val="000000" w:themeColor="text1"/>
          <w:sz w:val="27"/>
          <w:szCs w:val="27"/>
        </w:rPr>
        <w:t xml:space="preserve"> услуги. Подраздел «Результат предоставления муниципальной услуги» административного регламента должен включать следующие положения:</w:t>
      </w:r>
    </w:p>
    <w:p w14:paraId="77EF2035"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1) наименование результата (результатов) предоставления муниципальной услуги;</w:t>
      </w:r>
    </w:p>
    <w:p w14:paraId="2BB37C8E"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2) наименование документа, содержащего решение о предоставлении муниципальной услуги, на основании которого заявителю предоставляется результат муниципальной услуги (при наличии);</w:t>
      </w:r>
    </w:p>
    <w:p w14:paraId="1FBE0B43"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3) наименование информационной системы (при наличии), в которой фиксируется факт получения заявителем результата предоставления муниципальной услуги (в случае если результатом предоставления муниципальной услуги является реестровая запись);</w:t>
      </w:r>
    </w:p>
    <w:p w14:paraId="58C2BB3E"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4) способ получения результата предоставления муниципальной услуги.</w:t>
      </w:r>
    </w:p>
    <w:p w14:paraId="41961250"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Положения, указанные в настоящем подпункте, приводятся для каждого варианта предоставления</w:t>
      </w:r>
      <w:r w:rsidRPr="00605A7C">
        <w:rPr>
          <w:rFonts w:ascii="Times New Roman" w:hAnsi="Times New Roman"/>
          <w:sz w:val="27"/>
          <w:szCs w:val="27"/>
        </w:rPr>
        <w:t xml:space="preserve"> </w:t>
      </w:r>
      <w:r w:rsidRPr="00605A7C">
        <w:rPr>
          <w:rFonts w:ascii="Times New Roman" w:eastAsia="Arial" w:hAnsi="Times New Roman"/>
          <w:color w:val="000000" w:themeColor="text1"/>
          <w:sz w:val="27"/>
          <w:szCs w:val="27"/>
        </w:rPr>
        <w:t>муниципальной услуги в содержащих описания таких вариантов подразделах административного регламента.</w:t>
      </w:r>
    </w:p>
    <w:p w14:paraId="35496A45"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2.4.4. Срок предоставления муниципальной услуги. Подраздел «Срок предоставления муниципальной услуги» административного регламента должен включать сведения о максимальном сроке предоставления муниципальной услуги, который исчисляется со дня регистрации запроса</w:t>
      </w:r>
      <w:r w:rsidRPr="00605A7C">
        <w:rPr>
          <w:rFonts w:ascii="Times New Roman" w:eastAsia="Arial" w:hAnsi="Times New Roman"/>
          <w:color w:val="000000" w:themeColor="text1"/>
          <w:sz w:val="27"/>
          <w:szCs w:val="27"/>
        </w:rPr>
        <w:br/>
        <w:t>и документов и (или) информации, необходимых для предоставления муниципальной услуги:</w:t>
      </w:r>
    </w:p>
    <w:p w14:paraId="5C7E9F6C"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1) в органе, предоставляющем муниципальную услугу, в том числе</w:t>
      </w:r>
      <w:r w:rsidRPr="00605A7C">
        <w:rPr>
          <w:rFonts w:ascii="Times New Roman" w:eastAsia="Arial" w:hAnsi="Times New Roman"/>
          <w:color w:val="000000" w:themeColor="text1"/>
          <w:sz w:val="27"/>
          <w:szCs w:val="27"/>
        </w:rPr>
        <w:br/>
        <w:t>в случае, если запрос и документы и (или) информация, необходимые</w:t>
      </w:r>
      <w:r w:rsidRPr="00605A7C">
        <w:rPr>
          <w:rFonts w:ascii="Times New Roman" w:eastAsia="Arial" w:hAnsi="Times New Roman"/>
          <w:color w:val="000000" w:themeColor="text1"/>
          <w:sz w:val="27"/>
          <w:szCs w:val="27"/>
        </w:rPr>
        <w:br/>
        <w:t>для предоставления муниципальной услуги, поданы заявителем посредством почтового отправления в орган, предоставляющий муниципальную услугу;</w:t>
      </w:r>
    </w:p>
    <w:p w14:paraId="00B6E195"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2) в федеральной государственной информационной системе «Единый портал государственных и муниципальных услуг (функций)» (далее – ЕПГУ),</w:t>
      </w:r>
      <w:r w:rsidRPr="00605A7C">
        <w:rPr>
          <w:rFonts w:ascii="Times New Roman" w:eastAsia="Arial" w:hAnsi="Times New Roman"/>
          <w:color w:val="000000" w:themeColor="text1"/>
          <w:sz w:val="27"/>
          <w:szCs w:val="27"/>
        </w:rPr>
        <w:br/>
        <w:t>в региональных информационных системах исполнительных органов Белгородской области, используемых для оказания муниципальных услуг</w:t>
      </w:r>
      <w:r w:rsidRPr="00605A7C">
        <w:rPr>
          <w:rFonts w:ascii="Times New Roman" w:eastAsia="Arial" w:hAnsi="Times New Roman"/>
          <w:color w:val="000000" w:themeColor="text1"/>
          <w:sz w:val="27"/>
          <w:szCs w:val="27"/>
        </w:rPr>
        <w:br/>
        <w:t>в электронном виде;</w:t>
      </w:r>
    </w:p>
    <w:p w14:paraId="02F8C176"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 xml:space="preserve">3) в многофункциональном центре в случае, если запрос и документы </w:t>
      </w:r>
      <w:r w:rsidRPr="00605A7C">
        <w:rPr>
          <w:rFonts w:ascii="Times New Roman" w:eastAsia="Arial" w:hAnsi="Times New Roman"/>
          <w:color w:val="000000" w:themeColor="text1"/>
          <w:sz w:val="27"/>
          <w:szCs w:val="27"/>
        </w:rPr>
        <w:br/>
        <w:t>и (или) информация, необходимые для предоставления муниципальной услуги, поданы заявителем в многофункциональном центре.</w:t>
      </w:r>
    </w:p>
    <w:p w14:paraId="1C22856A"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Максимальный срок предоставления муниципальной услуги для каждого варианта предоставления муниципальной услуги приводится в содержащих описания таких вариантов подразделах административного регламента.</w:t>
      </w:r>
    </w:p>
    <w:p w14:paraId="736505A9"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2.4.5. Правовые основания для предоставления муниципальной услуги. Подраздел «Правовые основания для предоставления муниципальной услуги» административного регламента должен включать сведения о размещении</w:t>
      </w:r>
      <w:r w:rsidRPr="00605A7C">
        <w:rPr>
          <w:rFonts w:ascii="Times New Roman" w:eastAsia="Arial" w:hAnsi="Times New Roman"/>
          <w:color w:val="000000" w:themeColor="text1"/>
          <w:sz w:val="27"/>
          <w:szCs w:val="27"/>
        </w:rPr>
        <w:br/>
      </w:r>
      <w:r w:rsidRPr="00605A7C">
        <w:rPr>
          <w:rFonts w:ascii="Times New Roman" w:eastAsia="Arial" w:hAnsi="Times New Roman"/>
          <w:color w:val="000000" w:themeColor="text1"/>
          <w:sz w:val="27"/>
          <w:szCs w:val="27"/>
        </w:rPr>
        <w:lastRenderedPageBreak/>
        <w:t>на ЕПГУ, а также в региональных информационных системах исполнительных органов Белгородской области, используемых для оказания муниципальной услуг в электронном виде, перечня нормативных правовых актов, регулирующих предоставление муниципальной услуги, информации о порядке досудебного (внесудебного) обжалования решений и действий (бездействия) органов, предоставляющих муниципальные услуги, а также их должностных лиц, муниципальных служащих, работников.</w:t>
      </w:r>
    </w:p>
    <w:p w14:paraId="05972743" w14:textId="77777777" w:rsidR="00605A7C" w:rsidRPr="00605A7C" w:rsidRDefault="00605A7C" w:rsidP="00605A7C">
      <w:pPr>
        <w:pStyle w:val="a3"/>
        <w:shd w:val="clear" w:color="auto" w:fill="FFFFFF"/>
        <w:ind w:left="0" w:firstLine="709"/>
        <w:contextualSpacing w:val="0"/>
        <w:jc w:val="both"/>
        <w:rPr>
          <w:color w:val="000000" w:themeColor="text1"/>
          <w:sz w:val="27"/>
          <w:szCs w:val="27"/>
        </w:rPr>
      </w:pPr>
      <w:r w:rsidRPr="00605A7C">
        <w:rPr>
          <w:rFonts w:eastAsia="Calibri"/>
          <w:color w:val="000000" w:themeColor="text1"/>
          <w:sz w:val="27"/>
          <w:szCs w:val="27"/>
        </w:rPr>
        <w:t>2.4.6</w:t>
      </w:r>
      <w:r w:rsidRPr="00605A7C">
        <w:rPr>
          <w:rFonts w:eastAsia="Arial"/>
          <w:color w:val="000000" w:themeColor="text1"/>
          <w:sz w:val="27"/>
          <w:szCs w:val="27"/>
        </w:rPr>
        <w:t xml:space="preserve">. Подраздел «Исчерпывающий перечень документов, необходимых </w:t>
      </w:r>
      <w:r w:rsidRPr="00605A7C">
        <w:rPr>
          <w:rFonts w:eastAsia="Arial"/>
          <w:color w:val="000000" w:themeColor="text1"/>
          <w:sz w:val="27"/>
          <w:szCs w:val="27"/>
        </w:rPr>
        <w:br/>
        <w:t>для предоставления муниципальной услуги» административного регламента должен включать сведения о приведении исчерпывающего перечня документов, необходимых в соответствии с законодательными 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w:t>
      </w:r>
      <w:r w:rsidRPr="00605A7C">
        <w:rPr>
          <w:rFonts w:eastAsia="Arial"/>
          <w:color w:val="000000" w:themeColor="text1"/>
          <w:sz w:val="27"/>
          <w:szCs w:val="27"/>
        </w:rPr>
        <w:br/>
        <w:t xml:space="preserve">по собственной инициативе, так как они подлежат представлению в рамках межведомственного информационного взаимодействия, только в подразделах административного регламента, содержащих описания вариантов предоставления муниципальной услуги. </w:t>
      </w:r>
    </w:p>
    <w:p w14:paraId="12C9DEC7" w14:textId="77777777" w:rsidR="00605A7C" w:rsidRPr="00605A7C" w:rsidRDefault="00605A7C" w:rsidP="00605A7C">
      <w:pPr>
        <w:pStyle w:val="a3"/>
        <w:shd w:val="clear" w:color="auto" w:fill="FFFFFF"/>
        <w:ind w:left="0" w:firstLine="709"/>
        <w:contextualSpacing w:val="0"/>
        <w:jc w:val="both"/>
        <w:rPr>
          <w:rFonts w:eastAsia="Arial"/>
          <w:color w:val="000000" w:themeColor="text1"/>
          <w:sz w:val="27"/>
          <w:szCs w:val="27"/>
        </w:rPr>
      </w:pPr>
      <w:r w:rsidRPr="00605A7C">
        <w:rPr>
          <w:rFonts w:eastAsia="Arial"/>
          <w:color w:val="000000" w:themeColor="text1"/>
          <w:sz w:val="27"/>
          <w:szCs w:val="27"/>
        </w:rPr>
        <w:t>Формы запроса о предоставлении муниципальной услуги и иных документов, подаваемых заявителем в связи с предоставлением муниципальной услуги, приводятся в качестве приложений к административному регламенту,</w:t>
      </w:r>
      <w:r w:rsidRPr="00605A7C">
        <w:rPr>
          <w:rFonts w:eastAsia="Arial"/>
          <w:color w:val="000000" w:themeColor="text1"/>
          <w:sz w:val="27"/>
          <w:szCs w:val="27"/>
        </w:rPr>
        <w:br/>
        <w:t xml:space="preserve">за исключением случаев, когда формы указанных документов установлены актами Президента Российской Федерации, Правительства Российской Федерации или иными нормативными правовыми актами. </w:t>
      </w:r>
    </w:p>
    <w:p w14:paraId="65743CED"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Способы подачи запроса о предоставлении муниципальной услуги приводятся в подразделах административного регламента, содержащих описания вариантов предоставления муниципальной услуги.</w:t>
      </w:r>
    </w:p>
    <w:p w14:paraId="375238A0"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2.4.7. Исчерпывающий перечень оснований для отказа в приеме документов, необходимых для предоставления муниципальной услуги. Подраздел «Исчерпывающий перечень оснований для отказа в приеме документов, необходимых для предоставления муниципальной услуги» административного регламента должен включать сведения о приведении исчерпывающего перечня таких оснований только в описании административных процедур в составе описания вариантов предоставления муниципальной услуги.</w:t>
      </w:r>
    </w:p>
    <w:p w14:paraId="68531482"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В случае отсутствия таких оснований следует указать в тексте административного регламента на их отсутствие.</w:t>
      </w:r>
    </w:p>
    <w:p w14:paraId="5646BCE1"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2.4.8. Подраздел «Исчерпывающий перечень оснований</w:t>
      </w:r>
      <w:r w:rsidRPr="00605A7C">
        <w:rPr>
          <w:rFonts w:ascii="Times New Roman" w:eastAsia="Arial" w:hAnsi="Times New Roman"/>
          <w:color w:val="000000" w:themeColor="text1"/>
          <w:sz w:val="27"/>
          <w:szCs w:val="27"/>
        </w:rPr>
        <w:br/>
        <w:t>для приостановления предоставления муниципальной услуги или отказа</w:t>
      </w:r>
      <w:r w:rsidRPr="00605A7C">
        <w:rPr>
          <w:rFonts w:ascii="Times New Roman" w:eastAsia="Arial" w:hAnsi="Times New Roman"/>
          <w:color w:val="000000" w:themeColor="text1"/>
          <w:sz w:val="27"/>
          <w:szCs w:val="27"/>
        </w:rPr>
        <w:br/>
        <w:t>в предоставлении муниципальной услуги» административного регламента должен включать сведения о приведении исчерпывающего перечня таких оснований только в описании административных процедур в составе описания вариантов предоставления муниципальной услуги. В случае отсутствия таких оснований следует указать в тексте административного регламента</w:t>
      </w:r>
      <w:r w:rsidRPr="00605A7C">
        <w:rPr>
          <w:rFonts w:ascii="Times New Roman" w:eastAsia="Arial" w:hAnsi="Times New Roman"/>
          <w:color w:val="000000" w:themeColor="text1"/>
          <w:sz w:val="27"/>
          <w:szCs w:val="27"/>
        </w:rPr>
        <w:br/>
        <w:t xml:space="preserve">на их отсутствие. </w:t>
      </w:r>
    </w:p>
    <w:p w14:paraId="72C8F507"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 xml:space="preserve">Исчерпывающий перечень оснований для приостановления предоставления муниципальной услуги указывается в случае, если возможность приостановления </w:t>
      </w:r>
      <w:r w:rsidRPr="00605A7C">
        <w:rPr>
          <w:rFonts w:ascii="Times New Roman" w:eastAsia="Arial" w:hAnsi="Times New Roman"/>
          <w:color w:val="000000" w:themeColor="text1"/>
          <w:sz w:val="27"/>
          <w:szCs w:val="27"/>
        </w:rPr>
        <w:lastRenderedPageBreak/>
        <w:t>предоставления муниципальной услуги предусмотрена законодательством Российской Федерации.</w:t>
      </w:r>
    </w:p>
    <w:p w14:paraId="226CFFF6"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2.4.9. Размер платы, взимаемой с заявителя при предоставлении муниципальной услуги, и способы ее взимания. В подраздел «Размер платы, взимаемой с заявителя при предоставлении муниципальной услуги, и способы ее взимания» административного регламента включаются следующие положения:</w:t>
      </w:r>
    </w:p>
    <w:p w14:paraId="4AA441EE"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1) сведения о размещении на ЕПГУ, в региональных информационных системах исполнительных органов Белгородской области, используемых для оказания муниципальных услуг в электронном виде, информации о размере государственной пошлины или иной платы, взимаемой за предоставление муниципальной услуги;</w:t>
      </w:r>
    </w:p>
    <w:p w14:paraId="1A821ED4"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2) порядок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Белгородской области.</w:t>
      </w:r>
    </w:p>
    <w:p w14:paraId="0CE57CEA"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2.4.10. Максимальный срок ожидания в очереди при подаче заявителем запроса о предоставлении муниципальной услуги и при получении результата предоставления</w:t>
      </w:r>
      <w:r w:rsidRPr="00605A7C">
        <w:rPr>
          <w:rFonts w:ascii="Times New Roman" w:hAnsi="Times New Roman"/>
          <w:sz w:val="27"/>
          <w:szCs w:val="27"/>
        </w:rPr>
        <w:t xml:space="preserve"> </w:t>
      </w:r>
      <w:r w:rsidRPr="00605A7C">
        <w:rPr>
          <w:rFonts w:ascii="Times New Roman" w:eastAsia="Arial" w:hAnsi="Times New Roman"/>
          <w:color w:val="000000" w:themeColor="text1"/>
          <w:sz w:val="27"/>
          <w:szCs w:val="27"/>
        </w:rPr>
        <w:t>муниципальной услуги.</w:t>
      </w:r>
    </w:p>
    <w:p w14:paraId="5AF5E4F0"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2.4.11. Срок регистрации запроса заявителя о предоставлении муниципальной услуги.</w:t>
      </w:r>
    </w:p>
    <w:p w14:paraId="265CB36A" w14:textId="10395FAF"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 xml:space="preserve">2.4.12. Подраздел «Требования к помещениям, в которых предоставляются муниципальные услуги» административного регламента должен включать сведения о размещении на официальном сайте органа, предоставляющего муниципальную услугу, а также на ЕПГУ требований, которым должны соответствовать такие помещения, в том числе зал ожидания, места для заполнения запросов </w:t>
      </w:r>
      <w:r w:rsidR="008B11F0">
        <w:rPr>
          <w:rFonts w:ascii="Times New Roman" w:eastAsia="Arial" w:hAnsi="Times New Roman"/>
          <w:color w:val="000000" w:themeColor="text1"/>
          <w:sz w:val="27"/>
          <w:szCs w:val="27"/>
        </w:rPr>
        <w:t xml:space="preserve">                                     </w:t>
      </w:r>
      <w:r w:rsidRPr="00605A7C">
        <w:rPr>
          <w:rFonts w:ascii="Times New Roman" w:eastAsia="Arial" w:hAnsi="Times New Roman"/>
          <w:color w:val="000000" w:themeColor="text1"/>
          <w:sz w:val="27"/>
          <w:szCs w:val="27"/>
        </w:rPr>
        <w:t xml:space="preserve">о предоставлении муниципальной услуги, информационные стенды с образцами их заполнения и перечнем документов </w:t>
      </w:r>
      <w:r w:rsidR="008B11F0">
        <w:rPr>
          <w:rFonts w:ascii="Times New Roman" w:eastAsia="Arial" w:hAnsi="Times New Roman"/>
          <w:color w:val="000000" w:themeColor="text1"/>
          <w:sz w:val="27"/>
          <w:szCs w:val="27"/>
        </w:rPr>
        <w:t xml:space="preserve"> </w:t>
      </w:r>
      <w:r w:rsidRPr="00605A7C">
        <w:rPr>
          <w:rFonts w:ascii="Times New Roman" w:eastAsia="Arial" w:hAnsi="Times New Roman"/>
          <w:color w:val="000000" w:themeColor="text1"/>
          <w:sz w:val="27"/>
          <w:szCs w:val="27"/>
        </w:rPr>
        <w:t>и (или) информации, необходимых для предоставления каждой</w:t>
      </w:r>
      <w:r w:rsidRPr="00605A7C">
        <w:rPr>
          <w:rFonts w:ascii="Times New Roman" w:hAnsi="Times New Roman"/>
          <w:sz w:val="27"/>
          <w:szCs w:val="27"/>
        </w:rPr>
        <w:t xml:space="preserve"> </w:t>
      </w:r>
      <w:r w:rsidRPr="00605A7C">
        <w:rPr>
          <w:rFonts w:ascii="Times New Roman" w:eastAsia="Arial" w:hAnsi="Times New Roman"/>
          <w:color w:val="000000" w:themeColor="text1"/>
          <w:sz w:val="27"/>
          <w:szCs w:val="27"/>
        </w:rPr>
        <w:t xml:space="preserve">муниципальной услуги, а также требований к обеспечению доступности для инвалидов указанных объектов в соответствии </w:t>
      </w:r>
      <w:r w:rsidR="008B11F0">
        <w:rPr>
          <w:rFonts w:ascii="Times New Roman" w:eastAsia="Arial" w:hAnsi="Times New Roman"/>
          <w:color w:val="000000" w:themeColor="text1"/>
          <w:sz w:val="27"/>
          <w:szCs w:val="27"/>
        </w:rPr>
        <w:t xml:space="preserve">                                                     </w:t>
      </w:r>
      <w:r w:rsidRPr="00605A7C">
        <w:rPr>
          <w:rFonts w:ascii="Times New Roman" w:eastAsia="Arial" w:hAnsi="Times New Roman"/>
          <w:color w:val="000000" w:themeColor="text1"/>
          <w:sz w:val="27"/>
          <w:szCs w:val="27"/>
        </w:rPr>
        <w:t xml:space="preserve">с законодательством Российской Федерации о социальной защите инвалидов. </w:t>
      </w:r>
    </w:p>
    <w:p w14:paraId="4D5BB662" w14:textId="77777777" w:rsidR="00605A7C" w:rsidRPr="00605A7C" w:rsidRDefault="00605A7C" w:rsidP="00605A7C">
      <w:pPr>
        <w:pStyle w:val="ConsPlusNormal"/>
        <w:ind w:firstLine="709"/>
        <w:jc w:val="both"/>
        <w:rPr>
          <w:rFonts w:ascii="Times New Roman" w:hAnsi="Times New Roman"/>
          <w:sz w:val="27"/>
          <w:szCs w:val="27"/>
        </w:rPr>
      </w:pPr>
      <w:r w:rsidRPr="00605A7C">
        <w:rPr>
          <w:rFonts w:ascii="Times New Roman" w:eastAsia="Arial" w:hAnsi="Times New Roman"/>
          <w:color w:val="000000" w:themeColor="text1"/>
          <w:sz w:val="27"/>
          <w:szCs w:val="27"/>
        </w:rPr>
        <w:t>2.4.13. Подраздел «Показатели качества и доступности муниципальной услуги» административного регламента должен включать сведения</w:t>
      </w:r>
      <w:r w:rsidRPr="00605A7C">
        <w:rPr>
          <w:rFonts w:ascii="Times New Roman" w:eastAsia="Arial" w:hAnsi="Times New Roman"/>
          <w:color w:val="000000" w:themeColor="text1"/>
          <w:sz w:val="27"/>
          <w:szCs w:val="27"/>
        </w:rPr>
        <w:br/>
        <w:t>о размещении на официальном сайте органа, предоставляющего муниципальную услугу, а также на ЕПГУ перечня показателей качества</w:t>
      </w:r>
      <w:r w:rsidRPr="00605A7C">
        <w:rPr>
          <w:rFonts w:ascii="Times New Roman" w:eastAsia="Arial" w:hAnsi="Times New Roman"/>
          <w:color w:val="000000" w:themeColor="text1"/>
          <w:sz w:val="27"/>
          <w:szCs w:val="27"/>
        </w:rPr>
        <w:br/>
        <w:t>и доступности муниципальной услуги, в том числе о доступности электронных форм документов, необходимых для предоставления муниципальной услуги, возможности подачи запроса на получение муниципальной услуги</w:t>
      </w:r>
      <w:r w:rsidRPr="00605A7C">
        <w:rPr>
          <w:rFonts w:ascii="Times New Roman" w:eastAsia="Arial" w:hAnsi="Times New Roman"/>
          <w:color w:val="000000" w:themeColor="text1"/>
          <w:sz w:val="27"/>
          <w:szCs w:val="27"/>
        </w:rPr>
        <w:br/>
        <w:t>и документов в электронной форме, своевременности предоставления муниципальной услуги (отсутствии нарушений сроков предоставления муниципальной услуги), предоставлении муниципальной услуги</w:t>
      </w:r>
      <w:r w:rsidRPr="00605A7C">
        <w:rPr>
          <w:rFonts w:ascii="Times New Roman" w:eastAsia="Arial" w:hAnsi="Times New Roman"/>
          <w:color w:val="000000" w:themeColor="text1"/>
          <w:sz w:val="27"/>
          <w:szCs w:val="27"/>
        </w:rPr>
        <w:br/>
        <w:t>в соответствии с вариантом предоставления муниципальной услуги, доступности инструментов совершения в электронном виде платежей, необходимых для получения муниципальной услуги, удобстве информирования заявителя о ходе предоставления муниципальной услуги, порядке сбора обратной связи, а также получения результата предоставления услуги.</w:t>
      </w:r>
    </w:p>
    <w:p w14:paraId="5270B560"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 xml:space="preserve">2.4.14. Иные требования к предоставлению муниципальной услуги, </w:t>
      </w:r>
      <w:r w:rsidRPr="00605A7C">
        <w:rPr>
          <w:rFonts w:ascii="Times New Roman" w:eastAsia="Arial" w:hAnsi="Times New Roman"/>
          <w:color w:val="000000" w:themeColor="text1"/>
          <w:sz w:val="27"/>
          <w:szCs w:val="27"/>
        </w:rPr>
        <w:br/>
      </w:r>
      <w:r w:rsidRPr="00605A7C">
        <w:rPr>
          <w:rFonts w:ascii="Times New Roman" w:eastAsia="Arial" w:hAnsi="Times New Roman"/>
          <w:color w:val="000000" w:themeColor="text1"/>
          <w:sz w:val="27"/>
          <w:szCs w:val="27"/>
        </w:rPr>
        <w:lastRenderedPageBreak/>
        <w:t xml:space="preserve">в том числе учитывающие особенности предоставления муниципальных услуг </w:t>
      </w:r>
      <w:r w:rsidRPr="00605A7C">
        <w:rPr>
          <w:rFonts w:ascii="Times New Roman" w:eastAsia="Arial" w:hAnsi="Times New Roman"/>
          <w:color w:val="000000" w:themeColor="text1"/>
          <w:sz w:val="27"/>
          <w:szCs w:val="27"/>
        </w:rPr>
        <w:br/>
        <w:t>в многофункциональных центрах и особенности предоставления муниципальных услуг в электронной форме. В подраздел «Иные требования к предоставлению муниципальной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 административного регламента включаются следующие положения:</w:t>
      </w:r>
    </w:p>
    <w:p w14:paraId="48EB13AB"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 xml:space="preserve">1) перечень услуг, которые являются необходимыми и обязательными </w:t>
      </w:r>
      <w:r w:rsidRPr="00605A7C">
        <w:rPr>
          <w:rFonts w:ascii="Times New Roman" w:eastAsia="Arial" w:hAnsi="Times New Roman"/>
          <w:color w:val="000000" w:themeColor="text1"/>
          <w:sz w:val="27"/>
          <w:szCs w:val="27"/>
        </w:rPr>
        <w:br/>
        <w:t>для предоставления муниципальной услуги (далее – необходимые</w:t>
      </w:r>
      <w:r w:rsidRPr="00605A7C">
        <w:rPr>
          <w:rFonts w:ascii="Times New Roman" w:eastAsia="Arial" w:hAnsi="Times New Roman"/>
          <w:color w:val="000000" w:themeColor="text1"/>
          <w:sz w:val="27"/>
          <w:szCs w:val="27"/>
        </w:rPr>
        <w:br/>
        <w:t>и обязательные услуги);</w:t>
      </w:r>
    </w:p>
    <w:p w14:paraId="7D5E6142"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2) наличие или отсутствие платы за предоставление необходимых</w:t>
      </w:r>
      <w:r w:rsidRPr="00605A7C">
        <w:rPr>
          <w:rFonts w:ascii="Times New Roman" w:eastAsia="Arial" w:hAnsi="Times New Roman"/>
          <w:color w:val="000000" w:themeColor="text1"/>
          <w:sz w:val="27"/>
          <w:szCs w:val="27"/>
        </w:rPr>
        <w:br/>
        <w:t>и обязательных услуг;</w:t>
      </w:r>
    </w:p>
    <w:p w14:paraId="28C60E86"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3) перечень информационных систем, используемых для предоставления муниципальной услуги.</w:t>
      </w:r>
    </w:p>
    <w:p w14:paraId="5127F3BC"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2.5. Раздел «Состав, последовательность и сроки выполнения административных процедур» административного регламента определяет требования к порядку выполнения административных процедур (действий),</w:t>
      </w:r>
      <w:r w:rsidRPr="00605A7C">
        <w:rPr>
          <w:rFonts w:ascii="Times New Roman" w:eastAsia="Arial" w:hAnsi="Times New Roman"/>
          <w:color w:val="000000" w:themeColor="text1"/>
          <w:sz w:val="27"/>
          <w:szCs w:val="27"/>
        </w:rPr>
        <w:br/>
        <w:t>в том числе особенности выполнения административных процедур (действий)</w:t>
      </w:r>
      <w:r w:rsidRPr="00605A7C">
        <w:rPr>
          <w:rFonts w:ascii="Times New Roman" w:eastAsia="Arial" w:hAnsi="Times New Roman"/>
          <w:color w:val="000000" w:themeColor="text1"/>
          <w:sz w:val="27"/>
          <w:szCs w:val="27"/>
        </w:rPr>
        <w:br/>
        <w:t>в электронной форме, особенности выполнения административных процедур (действий) в многофункциональных центрах и должен содержать следующие подразделы:</w:t>
      </w:r>
    </w:p>
    <w:p w14:paraId="04BE50F6"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 xml:space="preserve">2.5.1. Перечень вариантов предоставления муниципальной услуги, включающий в том числе варианты предоставления </w:t>
      </w:r>
      <w:bookmarkStart w:id="6" w:name="_Hlk182298236"/>
      <w:r w:rsidRPr="00605A7C">
        <w:rPr>
          <w:rFonts w:ascii="Times New Roman" w:eastAsia="Arial" w:hAnsi="Times New Roman"/>
          <w:color w:val="000000" w:themeColor="text1"/>
          <w:sz w:val="27"/>
          <w:szCs w:val="27"/>
        </w:rPr>
        <w:t>муниципальной</w:t>
      </w:r>
      <w:bookmarkEnd w:id="6"/>
      <w:r w:rsidRPr="00605A7C">
        <w:rPr>
          <w:rFonts w:ascii="Times New Roman" w:eastAsia="Arial" w:hAnsi="Times New Roman"/>
          <w:color w:val="000000" w:themeColor="text1"/>
          <w:sz w:val="27"/>
          <w:szCs w:val="27"/>
        </w:rPr>
        <w:t xml:space="preserve"> услуги, необходимые для исправления допущенных опечаток и ошибок в выданных</w:t>
      </w:r>
      <w:r w:rsidRPr="00605A7C">
        <w:rPr>
          <w:rFonts w:ascii="Times New Roman" w:eastAsia="Arial" w:hAnsi="Times New Roman"/>
          <w:color w:val="000000" w:themeColor="text1"/>
          <w:sz w:val="27"/>
          <w:szCs w:val="27"/>
        </w:rPr>
        <w:br/>
        <w:t>в результате предоставления муниципальной услуги документах и созданных реестровых записях и для выдачи дубликата документа, выданного</w:t>
      </w:r>
      <w:r w:rsidRPr="00605A7C">
        <w:rPr>
          <w:rFonts w:ascii="Times New Roman" w:eastAsia="Arial" w:hAnsi="Times New Roman"/>
          <w:color w:val="000000" w:themeColor="text1"/>
          <w:sz w:val="27"/>
          <w:szCs w:val="27"/>
        </w:rPr>
        <w:br/>
        <w:t>по результатам предоставления муниципальной услуги (при необходимости),</w:t>
      </w:r>
      <w:r w:rsidRPr="00605A7C">
        <w:rPr>
          <w:rFonts w:ascii="Times New Roman" w:eastAsia="Arial" w:hAnsi="Times New Roman"/>
          <w:color w:val="000000" w:themeColor="text1"/>
          <w:sz w:val="27"/>
          <w:szCs w:val="27"/>
        </w:rPr>
        <w:br/>
        <w:t>а также порядок оставления запроса заявителя о предоставлении муниципальной услуги без рассмотрения (при необходимости).</w:t>
      </w:r>
    </w:p>
    <w:p w14:paraId="1434A2CB"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 xml:space="preserve">2.5.2. Описание административной процедуры профилирования заявителя. </w:t>
      </w:r>
      <w:r w:rsidRPr="00605A7C">
        <w:rPr>
          <w:rFonts w:ascii="Times New Roman" w:eastAsia="Arial" w:hAnsi="Times New Roman"/>
          <w:color w:val="000000" w:themeColor="text1"/>
          <w:sz w:val="27"/>
          <w:szCs w:val="27"/>
        </w:rPr>
        <w:br/>
        <w:t>В описание административной процедуры профилирования заявителя включаются способы и порядок определения и предъявления необходимого заявителю варианта предоставления муниципальной услуги.</w:t>
      </w:r>
    </w:p>
    <w:p w14:paraId="42560CC7" w14:textId="77777777" w:rsidR="00605A7C" w:rsidRPr="00605A7C" w:rsidRDefault="00605A7C" w:rsidP="00605A7C">
      <w:pPr>
        <w:pStyle w:val="ConsPlusNormal"/>
        <w:ind w:firstLine="709"/>
        <w:jc w:val="both"/>
        <w:rPr>
          <w:rFonts w:ascii="Times New Roman" w:eastAsia="Arial" w:hAnsi="Times New Roman"/>
          <w:color w:val="000000" w:themeColor="text1"/>
          <w:sz w:val="27"/>
          <w:szCs w:val="27"/>
        </w:rPr>
      </w:pPr>
      <w:r w:rsidRPr="00605A7C">
        <w:rPr>
          <w:rFonts w:ascii="Times New Roman" w:eastAsia="Arial" w:hAnsi="Times New Roman"/>
          <w:color w:val="000000" w:themeColor="text1"/>
          <w:sz w:val="27"/>
          <w:szCs w:val="27"/>
        </w:rPr>
        <w:t>В приложении к административному регламенту приводится перечень общих признаков, по которым орган, предоставляющий услугу, объединяет категории заявителей, а также комбинации признаков заявителей, каждая</w:t>
      </w:r>
      <w:r w:rsidRPr="00605A7C">
        <w:rPr>
          <w:rFonts w:ascii="Times New Roman" w:eastAsia="Arial" w:hAnsi="Times New Roman"/>
          <w:color w:val="000000" w:themeColor="text1"/>
          <w:sz w:val="27"/>
          <w:szCs w:val="27"/>
        </w:rPr>
        <w:br/>
        <w:t>из которых соответствует одному варианту предоставления муниципальной услуги.</w:t>
      </w:r>
    </w:p>
    <w:p w14:paraId="7A350F9F" w14:textId="5662A483"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 xml:space="preserve">2.5.3. Подразделы административного регламента, содержащие описание вариантов предоставления муниципальной услуги. Подразделы, содержащие описание вариантов предоставления муниципальной услуги, формируются </w:t>
      </w:r>
      <w:r w:rsidRPr="00605A7C">
        <w:rPr>
          <w:rFonts w:ascii="Times New Roman" w:eastAsia="Arial" w:hAnsi="Times New Roman"/>
          <w:color w:val="000000" w:themeColor="text1"/>
          <w:sz w:val="27"/>
          <w:szCs w:val="27"/>
        </w:rPr>
        <w:br/>
        <w:t>по количеству вариантов предоставления муниципальной услуги, предусмотренных подпунктом 2.5.1 пункта 2.5 раздела 2 Порядка, и должны содержать результат предоставления муниципальной услуги, перечень</w:t>
      </w:r>
      <w:r w:rsidRPr="00605A7C">
        <w:rPr>
          <w:rFonts w:ascii="Times New Roman" w:eastAsia="Arial" w:hAnsi="Times New Roman"/>
          <w:color w:val="000000" w:themeColor="text1"/>
          <w:sz w:val="27"/>
          <w:szCs w:val="27"/>
        </w:rPr>
        <w:br/>
        <w:t xml:space="preserve">и описание административных процедур предоставлении  муниципальной услуги, </w:t>
      </w:r>
      <w:r w:rsidR="00B65A42">
        <w:rPr>
          <w:rFonts w:ascii="Times New Roman" w:eastAsia="Arial" w:hAnsi="Times New Roman"/>
          <w:color w:val="000000" w:themeColor="text1"/>
          <w:sz w:val="27"/>
          <w:szCs w:val="27"/>
        </w:rPr>
        <w:t xml:space="preserve">      </w:t>
      </w:r>
      <w:r w:rsidRPr="00605A7C">
        <w:rPr>
          <w:rFonts w:ascii="Times New Roman" w:eastAsia="Arial" w:hAnsi="Times New Roman"/>
          <w:color w:val="000000" w:themeColor="text1"/>
          <w:sz w:val="27"/>
          <w:szCs w:val="27"/>
        </w:rPr>
        <w:t>а также максимальный срок предоставления муниципальной услуги</w:t>
      </w:r>
      <w:r w:rsidRPr="00605A7C">
        <w:rPr>
          <w:rFonts w:ascii="Times New Roman" w:eastAsia="Arial" w:hAnsi="Times New Roman"/>
          <w:color w:val="000000" w:themeColor="text1"/>
          <w:sz w:val="27"/>
          <w:szCs w:val="27"/>
        </w:rPr>
        <w:br/>
        <w:t>в соответствии с вариантом предоставления муниципальной услуги.</w:t>
      </w:r>
    </w:p>
    <w:p w14:paraId="60A54517"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lastRenderedPageBreak/>
        <w:t>2.5.4. Особенности описания отдельных административных процедур.</w:t>
      </w:r>
    </w:p>
    <w:p w14:paraId="3F5866C9"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2.5.4.1. В описание административной процедуры приема запроса</w:t>
      </w:r>
      <w:r w:rsidRPr="00605A7C">
        <w:rPr>
          <w:rFonts w:ascii="Times New Roman" w:eastAsia="Arial" w:hAnsi="Times New Roman"/>
          <w:color w:val="000000" w:themeColor="text1"/>
          <w:sz w:val="27"/>
          <w:szCs w:val="27"/>
        </w:rPr>
        <w:br/>
        <w:t>и документов и (или) информации, необходимых для предоставления муниципальной услуги, включаются следующие положения:</w:t>
      </w:r>
    </w:p>
    <w:p w14:paraId="3D6C0848"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1) состав запроса и перечень документов и (или) информации, необходимых для предоставления муниципальной услуги в соответствии</w:t>
      </w:r>
      <w:r w:rsidRPr="00605A7C">
        <w:rPr>
          <w:rFonts w:ascii="Times New Roman" w:eastAsia="Arial" w:hAnsi="Times New Roman"/>
          <w:color w:val="000000" w:themeColor="text1"/>
          <w:sz w:val="27"/>
          <w:szCs w:val="27"/>
        </w:rPr>
        <w:br/>
        <w:t>с вариантом предоставления муниципальной услуги, а также способы подачи таких запроса и документов и (или) информации;</w:t>
      </w:r>
    </w:p>
    <w:p w14:paraId="74869522"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 xml:space="preserve">2) способы установления личности заявителя (представителя заявителя) </w:t>
      </w:r>
      <w:r w:rsidRPr="00605A7C">
        <w:rPr>
          <w:rFonts w:ascii="Times New Roman" w:eastAsia="Arial" w:hAnsi="Times New Roman"/>
          <w:color w:val="000000" w:themeColor="text1"/>
          <w:sz w:val="27"/>
          <w:szCs w:val="27"/>
        </w:rPr>
        <w:br/>
        <w:t>для каждого способа подачи запроса и документов и (или) информации, необходимых для предоставления муниципальной услуги;</w:t>
      </w:r>
    </w:p>
    <w:p w14:paraId="6A143787"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3) основания для принятия решения об отказе в приеме запроса</w:t>
      </w:r>
      <w:r w:rsidRPr="00605A7C">
        <w:rPr>
          <w:rFonts w:ascii="Times New Roman" w:eastAsia="Arial" w:hAnsi="Times New Roman"/>
          <w:color w:val="000000" w:themeColor="text1"/>
          <w:sz w:val="27"/>
          <w:szCs w:val="27"/>
        </w:rPr>
        <w:br/>
        <w:t>и документов и (или) информации, а в случае отсутствия таких оснований – указание на их отсутствие;</w:t>
      </w:r>
    </w:p>
    <w:p w14:paraId="24A331C0"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4) органы, предоставляющие муниципальные услуги, и органы местного самоуправления, участвующие в приеме запроса о предоставлении муниципальной услуги, в том числе сведения о возможности подачи запроса</w:t>
      </w:r>
      <w:r w:rsidRPr="00605A7C">
        <w:rPr>
          <w:rFonts w:ascii="Times New Roman" w:eastAsia="Arial" w:hAnsi="Times New Roman"/>
          <w:color w:val="000000" w:themeColor="text1"/>
          <w:sz w:val="27"/>
          <w:szCs w:val="27"/>
        </w:rPr>
        <w:br/>
        <w:t>в многофункциональный центр (при наличии такой возможности);</w:t>
      </w:r>
    </w:p>
    <w:p w14:paraId="23B86852"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5) возможность (невозможность) приема органом, предоставляющим муниципальную услугу, или многофункциональным центром запроса</w:t>
      </w:r>
      <w:r w:rsidRPr="00605A7C">
        <w:rPr>
          <w:rFonts w:ascii="Times New Roman" w:eastAsia="Arial" w:hAnsi="Times New Roman"/>
          <w:color w:val="000000" w:themeColor="text1"/>
          <w:sz w:val="27"/>
          <w:szCs w:val="27"/>
        </w:rPr>
        <w:br/>
        <w:t>и документов и (или) информации, необходимых для предоставления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7486D5E5"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6) срок регистрации запроса и документов и (или) информации, необходимых для предоставления муниципальной услуги, в органе, предоставляющем муниципальную услугу, или в многофункциональном центре.</w:t>
      </w:r>
    </w:p>
    <w:p w14:paraId="73C8B6A9"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 xml:space="preserve">2.5.4.2. В описание административной процедуры межведомственного информационного взаимодействия включаются: </w:t>
      </w:r>
    </w:p>
    <w:p w14:paraId="761476FD"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 xml:space="preserve">а) наименование органа (организации), в который направляется информационный запрос (при наличии), наименование используемого вида сведений (сервиса, витрины данных) – при осуществлении межведомственного информационного взаимодействия посредством федеральной государственной информационной системы «Единая система межведомственного электронного взаимодействия»; </w:t>
      </w:r>
    </w:p>
    <w:p w14:paraId="0A25C305"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б) наименование органа (организации), в который направляется информационный запрос, срок направления информационного запроса</w:t>
      </w:r>
      <w:r w:rsidRPr="00605A7C">
        <w:rPr>
          <w:rFonts w:ascii="Times New Roman" w:eastAsia="Arial" w:hAnsi="Times New Roman"/>
          <w:color w:val="000000" w:themeColor="text1"/>
          <w:sz w:val="27"/>
          <w:szCs w:val="27"/>
        </w:rPr>
        <w:br/>
        <w:t>с момента регистрации запроса заявителя о предоставлении муниципальной услуги, срок получения ответа на информационный запрос – при осуществлении межведомственного информационного взаимодействия без использования федеральной государственной информационной системы «Единая система межведомственного электронного взаимодействия».</w:t>
      </w:r>
    </w:p>
    <w:p w14:paraId="65B75B13"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2.5.4.3. В описание административной процедуры приостановления предоставления муниципальной услуги включаются следующие положения:</w:t>
      </w:r>
    </w:p>
    <w:p w14:paraId="462DD3F3"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1) перечень оснований для приостановления предоставления государственной услуги, а в случае отсутствия таких оснований – указание</w:t>
      </w:r>
      <w:r w:rsidRPr="00605A7C">
        <w:rPr>
          <w:rFonts w:ascii="Times New Roman" w:eastAsia="Arial" w:hAnsi="Times New Roman"/>
          <w:color w:val="000000" w:themeColor="text1"/>
          <w:sz w:val="27"/>
          <w:szCs w:val="27"/>
        </w:rPr>
        <w:br/>
      </w:r>
      <w:r w:rsidRPr="00605A7C">
        <w:rPr>
          <w:rFonts w:ascii="Times New Roman" w:eastAsia="Arial" w:hAnsi="Times New Roman"/>
          <w:color w:val="000000" w:themeColor="text1"/>
          <w:sz w:val="27"/>
          <w:szCs w:val="27"/>
        </w:rPr>
        <w:lastRenderedPageBreak/>
        <w:t>на их отсутствие;</w:t>
      </w:r>
    </w:p>
    <w:p w14:paraId="6728E844"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2) состав и содержание осуществляемых при приостановлении предоставления</w:t>
      </w:r>
      <w:r w:rsidRPr="00605A7C">
        <w:rPr>
          <w:rFonts w:ascii="Times New Roman" w:hAnsi="Times New Roman"/>
          <w:sz w:val="27"/>
          <w:szCs w:val="27"/>
        </w:rPr>
        <w:t xml:space="preserve"> </w:t>
      </w:r>
      <w:r w:rsidRPr="00605A7C">
        <w:rPr>
          <w:rFonts w:ascii="Times New Roman" w:eastAsia="Arial" w:hAnsi="Times New Roman"/>
          <w:color w:val="000000" w:themeColor="text1"/>
          <w:sz w:val="27"/>
          <w:szCs w:val="27"/>
        </w:rPr>
        <w:t>муниципальной услуги административных действий;</w:t>
      </w:r>
    </w:p>
    <w:p w14:paraId="2763747D"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3) перечень оснований для возобновления предоставления муниципальной услуги;</w:t>
      </w:r>
    </w:p>
    <w:p w14:paraId="2D789596"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4) срок приостановления предоставления муниципальной услуги.</w:t>
      </w:r>
    </w:p>
    <w:p w14:paraId="060F5B7C"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 xml:space="preserve">2.5.4.4. В описание административной процедуры принятия решения </w:t>
      </w:r>
      <w:r w:rsidRPr="00605A7C">
        <w:rPr>
          <w:rFonts w:ascii="Times New Roman" w:eastAsia="Arial" w:hAnsi="Times New Roman"/>
          <w:color w:val="000000" w:themeColor="text1"/>
          <w:sz w:val="27"/>
          <w:szCs w:val="27"/>
        </w:rPr>
        <w:br/>
        <w:t>о предоставлении (об отказе в предоставлении) муниципальной услуги включаются следующие положения:</w:t>
      </w:r>
    </w:p>
    <w:p w14:paraId="16355C2C"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1) основания для отказа в предоставлении муниципальной услуги,</w:t>
      </w:r>
      <w:r w:rsidRPr="00605A7C">
        <w:rPr>
          <w:rFonts w:ascii="Times New Roman" w:eastAsia="Arial" w:hAnsi="Times New Roman"/>
          <w:color w:val="000000" w:themeColor="text1"/>
          <w:sz w:val="27"/>
          <w:szCs w:val="27"/>
        </w:rPr>
        <w:br/>
        <w:t>а в случае их отсутствия – указание на их отсутствие;</w:t>
      </w:r>
    </w:p>
    <w:p w14:paraId="181DB956"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2) срок принятия решения о предоставлении (об отказе в предоставлении) муниципальной услуги, исчисляемый с даты получения органом, предоставляющим муниципальную услугу, всех сведений, необходимых</w:t>
      </w:r>
      <w:r w:rsidRPr="00605A7C">
        <w:rPr>
          <w:rFonts w:ascii="Times New Roman" w:eastAsia="Arial" w:hAnsi="Times New Roman"/>
          <w:color w:val="000000" w:themeColor="text1"/>
          <w:sz w:val="27"/>
          <w:szCs w:val="27"/>
        </w:rPr>
        <w:br/>
        <w:t>для принятия решения.</w:t>
      </w:r>
    </w:p>
    <w:p w14:paraId="475BD84E"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2.5.4.5. В описание административной процедуры предоставления результата муниципальной услуги включаются следующие положения:</w:t>
      </w:r>
    </w:p>
    <w:p w14:paraId="29860DCA"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1) способы предоставления результата муниципальной услуги;</w:t>
      </w:r>
    </w:p>
    <w:p w14:paraId="16CBD5FA"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2) срок предоставления заявителю результата муниципальной услуги, исчисляемый со дня принятия решения о предоставлении муниципальной услуги;</w:t>
      </w:r>
    </w:p>
    <w:p w14:paraId="24DC9843"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3) возможность (невозможность) оказания органом, предоставляющим муниципальную услугу, или многофункциональным центром результата государственной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3DC9FDE9"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2.5.4.6. В описание административной процедуры получения дополнительных сведений от заявителя включаются следующие положения:</w:t>
      </w:r>
    </w:p>
    <w:p w14:paraId="091E96A2"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 xml:space="preserve">1) основания для получения от заявителя дополнительных документов </w:t>
      </w:r>
      <w:r w:rsidRPr="00605A7C">
        <w:rPr>
          <w:rFonts w:ascii="Times New Roman" w:eastAsia="Arial" w:hAnsi="Times New Roman"/>
          <w:color w:val="000000" w:themeColor="text1"/>
          <w:sz w:val="27"/>
          <w:szCs w:val="27"/>
        </w:rPr>
        <w:br/>
        <w:t>и (или) информации в процессе предоставления муниципальной услуги;</w:t>
      </w:r>
    </w:p>
    <w:p w14:paraId="75858729"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2) срок, необходимый для получения таких документов</w:t>
      </w:r>
      <w:r w:rsidRPr="00605A7C">
        <w:rPr>
          <w:rFonts w:ascii="Times New Roman" w:eastAsia="Arial" w:hAnsi="Times New Roman"/>
          <w:color w:val="000000" w:themeColor="text1"/>
          <w:sz w:val="27"/>
          <w:szCs w:val="27"/>
        </w:rPr>
        <w:br/>
        <w:t>и (или) информации;</w:t>
      </w:r>
    </w:p>
    <w:p w14:paraId="1E9F2695"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3) указание на необходимость (отсутствие необходимости) приостановить предоставление муниципальной услуги при необходимости получения</w:t>
      </w:r>
      <w:r w:rsidRPr="00605A7C">
        <w:rPr>
          <w:rFonts w:ascii="Times New Roman" w:eastAsia="Arial" w:hAnsi="Times New Roman"/>
          <w:color w:val="000000" w:themeColor="text1"/>
          <w:sz w:val="27"/>
          <w:szCs w:val="27"/>
        </w:rPr>
        <w:br/>
        <w:t>от заявителя дополнительных сведений;</w:t>
      </w:r>
    </w:p>
    <w:p w14:paraId="5A97F12D"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4) перечень государственных корпораций, органов государственных внебюджетных фондов, участвующих в административной процедуре в случае, если они известны (при необходимости).</w:t>
      </w:r>
    </w:p>
    <w:p w14:paraId="120C3D64"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2.5.4.7. В описание административной процедуры, в рамках которой проводится оценка сведений о заявителе и (или) объектах, принадлежащих заявителю, и (или) иных объектах, а также знаний (навыков) заявителя</w:t>
      </w:r>
      <w:r w:rsidRPr="00605A7C">
        <w:rPr>
          <w:rFonts w:ascii="Times New Roman" w:eastAsia="Arial" w:hAnsi="Times New Roman"/>
          <w:color w:val="000000" w:themeColor="text1"/>
          <w:sz w:val="27"/>
          <w:szCs w:val="27"/>
        </w:rPr>
        <w:br/>
        <w:t xml:space="preserve">на предмет их соответствия требованиям законодательства Российской Федерации (за исключением требований, которые проверяются в рамках процедуры принятия решения о предоставлении (отказе в предоставлении) муниципальной услуги) (далее – процедура оценки), включаются следующие положения: </w:t>
      </w:r>
    </w:p>
    <w:p w14:paraId="7A9BEA55"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 xml:space="preserve">а) наименование и продолжительность процедуры оценки; </w:t>
      </w:r>
    </w:p>
    <w:p w14:paraId="4A79CA3F"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 xml:space="preserve">б) субъекты, проводящие процедуру оценки; </w:t>
      </w:r>
    </w:p>
    <w:p w14:paraId="3D50A708"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lastRenderedPageBreak/>
        <w:t xml:space="preserve">в) объект (объекты) процедуры оценки; </w:t>
      </w:r>
    </w:p>
    <w:p w14:paraId="5A24B712"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 xml:space="preserve">г) место проведения процедуры оценки (при наличии); </w:t>
      </w:r>
    </w:p>
    <w:p w14:paraId="4D900D39"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 xml:space="preserve">д) наименование документа, являющегося результатом процедуры оценки </w:t>
      </w:r>
      <w:r w:rsidRPr="00605A7C">
        <w:rPr>
          <w:rFonts w:ascii="Times New Roman" w:eastAsia="Arial" w:hAnsi="Times New Roman"/>
          <w:color w:val="000000" w:themeColor="text1"/>
          <w:sz w:val="27"/>
          <w:szCs w:val="27"/>
        </w:rPr>
        <w:br/>
        <w:t xml:space="preserve">(при наличии). </w:t>
      </w:r>
    </w:p>
    <w:p w14:paraId="2A581BD3"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 xml:space="preserve">2.5.4.8. В описание административной процедуры, предполагающей осуществляемое после принятия решения о предоставлении муниципальной услуги распределение в отношении заявителя ограниченного ресурса (в том числе земельных участков) (далее соответственно – процедура распределения ограниченного ресурса, ограниченный ресурс), включаются следующие положения: </w:t>
      </w:r>
    </w:p>
    <w:p w14:paraId="11303882"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 xml:space="preserve">а) способ распределения ограниченного ресурса; </w:t>
      </w:r>
    </w:p>
    <w:p w14:paraId="01F49851"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 xml:space="preserve">б) наименование документа, являющегося результатом процедуры распределения ограниченного ресурса (при наличии), который не может являться результатом предоставления муниципальной услуги. </w:t>
      </w:r>
    </w:p>
    <w:p w14:paraId="1F83FAAC"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2.5.5. В случае если вариант предоставления муниципальной услуги предполагает предоставление</w:t>
      </w:r>
      <w:r w:rsidRPr="00605A7C">
        <w:rPr>
          <w:rFonts w:ascii="Times New Roman" w:hAnsi="Times New Roman"/>
          <w:sz w:val="27"/>
          <w:szCs w:val="27"/>
        </w:rPr>
        <w:t xml:space="preserve"> </w:t>
      </w:r>
      <w:r w:rsidRPr="00605A7C">
        <w:rPr>
          <w:rFonts w:ascii="Times New Roman" w:eastAsia="Arial" w:hAnsi="Times New Roman"/>
          <w:color w:val="000000" w:themeColor="text1"/>
          <w:sz w:val="27"/>
          <w:szCs w:val="27"/>
        </w:rPr>
        <w:t>муниципальной услуги в упреждающем (</w:t>
      </w:r>
      <w:proofErr w:type="spellStart"/>
      <w:r w:rsidRPr="00605A7C">
        <w:rPr>
          <w:rFonts w:ascii="Times New Roman" w:eastAsia="Arial" w:hAnsi="Times New Roman"/>
          <w:color w:val="000000" w:themeColor="text1"/>
          <w:sz w:val="27"/>
          <w:szCs w:val="27"/>
        </w:rPr>
        <w:t>проактивном</w:t>
      </w:r>
      <w:proofErr w:type="spellEnd"/>
      <w:r w:rsidRPr="00605A7C">
        <w:rPr>
          <w:rFonts w:ascii="Times New Roman" w:eastAsia="Arial" w:hAnsi="Times New Roman"/>
          <w:color w:val="000000" w:themeColor="text1"/>
          <w:sz w:val="27"/>
          <w:szCs w:val="27"/>
        </w:rPr>
        <w:t>) режиме, в состав подраздела, содержащего описание варианта предоставления муниципальной услуги, включаются следующие положения:</w:t>
      </w:r>
    </w:p>
    <w:p w14:paraId="25346883"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 xml:space="preserve">1) указание на необходимость предварительной подачи заявителем запроса </w:t>
      </w:r>
      <w:r w:rsidRPr="00605A7C">
        <w:rPr>
          <w:rFonts w:ascii="Times New Roman" w:eastAsia="Arial" w:hAnsi="Times New Roman"/>
          <w:color w:val="000000" w:themeColor="text1"/>
          <w:sz w:val="27"/>
          <w:szCs w:val="27"/>
        </w:rPr>
        <w:br/>
        <w:t>о предоставлении ему данной муниципальной услуги в упреждающем (</w:t>
      </w:r>
      <w:proofErr w:type="spellStart"/>
      <w:r w:rsidRPr="00605A7C">
        <w:rPr>
          <w:rFonts w:ascii="Times New Roman" w:eastAsia="Arial" w:hAnsi="Times New Roman"/>
          <w:color w:val="000000" w:themeColor="text1"/>
          <w:sz w:val="27"/>
          <w:szCs w:val="27"/>
        </w:rPr>
        <w:t>проактивном</w:t>
      </w:r>
      <w:proofErr w:type="spellEnd"/>
      <w:r w:rsidRPr="00605A7C">
        <w:rPr>
          <w:rFonts w:ascii="Times New Roman" w:eastAsia="Arial" w:hAnsi="Times New Roman"/>
          <w:color w:val="000000" w:themeColor="text1"/>
          <w:sz w:val="27"/>
          <w:szCs w:val="27"/>
        </w:rPr>
        <w:t xml:space="preserve">) режиме или подачи заявителем запроса о предоставлении данной муниципальной услуги после осуществления органом, </w:t>
      </w:r>
      <w:proofErr w:type="gramStart"/>
      <w:r w:rsidRPr="00605A7C">
        <w:rPr>
          <w:rFonts w:ascii="Times New Roman" w:eastAsia="Arial" w:hAnsi="Times New Roman"/>
          <w:color w:val="000000" w:themeColor="text1"/>
          <w:sz w:val="27"/>
          <w:szCs w:val="27"/>
        </w:rPr>
        <w:t>предоставляющим  муниципальную</w:t>
      </w:r>
      <w:proofErr w:type="gramEnd"/>
      <w:r w:rsidRPr="00605A7C">
        <w:rPr>
          <w:rFonts w:ascii="Times New Roman" w:eastAsia="Arial" w:hAnsi="Times New Roman"/>
          <w:color w:val="000000" w:themeColor="text1"/>
          <w:sz w:val="27"/>
          <w:szCs w:val="27"/>
        </w:rPr>
        <w:t xml:space="preserve"> услугу, мероприятий в соответствии с пунктом 1 части 1 статьи 7.3 Закона № 210-ФЗ;</w:t>
      </w:r>
    </w:p>
    <w:p w14:paraId="669A33C4"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hAnsi="Times New Roman"/>
          <w:color w:val="000000" w:themeColor="text1"/>
          <w:sz w:val="27"/>
          <w:szCs w:val="27"/>
        </w:rPr>
        <w:t xml:space="preserve">2) сведения о поступившем в информационную систему органа, предоставляющего услугу, юридическом факте, </w:t>
      </w:r>
      <w:r w:rsidRPr="00605A7C">
        <w:rPr>
          <w:rFonts w:ascii="Times New Roman" w:eastAsia="Arial" w:hAnsi="Times New Roman"/>
          <w:color w:val="000000" w:themeColor="text1"/>
          <w:sz w:val="27"/>
          <w:szCs w:val="27"/>
        </w:rPr>
        <w:t xml:space="preserve">являющиеся основанием </w:t>
      </w:r>
      <w:r w:rsidRPr="00605A7C">
        <w:rPr>
          <w:rFonts w:ascii="Times New Roman" w:eastAsia="Arial" w:hAnsi="Times New Roman"/>
          <w:color w:val="000000" w:themeColor="text1"/>
          <w:sz w:val="27"/>
          <w:szCs w:val="27"/>
        </w:rPr>
        <w:br/>
        <w:t>для предоставления муниципальной услуги в упреждающем (</w:t>
      </w:r>
      <w:proofErr w:type="spellStart"/>
      <w:r w:rsidRPr="00605A7C">
        <w:rPr>
          <w:rFonts w:ascii="Times New Roman" w:eastAsia="Arial" w:hAnsi="Times New Roman"/>
          <w:color w:val="000000" w:themeColor="text1"/>
          <w:sz w:val="27"/>
          <w:szCs w:val="27"/>
        </w:rPr>
        <w:t>проактивном</w:t>
      </w:r>
      <w:proofErr w:type="spellEnd"/>
      <w:r w:rsidRPr="00605A7C">
        <w:rPr>
          <w:rFonts w:ascii="Times New Roman" w:eastAsia="Arial" w:hAnsi="Times New Roman"/>
          <w:color w:val="000000" w:themeColor="text1"/>
          <w:sz w:val="27"/>
          <w:szCs w:val="27"/>
        </w:rPr>
        <w:t>) режиме;</w:t>
      </w:r>
    </w:p>
    <w:p w14:paraId="44C0DFA9"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3) наименование информационной системы, из которой должны поступить сведения, указанные в подпункте 2 настоящего пункта, а также информационной системы органа, предоставляющего</w:t>
      </w:r>
      <w:r w:rsidRPr="00605A7C">
        <w:rPr>
          <w:rFonts w:ascii="Times New Roman" w:hAnsi="Times New Roman"/>
          <w:sz w:val="27"/>
          <w:szCs w:val="27"/>
        </w:rPr>
        <w:t xml:space="preserve"> </w:t>
      </w:r>
      <w:r w:rsidRPr="00605A7C">
        <w:rPr>
          <w:rFonts w:ascii="Times New Roman" w:eastAsia="Arial" w:hAnsi="Times New Roman"/>
          <w:color w:val="000000" w:themeColor="text1"/>
          <w:sz w:val="27"/>
          <w:szCs w:val="27"/>
        </w:rPr>
        <w:t>муниципальную услугу, в которую должны поступить данные сведения;</w:t>
      </w:r>
    </w:p>
    <w:p w14:paraId="36514118"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4) состав, последовательность и сроки выполнения административных процедур, осуществляемых органом, предоставляющим муниципальную услугу, после поступления в информационную систему данного органа сведений, указанных в подпункте 2 настоящего пункта.</w:t>
      </w:r>
    </w:p>
    <w:p w14:paraId="663B025E"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2.6. Раздел «Формы контроля за исполнением административного регламента» административного регламента состоит из следующих подразделов:</w:t>
      </w:r>
    </w:p>
    <w:p w14:paraId="00D6C963"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1) порядок осуществления текущего контроля за соблюдением</w:t>
      </w:r>
      <w:r w:rsidRPr="00605A7C">
        <w:rPr>
          <w:rFonts w:ascii="Times New Roman" w:eastAsia="Arial" w:hAnsi="Times New Roman"/>
          <w:color w:val="000000" w:themeColor="text1"/>
          <w:sz w:val="27"/>
          <w:szCs w:val="27"/>
        </w:rPr>
        <w:b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w:t>
      </w:r>
      <w:r w:rsidRPr="00605A7C">
        <w:rPr>
          <w:rFonts w:ascii="Times New Roman" w:eastAsia="Arial" w:hAnsi="Times New Roman"/>
          <w:color w:val="000000" w:themeColor="text1"/>
          <w:sz w:val="27"/>
          <w:szCs w:val="27"/>
        </w:rPr>
        <w:br/>
        <w:t>а также принятием ими решений;</w:t>
      </w:r>
    </w:p>
    <w:p w14:paraId="4AF88A65"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2) порядок и периодичность осуществления плановых и внеплановых проверок полноты и качества предоставления муниципальной услуги,</w:t>
      </w:r>
      <w:r w:rsidRPr="00605A7C">
        <w:rPr>
          <w:rFonts w:ascii="Times New Roman" w:eastAsia="Arial" w:hAnsi="Times New Roman"/>
          <w:color w:val="000000" w:themeColor="text1"/>
          <w:sz w:val="27"/>
          <w:szCs w:val="27"/>
        </w:rPr>
        <w:br/>
        <w:t>в том числе порядок и формы контроля за полнотой и качеством предоставления муниципальной услуги;</w:t>
      </w:r>
    </w:p>
    <w:p w14:paraId="3BE21DB5"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 xml:space="preserve">3) ответственность должностных лиц органа, предоставляющего </w:t>
      </w:r>
      <w:r w:rsidRPr="00605A7C">
        <w:rPr>
          <w:rFonts w:ascii="Times New Roman" w:eastAsia="Arial" w:hAnsi="Times New Roman"/>
          <w:color w:val="000000" w:themeColor="text1"/>
          <w:sz w:val="27"/>
          <w:szCs w:val="27"/>
        </w:rPr>
        <w:lastRenderedPageBreak/>
        <w:t>муниципальной услугу, за решения и действия (бездействие), принимаемые (осуществляемые) ими в ходе предоставления</w:t>
      </w:r>
      <w:r w:rsidRPr="00605A7C">
        <w:rPr>
          <w:rFonts w:ascii="Times New Roman" w:hAnsi="Times New Roman"/>
          <w:sz w:val="27"/>
          <w:szCs w:val="27"/>
        </w:rPr>
        <w:t xml:space="preserve"> </w:t>
      </w:r>
      <w:r w:rsidRPr="00605A7C">
        <w:rPr>
          <w:rFonts w:ascii="Times New Roman" w:eastAsia="Arial" w:hAnsi="Times New Roman"/>
          <w:color w:val="000000" w:themeColor="text1"/>
          <w:sz w:val="27"/>
          <w:szCs w:val="27"/>
        </w:rPr>
        <w:t>муниципальной услуги;</w:t>
      </w:r>
    </w:p>
    <w:p w14:paraId="6C9A85F6"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 xml:space="preserve">4) положения, характеризующие требования к порядку и формам контроля </w:t>
      </w:r>
      <w:r w:rsidRPr="00605A7C">
        <w:rPr>
          <w:rFonts w:ascii="Times New Roman" w:eastAsia="Arial" w:hAnsi="Times New Roman"/>
          <w:color w:val="000000" w:themeColor="text1"/>
          <w:sz w:val="27"/>
          <w:szCs w:val="27"/>
        </w:rPr>
        <w:br/>
        <w:t xml:space="preserve">за предоставлением муниципальной услуги, в том числе со стороны граждан, </w:t>
      </w:r>
      <w:r w:rsidRPr="00605A7C">
        <w:rPr>
          <w:rFonts w:ascii="Times New Roman" w:eastAsia="Arial" w:hAnsi="Times New Roman"/>
          <w:color w:val="000000" w:themeColor="text1"/>
          <w:sz w:val="27"/>
          <w:szCs w:val="27"/>
        </w:rPr>
        <w:br/>
        <w:t>их объединений и организаций.</w:t>
      </w:r>
    </w:p>
    <w:p w14:paraId="7F122D11" w14:textId="77A846DC"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 xml:space="preserve">2.7. Раздел «Досудебный (внесудебный) порядок обжалования решений </w:t>
      </w:r>
      <w:r w:rsidRPr="00605A7C">
        <w:rPr>
          <w:rFonts w:ascii="Times New Roman" w:eastAsia="Arial" w:hAnsi="Times New Roman"/>
          <w:color w:val="000000" w:themeColor="text1"/>
          <w:sz w:val="27"/>
          <w:szCs w:val="27"/>
        </w:rPr>
        <w:br/>
        <w:t xml:space="preserve">и действий (бездействия) органа, предоставляющего муниципальную услугу, многофункционального центра, организаций, указанных в части 1.1 статьи 16 Закона № 210-ФЗ, а также их должностных лиц, муниципальных служащих, работников» административного регламента должен содержать способы информирования заявителей о порядке досудебного (внесудебного) обжалования, </w:t>
      </w:r>
      <w:r w:rsidR="008B11F0">
        <w:rPr>
          <w:rFonts w:ascii="Times New Roman" w:eastAsia="Arial" w:hAnsi="Times New Roman"/>
          <w:color w:val="000000" w:themeColor="text1"/>
          <w:sz w:val="27"/>
          <w:szCs w:val="27"/>
        </w:rPr>
        <w:t xml:space="preserve">              </w:t>
      </w:r>
      <w:r w:rsidRPr="00605A7C">
        <w:rPr>
          <w:rFonts w:ascii="Times New Roman" w:eastAsia="Arial" w:hAnsi="Times New Roman"/>
          <w:color w:val="000000" w:themeColor="text1"/>
          <w:sz w:val="27"/>
          <w:szCs w:val="27"/>
        </w:rPr>
        <w:t>а также формы и способы подачи заявителями жалобы.</w:t>
      </w:r>
    </w:p>
    <w:p w14:paraId="7757EB5F" w14:textId="77777777" w:rsidR="00605A7C" w:rsidRPr="00605A7C" w:rsidRDefault="00605A7C" w:rsidP="00605A7C">
      <w:pPr>
        <w:pStyle w:val="ConsPlusNormal"/>
        <w:ind w:firstLine="709"/>
        <w:jc w:val="both"/>
        <w:rPr>
          <w:rFonts w:ascii="Times New Roman" w:hAnsi="Times New Roman"/>
          <w:color w:val="000000" w:themeColor="text1"/>
          <w:sz w:val="27"/>
          <w:szCs w:val="27"/>
        </w:rPr>
      </w:pPr>
    </w:p>
    <w:p w14:paraId="02ED81A5" w14:textId="33663217" w:rsidR="00605A7C" w:rsidRPr="00605A7C" w:rsidRDefault="00605A7C" w:rsidP="00605A7C">
      <w:pPr>
        <w:pStyle w:val="ConsPlusTitle"/>
        <w:ind w:firstLine="709"/>
        <w:jc w:val="center"/>
        <w:outlineLvl w:val="1"/>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 xml:space="preserve">3. Разработка и согласование административных регламентов </w:t>
      </w:r>
      <w:r w:rsidRPr="00605A7C">
        <w:rPr>
          <w:rFonts w:ascii="Times New Roman" w:eastAsia="Arial" w:hAnsi="Times New Roman"/>
          <w:color w:val="000000" w:themeColor="text1"/>
          <w:sz w:val="27"/>
          <w:szCs w:val="27"/>
        </w:rPr>
        <w:br/>
        <w:t xml:space="preserve">предоставления </w:t>
      </w:r>
      <w:r w:rsidR="00B65A42">
        <w:rPr>
          <w:rFonts w:ascii="Times New Roman" w:eastAsia="Arial" w:hAnsi="Times New Roman"/>
          <w:color w:val="000000" w:themeColor="text1"/>
          <w:sz w:val="27"/>
          <w:szCs w:val="27"/>
        </w:rPr>
        <w:t>муниципаль</w:t>
      </w:r>
      <w:r w:rsidRPr="00605A7C">
        <w:rPr>
          <w:rFonts w:ascii="Times New Roman" w:eastAsia="Arial" w:hAnsi="Times New Roman"/>
          <w:color w:val="000000" w:themeColor="text1"/>
          <w:sz w:val="27"/>
          <w:szCs w:val="27"/>
        </w:rPr>
        <w:t>ных услуг</w:t>
      </w:r>
    </w:p>
    <w:p w14:paraId="6C933A3B" w14:textId="77777777" w:rsidR="00605A7C" w:rsidRPr="00605A7C" w:rsidRDefault="00605A7C" w:rsidP="00605A7C">
      <w:pPr>
        <w:pStyle w:val="ConsPlusNormal"/>
        <w:ind w:firstLine="709"/>
        <w:jc w:val="both"/>
        <w:rPr>
          <w:rFonts w:ascii="Times New Roman" w:hAnsi="Times New Roman"/>
          <w:color w:val="000000" w:themeColor="text1"/>
          <w:sz w:val="27"/>
          <w:szCs w:val="27"/>
        </w:rPr>
      </w:pPr>
    </w:p>
    <w:p w14:paraId="672DD87A"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3.1. Проект административного регламента формируется органом, предоставляющим муниципальную услугу, в порядке, предусмотренном пунктом 1.4 Порядка.</w:t>
      </w:r>
    </w:p>
    <w:p w14:paraId="64D6B894" w14:textId="297936AE" w:rsidR="00605A7C" w:rsidRPr="00605A7C" w:rsidRDefault="00605A7C" w:rsidP="00605A7C">
      <w:pPr>
        <w:pStyle w:val="ConsPlusNormal"/>
        <w:ind w:firstLine="709"/>
        <w:jc w:val="both"/>
        <w:rPr>
          <w:rFonts w:ascii="Times New Roman" w:eastAsia="Arial" w:hAnsi="Times New Roman"/>
          <w:sz w:val="27"/>
          <w:szCs w:val="27"/>
        </w:rPr>
      </w:pPr>
      <w:r w:rsidRPr="00605A7C">
        <w:rPr>
          <w:rFonts w:ascii="Times New Roman" w:eastAsia="Arial" w:hAnsi="Times New Roman"/>
          <w:color w:val="000000" w:themeColor="text1"/>
          <w:sz w:val="27"/>
          <w:szCs w:val="27"/>
        </w:rPr>
        <w:t>3.2. </w:t>
      </w:r>
      <w:r w:rsidRPr="00605A7C">
        <w:rPr>
          <w:rFonts w:ascii="Times New Roman" w:eastAsia="Arial" w:hAnsi="Times New Roman"/>
          <w:sz w:val="27"/>
          <w:szCs w:val="27"/>
        </w:rPr>
        <w:t xml:space="preserve">Администрация Ивнянского района является органом, уполномоченным на проведение экспертизы проекта административного регламента на соответствие законодательству об организации предоставления государственных </w:t>
      </w:r>
      <w:r w:rsidR="008B11F0">
        <w:rPr>
          <w:rFonts w:ascii="Times New Roman" w:eastAsia="Arial" w:hAnsi="Times New Roman"/>
          <w:sz w:val="27"/>
          <w:szCs w:val="27"/>
        </w:rPr>
        <w:t xml:space="preserve">                                          </w:t>
      </w:r>
      <w:r w:rsidRPr="00605A7C">
        <w:rPr>
          <w:rFonts w:ascii="Times New Roman" w:eastAsia="Arial" w:hAnsi="Times New Roman"/>
          <w:sz w:val="27"/>
          <w:szCs w:val="27"/>
        </w:rPr>
        <w:t xml:space="preserve">и муниципальных услуг (далее – уполномоченный орган), и обеспечивает доступ </w:t>
      </w:r>
      <w:r w:rsidR="008B11F0">
        <w:rPr>
          <w:rFonts w:ascii="Times New Roman" w:eastAsia="Arial" w:hAnsi="Times New Roman"/>
          <w:sz w:val="27"/>
          <w:szCs w:val="27"/>
        </w:rPr>
        <w:t xml:space="preserve">                      </w:t>
      </w:r>
      <w:r w:rsidRPr="00605A7C">
        <w:rPr>
          <w:rFonts w:ascii="Times New Roman" w:eastAsia="Arial" w:hAnsi="Times New Roman"/>
          <w:sz w:val="27"/>
          <w:szCs w:val="27"/>
        </w:rPr>
        <w:t>к реестру для участия в разработке, согласовании и утверждении проекта административного регламента и регистрации нормативного правового акта об утверждении административного регламента:</w:t>
      </w:r>
    </w:p>
    <w:p w14:paraId="1C73F410"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1) органам, предоставляющим муниципальные услуги;</w:t>
      </w:r>
    </w:p>
    <w:p w14:paraId="2766CBAD" w14:textId="772FE24D"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 xml:space="preserve">2) муниципальным органам Ивнянского района, участвующим </w:t>
      </w:r>
      <w:r w:rsidR="008B11F0">
        <w:rPr>
          <w:rFonts w:ascii="Times New Roman" w:eastAsia="Arial" w:hAnsi="Times New Roman"/>
          <w:color w:val="000000" w:themeColor="text1"/>
          <w:sz w:val="27"/>
          <w:szCs w:val="27"/>
        </w:rPr>
        <w:t xml:space="preserve">                                         </w:t>
      </w:r>
      <w:r w:rsidRPr="00605A7C">
        <w:rPr>
          <w:rFonts w:ascii="Times New Roman" w:eastAsia="Arial" w:hAnsi="Times New Roman"/>
          <w:color w:val="000000" w:themeColor="text1"/>
          <w:sz w:val="27"/>
          <w:szCs w:val="27"/>
        </w:rPr>
        <w:t>в согласовании проекта административного регламента, в том числе по вопросу осуществления межведомственного информационного взаимодействия (далее – органы, участвующие в согласовании проекта).</w:t>
      </w:r>
    </w:p>
    <w:p w14:paraId="2DA078BA"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3.3. Органы, участвующие в согласовании проекта, а также уполномоченный орган автоматически вносятся в формируемый после подготовки проекта административного регламента лист согласования проекта административного регламента (далее – лист согласования).</w:t>
      </w:r>
    </w:p>
    <w:p w14:paraId="004438FD"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3.4. Проект административного регламента рассматривается органами, участвующими в согласовании проекта, в части, отнесенной к компетенции такого органа, в срок, не превышающий 5 (пяти) рабочих дней с даты поступления его на согласование в реестре.</w:t>
      </w:r>
    </w:p>
    <w:p w14:paraId="544AE4FA"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 xml:space="preserve">В случае возникновения при согласовании административного регламента необходимости направления запросов и получения дополнительных материалов </w:t>
      </w:r>
      <w:r w:rsidRPr="00605A7C">
        <w:rPr>
          <w:rFonts w:ascii="Times New Roman" w:eastAsia="Arial" w:hAnsi="Times New Roman"/>
          <w:color w:val="000000" w:themeColor="text1"/>
          <w:sz w:val="27"/>
          <w:szCs w:val="27"/>
        </w:rPr>
        <w:br/>
        <w:t>и информации у органов, участвующих в согласовании проекта, срок проведения экспертизы может быть увеличен до 30 (тридцати) рабочих дней с момента поступления проекта административного регламента в реестре.</w:t>
      </w:r>
    </w:p>
    <w:p w14:paraId="583F24F6"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 xml:space="preserve">3.5. Одновременно с началом процедуры согласования в целях обеспечения проведения независимой антикоррупционной экспертизы проекты нормативных </w:t>
      </w:r>
      <w:r w:rsidRPr="00605A7C">
        <w:rPr>
          <w:rFonts w:ascii="Times New Roman" w:eastAsia="Arial" w:hAnsi="Times New Roman"/>
          <w:color w:val="000000" w:themeColor="text1"/>
          <w:sz w:val="27"/>
          <w:szCs w:val="27"/>
        </w:rPr>
        <w:lastRenderedPageBreak/>
        <w:t>правовых актов подлежат размещению в сети Интернет в порядке, предусмотренном для нормативных правовых актов Ивнянского района.</w:t>
      </w:r>
    </w:p>
    <w:p w14:paraId="0979C6F0"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3.6. Результатом рассмотрения проекта административного регламента органом, участвующим в согласовании проекта, является принятие таким органом решения о согласовании или несогласовании проекта административного регламента.</w:t>
      </w:r>
    </w:p>
    <w:p w14:paraId="1FD1A94D"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При принятии решения о согласовании проекта административного регламента орган, участвующий в согласовании проекта, проставляет отметку</w:t>
      </w:r>
      <w:r w:rsidRPr="00605A7C">
        <w:rPr>
          <w:rFonts w:ascii="Times New Roman" w:eastAsia="Arial" w:hAnsi="Times New Roman"/>
          <w:color w:val="000000" w:themeColor="text1"/>
          <w:sz w:val="27"/>
          <w:szCs w:val="27"/>
        </w:rPr>
        <w:br/>
        <w:t>о согласовании проекта в листе согласования.</w:t>
      </w:r>
    </w:p>
    <w:p w14:paraId="4958A6B8"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При принятии решения о несогласовании проекта административного регламента орган, участвующий в согласовании проекта, вносит имеющиеся замечания в проект протокола разногласий, формируемый в реестре</w:t>
      </w:r>
      <w:r w:rsidRPr="00605A7C">
        <w:rPr>
          <w:rFonts w:ascii="Times New Roman" w:eastAsia="Arial" w:hAnsi="Times New Roman"/>
          <w:color w:val="000000" w:themeColor="text1"/>
          <w:sz w:val="27"/>
          <w:szCs w:val="27"/>
        </w:rPr>
        <w:br/>
        <w:t>и являющийся приложением к листу согласования.</w:t>
      </w:r>
    </w:p>
    <w:p w14:paraId="6900C013"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 xml:space="preserve">3.7. После рассмотрения проекта административного регламента органом, участвующим в согласовании проекта, а также поступления заключений </w:t>
      </w:r>
      <w:r w:rsidRPr="00605A7C">
        <w:rPr>
          <w:rFonts w:ascii="Times New Roman" w:eastAsia="Arial" w:hAnsi="Times New Roman"/>
          <w:color w:val="000000" w:themeColor="text1"/>
          <w:sz w:val="27"/>
          <w:szCs w:val="27"/>
        </w:rPr>
        <w:br/>
        <w:t xml:space="preserve">либо информаций по проекту административного регламента (при наличии), </w:t>
      </w:r>
      <w:r w:rsidRPr="00605A7C">
        <w:rPr>
          <w:rFonts w:ascii="Times New Roman" w:eastAsia="Arial" w:hAnsi="Times New Roman"/>
          <w:color w:val="000000" w:themeColor="text1"/>
          <w:sz w:val="27"/>
          <w:szCs w:val="27"/>
        </w:rPr>
        <w:br/>
        <w:t xml:space="preserve">в том числе по результатам независимой антикоррупционной экспертизы, орган, предоставляющий </w:t>
      </w:r>
      <w:bookmarkStart w:id="7" w:name="_Hlk182300874"/>
      <w:r w:rsidRPr="00605A7C">
        <w:rPr>
          <w:rFonts w:ascii="Times New Roman" w:eastAsia="Arial" w:hAnsi="Times New Roman"/>
          <w:color w:val="000000" w:themeColor="text1"/>
          <w:sz w:val="27"/>
          <w:szCs w:val="27"/>
        </w:rPr>
        <w:t>муниципальную</w:t>
      </w:r>
      <w:bookmarkEnd w:id="7"/>
      <w:r w:rsidRPr="00605A7C">
        <w:rPr>
          <w:rFonts w:ascii="Times New Roman" w:eastAsia="Arial" w:hAnsi="Times New Roman"/>
          <w:color w:val="000000" w:themeColor="text1"/>
          <w:sz w:val="27"/>
          <w:szCs w:val="27"/>
        </w:rPr>
        <w:t xml:space="preserve"> услугу, рассматривает поступившие замечания в течение 5 (пяти) рабочих дней с момента поступления такого документа в реестре.</w:t>
      </w:r>
    </w:p>
    <w:p w14:paraId="5CD593EF" w14:textId="123453E5"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Решение о возможности учета замечаний по результатам антикоррупционной экспертизы при доработке проекта административного регламента принимается органом, предоставляющим муниципальную услугу, в соответствии с Федеральным законом от 17 июля 2009 года № 172-ФЗ</w:t>
      </w:r>
      <w:r w:rsidR="008B11F0">
        <w:rPr>
          <w:rFonts w:ascii="Times New Roman" w:eastAsia="Arial" w:hAnsi="Times New Roman"/>
          <w:color w:val="000000" w:themeColor="text1"/>
          <w:sz w:val="27"/>
          <w:szCs w:val="27"/>
        </w:rPr>
        <w:t xml:space="preserve"> </w:t>
      </w:r>
      <w:r w:rsidRPr="00605A7C">
        <w:rPr>
          <w:rFonts w:ascii="Times New Roman" w:eastAsia="Arial" w:hAnsi="Times New Roman"/>
          <w:color w:val="000000" w:themeColor="text1"/>
          <w:sz w:val="27"/>
          <w:szCs w:val="27"/>
        </w:rPr>
        <w:t>«Об антикоррупционной экспертизе нормативных правовых актов и проектов нормативных правовых актов».</w:t>
      </w:r>
    </w:p>
    <w:p w14:paraId="08991B68"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3.8. В случае согласия с замечаниями, представленными органом, участвующим в согласовании проекта, орган, предоставляющий муниципальную услугу, в срок, не превышающий 5 (пяти) рабочих дней, вносит с учетом полученных замечаний изменения в сведения о муниципальной услуге, указанные в подпункте 1 пункта 1.4 раздела 1 Порядка, и после</w:t>
      </w:r>
      <w:r w:rsidRPr="00605A7C">
        <w:rPr>
          <w:rFonts w:ascii="Times New Roman" w:eastAsia="Arial" w:hAnsi="Times New Roman"/>
          <w:color w:val="000000" w:themeColor="text1"/>
          <w:sz w:val="27"/>
          <w:szCs w:val="27"/>
        </w:rPr>
        <w:br/>
        <w:t>их преобразования в машиночитаемый вид и формирования проекта административного регламента направляет указанный проект административного регламента на повторное согласование органам, участвующим в согласовании проекта.</w:t>
      </w:r>
    </w:p>
    <w:p w14:paraId="74BD279D"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При наличии возражений к замечаниям орган, предоставляющий муниципальную услугу, вправе инициировать процедуру урегулирования разногласий путем подготовки информации, содержащей возражения на замечания органа, участвующего в согласовании проекта, и направления такой информации указанному органу.</w:t>
      </w:r>
    </w:p>
    <w:p w14:paraId="17A5B324"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3.9. В случае согласия с возражениями, представленными органом, предоставляющим муниципальную услугу, орган, участвующий в согласовании проекта, согласовывает проект административного регламента, проставляя соответствующую отметку в листе согласования.</w:t>
      </w:r>
    </w:p>
    <w:p w14:paraId="4AD61E5B"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В случае несогласия с возражениями, представленными органом, предоставляющим муниципальную услугу, орган, участвующий в согласовании проекта, проставляет в листе согласования отметку о повторном отказе</w:t>
      </w:r>
      <w:r w:rsidRPr="00605A7C">
        <w:rPr>
          <w:rFonts w:ascii="Times New Roman" w:eastAsia="Arial" w:hAnsi="Times New Roman"/>
          <w:color w:val="000000" w:themeColor="text1"/>
          <w:sz w:val="27"/>
          <w:szCs w:val="27"/>
        </w:rPr>
        <w:br/>
        <w:t>в согласовании.</w:t>
      </w:r>
    </w:p>
    <w:p w14:paraId="13575E54"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lastRenderedPageBreak/>
        <w:t>3.10. Орган, предоставляющий муниципальную услугу, после повторного отказа в согласовании проекта административного регламента принимает решение о проведении согласительных совещаний по проекту административного регламента.</w:t>
      </w:r>
    </w:p>
    <w:p w14:paraId="19CA8B1E" w14:textId="6493E850"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3.11. Разногласия по проекту административного регламента разрешаются</w:t>
      </w:r>
      <w:r w:rsidR="008B11F0">
        <w:rPr>
          <w:rFonts w:ascii="Times New Roman" w:eastAsia="Arial" w:hAnsi="Times New Roman"/>
          <w:color w:val="000000" w:themeColor="text1"/>
          <w:sz w:val="27"/>
          <w:szCs w:val="27"/>
        </w:rPr>
        <w:t xml:space="preserve">       </w:t>
      </w:r>
      <w:r w:rsidRPr="00605A7C">
        <w:rPr>
          <w:rFonts w:ascii="Times New Roman" w:eastAsia="Arial" w:hAnsi="Times New Roman"/>
          <w:color w:val="000000" w:themeColor="text1"/>
          <w:sz w:val="27"/>
          <w:szCs w:val="27"/>
        </w:rPr>
        <w:t xml:space="preserve"> в ходе согласительного совещания, на которое приглашаются представители органа, отказавшего в согласовании проекта. Организация проведения согласительного совещания осуществляется разработчиком административного регламента не позднее 5 (пяти) рабочих дней со дня получения повторного отказа </w:t>
      </w:r>
      <w:r w:rsidR="008B11F0">
        <w:rPr>
          <w:rFonts w:ascii="Times New Roman" w:eastAsia="Arial" w:hAnsi="Times New Roman"/>
          <w:color w:val="000000" w:themeColor="text1"/>
          <w:sz w:val="27"/>
          <w:szCs w:val="27"/>
        </w:rPr>
        <w:t xml:space="preserve">               </w:t>
      </w:r>
      <w:r w:rsidRPr="00605A7C">
        <w:rPr>
          <w:rFonts w:ascii="Times New Roman" w:eastAsia="Arial" w:hAnsi="Times New Roman"/>
          <w:color w:val="000000" w:themeColor="text1"/>
          <w:sz w:val="27"/>
          <w:szCs w:val="27"/>
        </w:rPr>
        <w:t>в согласовании проекта административного регламента.</w:t>
      </w:r>
    </w:p>
    <w:p w14:paraId="0A47C622" w14:textId="5BF7CD42"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 xml:space="preserve">3.12. После согласования проекта административного регламента со всеми органами, участвующими в согласовании проекта, или при разрешении разногласий по проекту административного регламента орган, предоставляющий муниципальную услугу, направляет проект административного регламента </w:t>
      </w:r>
      <w:r w:rsidR="00AD50AB">
        <w:rPr>
          <w:rFonts w:ascii="Times New Roman" w:eastAsia="Arial" w:hAnsi="Times New Roman"/>
          <w:color w:val="000000" w:themeColor="text1"/>
          <w:sz w:val="27"/>
          <w:szCs w:val="27"/>
        </w:rPr>
        <w:t xml:space="preserve">                            </w:t>
      </w:r>
      <w:r w:rsidRPr="00605A7C">
        <w:rPr>
          <w:rFonts w:ascii="Times New Roman" w:eastAsia="Arial" w:hAnsi="Times New Roman"/>
          <w:color w:val="000000" w:themeColor="text1"/>
          <w:sz w:val="27"/>
          <w:szCs w:val="27"/>
        </w:rPr>
        <w:t xml:space="preserve">на экспертизу в соответствии с разделом </w:t>
      </w:r>
      <w:proofErr w:type="gramStart"/>
      <w:r w:rsidRPr="00605A7C">
        <w:rPr>
          <w:rFonts w:ascii="Times New Roman" w:eastAsia="Arial" w:hAnsi="Times New Roman"/>
          <w:color w:val="000000" w:themeColor="text1"/>
          <w:sz w:val="27"/>
          <w:szCs w:val="27"/>
        </w:rPr>
        <w:t>4  Порядка</w:t>
      </w:r>
      <w:proofErr w:type="gramEnd"/>
      <w:r w:rsidRPr="00605A7C">
        <w:rPr>
          <w:rFonts w:ascii="Times New Roman" w:eastAsia="Arial" w:hAnsi="Times New Roman"/>
          <w:color w:val="000000" w:themeColor="text1"/>
          <w:sz w:val="27"/>
          <w:szCs w:val="27"/>
        </w:rPr>
        <w:t>.</w:t>
      </w:r>
    </w:p>
    <w:p w14:paraId="7E88BDB8" w14:textId="2FCA12C0"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3.13. Административный регламент утверждается администраци</w:t>
      </w:r>
      <w:r w:rsidR="00CC3536">
        <w:rPr>
          <w:rFonts w:ascii="Times New Roman" w:eastAsia="Arial" w:hAnsi="Times New Roman"/>
          <w:color w:val="000000" w:themeColor="text1"/>
          <w:sz w:val="27"/>
          <w:szCs w:val="27"/>
        </w:rPr>
        <w:t>ей</w:t>
      </w:r>
      <w:r w:rsidRPr="00605A7C">
        <w:rPr>
          <w:rFonts w:ascii="Times New Roman" w:eastAsia="Arial" w:hAnsi="Times New Roman"/>
          <w:color w:val="000000" w:themeColor="text1"/>
          <w:sz w:val="27"/>
          <w:szCs w:val="27"/>
        </w:rPr>
        <w:t xml:space="preserve"> </w:t>
      </w:r>
      <w:r w:rsidR="00CC3536">
        <w:rPr>
          <w:rFonts w:ascii="Times New Roman" w:eastAsia="Arial" w:hAnsi="Times New Roman"/>
          <w:color w:val="000000" w:themeColor="text1"/>
          <w:sz w:val="27"/>
          <w:szCs w:val="27"/>
        </w:rPr>
        <w:t>муниципального района «</w:t>
      </w:r>
      <w:r w:rsidRPr="00605A7C">
        <w:rPr>
          <w:rFonts w:ascii="Times New Roman" w:eastAsia="Arial" w:hAnsi="Times New Roman"/>
          <w:color w:val="000000" w:themeColor="text1"/>
          <w:sz w:val="27"/>
          <w:szCs w:val="27"/>
        </w:rPr>
        <w:t>Ивнянск</w:t>
      </w:r>
      <w:r w:rsidR="00CC3536">
        <w:rPr>
          <w:rFonts w:ascii="Times New Roman" w:eastAsia="Arial" w:hAnsi="Times New Roman"/>
          <w:color w:val="000000" w:themeColor="text1"/>
          <w:sz w:val="27"/>
          <w:szCs w:val="27"/>
        </w:rPr>
        <w:t>ий</w:t>
      </w:r>
      <w:r w:rsidRPr="00605A7C">
        <w:rPr>
          <w:rFonts w:ascii="Times New Roman" w:eastAsia="Arial" w:hAnsi="Times New Roman"/>
          <w:color w:val="000000" w:themeColor="text1"/>
          <w:sz w:val="27"/>
          <w:szCs w:val="27"/>
        </w:rPr>
        <w:t xml:space="preserve"> район</w:t>
      </w:r>
      <w:r w:rsidR="00CC3536">
        <w:rPr>
          <w:rFonts w:ascii="Times New Roman" w:eastAsia="Arial" w:hAnsi="Times New Roman"/>
          <w:color w:val="000000" w:themeColor="text1"/>
          <w:sz w:val="27"/>
          <w:szCs w:val="27"/>
        </w:rPr>
        <w:t>»</w:t>
      </w:r>
      <w:r w:rsidRPr="00605A7C">
        <w:rPr>
          <w:rFonts w:ascii="Times New Roman" w:eastAsia="Arial" w:hAnsi="Times New Roman"/>
          <w:color w:val="000000" w:themeColor="text1"/>
          <w:sz w:val="27"/>
          <w:szCs w:val="27"/>
        </w:rPr>
        <w:t>.</w:t>
      </w:r>
    </w:p>
    <w:p w14:paraId="5EE344F6" w14:textId="18E0A023"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 xml:space="preserve">3.14. Подписание </w:t>
      </w:r>
      <w:r w:rsidR="00EC4F27">
        <w:rPr>
          <w:rFonts w:ascii="Times New Roman" w:eastAsia="Arial" w:hAnsi="Times New Roman"/>
          <w:color w:val="000000" w:themeColor="text1"/>
          <w:sz w:val="27"/>
          <w:szCs w:val="27"/>
        </w:rPr>
        <w:t>нормативного правового акта</w:t>
      </w:r>
      <w:r w:rsidRPr="00605A7C">
        <w:rPr>
          <w:rFonts w:ascii="Times New Roman" w:eastAsia="Arial" w:hAnsi="Times New Roman"/>
          <w:color w:val="000000" w:themeColor="text1"/>
          <w:sz w:val="27"/>
          <w:szCs w:val="27"/>
        </w:rPr>
        <w:t xml:space="preserve"> администрации </w:t>
      </w:r>
      <w:r w:rsidR="00EC4F27">
        <w:rPr>
          <w:rFonts w:ascii="Times New Roman" w:eastAsia="Arial" w:hAnsi="Times New Roman"/>
          <w:color w:val="000000" w:themeColor="text1"/>
          <w:sz w:val="27"/>
          <w:szCs w:val="27"/>
        </w:rPr>
        <w:t>муниципального района «</w:t>
      </w:r>
      <w:r w:rsidR="00EC4F27" w:rsidRPr="00605A7C">
        <w:rPr>
          <w:rFonts w:ascii="Times New Roman" w:eastAsia="Arial" w:hAnsi="Times New Roman"/>
          <w:color w:val="000000" w:themeColor="text1"/>
          <w:sz w:val="27"/>
          <w:szCs w:val="27"/>
        </w:rPr>
        <w:t>Ивнянск</w:t>
      </w:r>
      <w:r w:rsidR="00EC4F27">
        <w:rPr>
          <w:rFonts w:ascii="Times New Roman" w:eastAsia="Arial" w:hAnsi="Times New Roman"/>
          <w:color w:val="000000" w:themeColor="text1"/>
          <w:sz w:val="27"/>
          <w:szCs w:val="27"/>
        </w:rPr>
        <w:t>ий</w:t>
      </w:r>
      <w:r w:rsidR="00EC4F27" w:rsidRPr="00605A7C">
        <w:rPr>
          <w:rFonts w:ascii="Times New Roman" w:eastAsia="Arial" w:hAnsi="Times New Roman"/>
          <w:color w:val="000000" w:themeColor="text1"/>
          <w:sz w:val="27"/>
          <w:szCs w:val="27"/>
        </w:rPr>
        <w:t xml:space="preserve"> район</w:t>
      </w:r>
      <w:r w:rsidR="00EC4F27">
        <w:rPr>
          <w:rFonts w:ascii="Times New Roman" w:eastAsia="Arial" w:hAnsi="Times New Roman"/>
          <w:color w:val="000000" w:themeColor="text1"/>
          <w:sz w:val="27"/>
          <w:szCs w:val="27"/>
        </w:rPr>
        <w:t>»</w:t>
      </w:r>
      <w:r w:rsidRPr="00605A7C">
        <w:rPr>
          <w:rFonts w:ascii="Times New Roman" w:eastAsia="Arial" w:hAnsi="Times New Roman"/>
          <w:color w:val="000000" w:themeColor="text1"/>
          <w:sz w:val="27"/>
          <w:szCs w:val="27"/>
        </w:rPr>
        <w:t xml:space="preserve"> об утверждении административного регламента производится посредством подписания электронного документа</w:t>
      </w:r>
      <w:r w:rsidR="00AD50AB">
        <w:rPr>
          <w:rFonts w:ascii="Times New Roman" w:eastAsia="Arial" w:hAnsi="Times New Roman"/>
          <w:color w:val="000000" w:themeColor="text1"/>
          <w:sz w:val="27"/>
          <w:szCs w:val="27"/>
        </w:rPr>
        <w:t xml:space="preserve">                         </w:t>
      </w:r>
      <w:r w:rsidRPr="00605A7C">
        <w:rPr>
          <w:rFonts w:ascii="Times New Roman" w:eastAsia="Arial" w:hAnsi="Times New Roman"/>
          <w:color w:val="000000" w:themeColor="text1"/>
          <w:sz w:val="27"/>
          <w:szCs w:val="27"/>
        </w:rPr>
        <w:t xml:space="preserve"> в реестре усиленной квалифицированной электронной подписью главы администрации Ивнянского района после получения положительного заключения экспертизы уполномоченного органа либо урегулирования разногласий </w:t>
      </w:r>
      <w:r w:rsidR="00AD50AB">
        <w:rPr>
          <w:rFonts w:ascii="Times New Roman" w:eastAsia="Arial" w:hAnsi="Times New Roman"/>
          <w:color w:val="000000" w:themeColor="text1"/>
          <w:sz w:val="27"/>
          <w:szCs w:val="27"/>
        </w:rPr>
        <w:t xml:space="preserve">                               </w:t>
      </w:r>
      <w:r w:rsidRPr="00605A7C">
        <w:rPr>
          <w:rFonts w:ascii="Times New Roman" w:eastAsia="Arial" w:hAnsi="Times New Roman"/>
          <w:color w:val="000000" w:themeColor="text1"/>
          <w:sz w:val="27"/>
          <w:szCs w:val="27"/>
        </w:rPr>
        <w:t>по результатам экспертизы уполномоченного органа.</w:t>
      </w:r>
    </w:p>
    <w:p w14:paraId="4FD97ACA"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 xml:space="preserve">3.15. Если </w:t>
      </w:r>
      <w:bookmarkStart w:id="8" w:name="_Hlk182385076"/>
      <w:r w:rsidRPr="00605A7C">
        <w:rPr>
          <w:rFonts w:ascii="Times New Roman" w:eastAsia="Arial" w:hAnsi="Times New Roman"/>
          <w:color w:val="000000" w:themeColor="text1"/>
          <w:sz w:val="27"/>
          <w:szCs w:val="27"/>
        </w:rPr>
        <w:t>глава администрации Ивнянского района</w:t>
      </w:r>
      <w:bookmarkEnd w:id="8"/>
      <w:r w:rsidRPr="00605A7C">
        <w:rPr>
          <w:rFonts w:ascii="Times New Roman" w:eastAsia="Arial" w:hAnsi="Times New Roman"/>
          <w:color w:val="000000" w:themeColor="text1"/>
          <w:sz w:val="27"/>
          <w:szCs w:val="27"/>
        </w:rPr>
        <w:t xml:space="preserve"> временно не может исполнять свои обязанности, нормативные правовые акты подписывает лицо, исполняющее полномочия главы администрации Ивнянского района.</w:t>
      </w:r>
    </w:p>
    <w:p w14:paraId="65488706" w14:textId="77777777" w:rsidR="00605A7C" w:rsidRPr="00605A7C" w:rsidRDefault="00605A7C" w:rsidP="00605A7C">
      <w:pPr>
        <w:pStyle w:val="ConsPlusNormal"/>
        <w:ind w:firstLine="709"/>
        <w:jc w:val="both"/>
        <w:rPr>
          <w:rFonts w:ascii="Times New Roman" w:hAnsi="Times New Roman"/>
          <w:sz w:val="27"/>
          <w:szCs w:val="27"/>
        </w:rPr>
      </w:pPr>
      <w:r w:rsidRPr="00605A7C">
        <w:rPr>
          <w:rFonts w:ascii="Times New Roman" w:eastAsia="Arial" w:hAnsi="Times New Roman"/>
          <w:color w:val="000000" w:themeColor="text1"/>
          <w:sz w:val="27"/>
          <w:szCs w:val="27"/>
        </w:rPr>
        <w:t>3.16. </w:t>
      </w:r>
      <w:r w:rsidRPr="00605A7C">
        <w:rPr>
          <w:rFonts w:ascii="Times New Roman" w:eastAsia="Arial" w:hAnsi="Times New Roman"/>
          <w:sz w:val="27"/>
          <w:szCs w:val="27"/>
        </w:rPr>
        <w:t>Административные регламенты подлежат размещению в сети Интернет в порядке, предусмотренном действующим законодательством.</w:t>
      </w:r>
    </w:p>
    <w:p w14:paraId="2A70E3BF"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3.17. Внесение изменений в административные регламенты осуществляется в случае изменения законодательства Российской Федерации и (или) законодательства Белгородской области, регулирующего предоставление муниципальных услуг, изменения структуры муниципальных органов Ивнянского района, к сфере деятельности которых относится предоставление муниципальных услуг, а также по предложениям муниципальных органов Ивнянского района, основанным на результатах анализа практики применения административных регламентов.</w:t>
      </w:r>
    </w:p>
    <w:p w14:paraId="47DDE5D0" w14:textId="2941688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 xml:space="preserve">3.17.1. В случае если основанием для возврата акта об утверждении административного регламента являются только замечания юридико-технического характера, процедуры, предусмотренные пунктами 3.4. – 3.12. </w:t>
      </w:r>
      <w:proofErr w:type="gramStart"/>
      <w:r w:rsidRPr="00605A7C">
        <w:rPr>
          <w:rFonts w:ascii="Times New Roman" w:eastAsia="Arial" w:hAnsi="Times New Roman"/>
          <w:color w:val="000000" w:themeColor="text1"/>
          <w:sz w:val="27"/>
          <w:szCs w:val="27"/>
        </w:rPr>
        <w:t xml:space="preserve">Порядка, </w:t>
      </w:r>
      <w:r w:rsidR="00AD50AB">
        <w:rPr>
          <w:rFonts w:ascii="Times New Roman" w:eastAsia="Arial" w:hAnsi="Times New Roman"/>
          <w:color w:val="000000" w:themeColor="text1"/>
          <w:sz w:val="27"/>
          <w:szCs w:val="27"/>
        </w:rPr>
        <w:t xml:space="preserve">  </w:t>
      </w:r>
      <w:proofErr w:type="gramEnd"/>
      <w:r w:rsidR="00AD50AB">
        <w:rPr>
          <w:rFonts w:ascii="Times New Roman" w:eastAsia="Arial" w:hAnsi="Times New Roman"/>
          <w:color w:val="000000" w:themeColor="text1"/>
          <w:sz w:val="27"/>
          <w:szCs w:val="27"/>
        </w:rPr>
        <w:t xml:space="preserve">                               </w:t>
      </w:r>
      <w:r w:rsidRPr="00605A7C">
        <w:rPr>
          <w:rFonts w:ascii="Times New Roman" w:eastAsia="Arial" w:hAnsi="Times New Roman"/>
          <w:color w:val="000000" w:themeColor="text1"/>
          <w:sz w:val="27"/>
          <w:szCs w:val="27"/>
        </w:rPr>
        <w:t>не осуществляются.</w:t>
      </w:r>
    </w:p>
    <w:p w14:paraId="26C624B8"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Обязанность по проведению систематического анализа принятых административных регламентов на предмет соответствия требованиям действующего законодательства и своевременному внесению изменений в них возлагается на органы, предоставляющие муниципальные услуги, которые являются разработчиками административных регламентов.</w:t>
      </w:r>
    </w:p>
    <w:p w14:paraId="1A7B7D9D"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lastRenderedPageBreak/>
        <w:t>Внесение изменений в административные регламенты осуществляется</w:t>
      </w:r>
      <w:r w:rsidRPr="00605A7C">
        <w:rPr>
          <w:rFonts w:ascii="Times New Roman" w:eastAsia="Arial" w:hAnsi="Times New Roman"/>
          <w:color w:val="000000" w:themeColor="text1"/>
          <w:sz w:val="27"/>
          <w:szCs w:val="27"/>
        </w:rPr>
        <w:br/>
        <w:t>в порядке, установленном для разработки и утверждения административных регламентов.</w:t>
      </w:r>
    </w:p>
    <w:p w14:paraId="0E8EB08D"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3.18. До 31 декабря 2025 года подписание и регистрация административного регламента допускается на бумажном носителе</w:t>
      </w:r>
      <w:r w:rsidRPr="00605A7C">
        <w:rPr>
          <w:rFonts w:ascii="Times New Roman" w:eastAsia="Arial" w:hAnsi="Times New Roman"/>
          <w:color w:val="000000" w:themeColor="text1"/>
          <w:sz w:val="27"/>
          <w:szCs w:val="27"/>
        </w:rPr>
        <w:br/>
        <w:t>без использования реестра.</w:t>
      </w:r>
    </w:p>
    <w:p w14:paraId="1317D3C3" w14:textId="77777777" w:rsidR="00605A7C" w:rsidRPr="00605A7C" w:rsidRDefault="00605A7C" w:rsidP="00605A7C">
      <w:pPr>
        <w:pStyle w:val="ConsPlusNormal"/>
        <w:ind w:firstLine="709"/>
        <w:jc w:val="both"/>
        <w:outlineLvl w:val="1"/>
        <w:rPr>
          <w:rFonts w:ascii="Times New Roman" w:eastAsia="Arial" w:hAnsi="Times New Roman"/>
          <w:color w:val="000000" w:themeColor="text1"/>
          <w:sz w:val="27"/>
          <w:szCs w:val="27"/>
        </w:rPr>
      </w:pPr>
    </w:p>
    <w:p w14:paraId="14239EB5" w14:textId="77777777" w:rsidR="00605A7C" w:rsidRPr="00605A7C" w:rsidRDefault="00605A7C" w:rsidP="00605A7C">
      <w:pPr>
        <w:pStyle w:val="ConsPlusNormal"/>
        <w:ind w:firstLine="709"/>
        <w:outlineLvl w:val="1"/>
        <w:rPr>
          <w:rFonts w:ascii="Times New Roman" w:eastAsia="Arial" w:hAnsi="Times New Roman"/>
          <w:b/>
          <w:bCs/>
          <w:color w:val="000000" w:themeColor="text1"/>
          <w:sz w:val="27"/>
          <w:szCs w:val="27"/>
        </w:rPr>
      </w:pPr>
      <w:bookmarkStart w:id="9" w:name="undefined"/>
      <w:bookmarkEnd w:id="9"/>
      <w:r w:rsidRPr="00605A7C">
        <w:rPr>
          <w:rFonts w:ascii="Times New Roman" w:eastAsia="Arial" w:hAnsi="Times New Roman"/>
          <w:b/>
          <w:bCs/>
          <w:color w:val="000000" w:themeColor="text1"/>
          <w:sz w:val="27"/>
          <w:szCs w:val="27"/>
        </w:rPr>
        <w:t>4. Проведение экспертизы проектов административных регламентов</w:t>
      </w:r>
    </w:p>
    <w:p w14:paraId="358C4871" w14:textId="77777777" w:rsidR="00605A7C" w:rsidRPr="00605A7C" w:rsidRDefault="00605A7C" w:rsidP="00605A7C">
      <w:pPr>
        <w:pStyle w:val="ConsPlusNormal"/>
        <w:ind w:firstLine="709"/>
        <w:jc w:val="center"/>
        <w:rPr>
          <w:rFonts w:ascii="Times New Roman" w:eastAsia="Arial" w:hAnsi="Times New Roman"/>
          <w:b/>
          <w:bCs/>
          <w:color w:val="000000" w:themeColor="text1"/>
          <w:sz w:val="27"/>
          <w:szCs w:val="27"/>
        </w:rPr>
      </w:pPr>
    </w:p>
    <w:p w14:paraId="61C3E3DA"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4.1. Экспертиза проекта административного регламента (проекта</w:t>
      </w:r>
      <w:r w:rsidRPr="00605A7C">
        <w:rPr>
          <w:rFonts w:ascii="Times New Roman" w:eastAsia="Arial" w:hAnsi="Times New Roman"/>
          <w:color w:val="000000" w:themeColor="text1"/>
          <w:sz w:val="27"/>
          <w:szCs w:val="27"/>
        </w:rPr>
        <w:br/>
        <w:t>о признании нормативных правовых актов об утверждении административных регламентов утратившими силу) на соответствие законодательству</w:t>
      </w:r>
      <w:r w:rsidRPr="00605A7C">
        <w:rPr>
          <w:rFonts w:ascii="Times New Roman" w:eastAsia="Arial" w:hAnsi="Times New Roman"/>
          <w:color w:val="000000" w:themeColor="text1"/>
          <w:sz w:val="27"/>
          <w:szCs w:val="27"/>
        </w:rPr>
        <w:br/>
        <w:t>об организации предоставления государственных услуг (далее – экспертиза) проводится уполномоченным органом в реестре с учетом положений</w:t>
      </w:r>
      <w:r w:rsidRPr="00605A7C">
        <w:rPr>
          <w:rFonts w:ascii="Times New Roman" w:eastAsia="Arial" w:hAnsi="Times New Roman"/>
          <w:color w:val="000000" w:themeColor="text1"/>
          <w:sz w:val="27"/>
          <w:szCs w:val="27"/>
        </w:rPr>
        <w:br/>
        <w:t>о переходном периоде.</w:t>
      </w:r>
    </w:p>
    <w:p w14:paraId="33090301"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4.2. Предметом экспертизы являются:</w:t>
      </w:r>
    </w:p>
    <w:p w14:paraId="7BC50AE9"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1) соответствие проектов административных регламентов требованиям пунктов 1.3 и 1.6 раздела 1 Порядка;</w:t>
      </w:r>
    </w:p>
    <w:p w14:paraId="51408CC5"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 xml:space="preserve">2) отсутствие в проекте административного регламента требований </w:t>
      </w:r>
      <w:r w:rsidRPr="00605A7C">
        <w:rPr>
          <w:rFonts w:ascii="Times New Roman" w:eastAsia="Arial" w:hAnsi="Times New Roman"/>
          <w:color w:val="000000" w:themeColor="text1"/>
          <w:sz w:val="27"/>
          <w:szCs w:val="27"/>
        </w:rPr>
        <w:br/>
        <w:t>об обязательном предоставлении заявителями документов и (или) информации, которые могут быть получены в рамках межведомственного запроса.</w:t>
      </w:r>
    </w:p>
    <w:p w14:paraId="346552C9" w14:textId="77777777" w:rsidR="00605A7C" w:rsidRPr="00605A7C" w:rsidRDefault="00605A7C" w:rsidP="00605A7C">
      <w:pPr>
        <w:pStyle w:val="ConsPlusNormal"/>
        <w:ind w:firstLine="709"/>
        <w:jc w:val="both"/>
        <w:rPr>
          <w:rFonts w:ascii="Times New Roman" w:eastAsia="Arial" w:hAnsi="Times New Roman"/>
          <w:color w:val="000000" w:themeColor="text1"/>
          <w:sz w:val="27"/>
          <w:szCs w:val="27"/>
        </w:rPr>
      </w:pPr>
      <w:r w:rsidRPr="00605A7C">
        <w:rPr>
          <w:rFonts w:ascii="Times New Roman" w:eastAsia="Arial" w:hAnsi="Times New Roman"/>
          <w:color w:val="000000" w:themeColor="text1"/>
          <w:sz w:val="27"/>
          <w:szCs w:val="27"/>
        </w:rPr>
        <w:t>4.3. По результатам рассмотрения проекта административного регламента уполномоченный орган в течение 10 (десяти) рабочих дней со дня поступления его в реестре принимает решение о представлении положительного</w:t>
      </w:r>
      <w:r w:rsidRPr="00605A7C">
        <w:rPr>
          <w:rFonts w:ascii="Times New Roman" w:eastAsia="Arial" w:hAnsi="Times New Roman"/>
          <w:color w:val="000000" w:themeColor="text1"/>
          <w:sz w:val="27"/>
          <w:szCs w:val="27"/>
        </w:rPr>
        <w:br/>
        <w:t>либо отрицательного заключения на проект административного регламента.</w:t>
      </w:r>
    </w:p>
    <w:p w14:paraId="2E25AE1B"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 xml:space="preserve">4.4. При принятии решения о представлении положительного заключения </w:t>
      </w:r>
      <w:r w:rsidRPr="00605A7C">
        <w:rPr>
          <w:rFonts w:ascii="Times New Roman" w:eastAsia="Arial" w:hAnsi="Times New Roman"/>
          <w:color w:val="000000" w:themeColor="text1"/>
          <w:sz w:val="27"/>
          <w:szCs w:val="27"/>
        </w:rPr>
        <w:br/>
        <w:t>на проект административного регламента уполномоченный орган проставляет соответствующую отметку в листе согласования.</w:t>
      </w:r>
    </w:p>
    <w:p w14:paraId="7695076A"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eastAsia="Arial" w:hAnsi="Times New Roman"/>
          <w:color w:val="000000" w:themeColor="text1"/>
          <w:sz w:val="27"/>
          <w:szCs w:val="27"/>
        </w:rPr>
        <w:t xml:space="preserve">4.5. При принятии решения о представлении отрицательного заключения </w:t>
      </w:r>
      <w:r w:rsidRPr="00605A7C">
        <w:rPr>
          <w:rFonts w:ascii="Times New Roman" w:eastAsia="Arial" w:hAnsi="Times New Roman"/>
          <w:color w:val="000000" w:themeColor="text1"/>
          <w:sz w:val="27"/>
          <w:szCs w:val="27"/>
        </w:rPr>
        <w:br/>
        <w:t>на проект административного регламента уполномоченный орган делает соответствующую отметку в листе согласования и готовит информацию</w:t>
      </w:r>
      <w:r w:rsidRPr="00605A7C">
        <w:rPr>
          <w:rFonts w:ascii="Times New Roman" w:eastAsia="Arial" w:hAnsi="Times New Roman"/>
          <w:color w:val="000000" w:themeColor="text1"/>
          <w:sz w:val="27"/>
          <w:szCs w:val="27"/>
        </w:rPr>
        <w:br/>
        <w:t>либо заключение по проекту административного регламента.</w:t>
      </w:r>
    </w:p>
    <w:p w14:paraId="4E4A63E5"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hAnsi="Times New Roman"/>
          <w:color w:val="000000" w:themeColor="text1"/>
          <w:sz w:val="27"/>
          <w:szCs w:val="27"/>
        </w:rPr>
        <w:t>4.6. При наличии в информации либо заключении уполномоченного органа замечаний и предложений к проекту административного регламента орган, предоставляющий муниципальную услугу, обеспечивает учет таких замечаний и предложений.</w:t>
      </w:r>
    </w:p>
    <w:p w14:paraId="16E721BC"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hAnsi="Times New Roman"/>
          <w:color w:val="000000" w:themeColor="text1"/>
          <w:sz w:val="27"/>
          <w:szCs w:val="27"/>
        </w:rPr>
        <w:t>При наличии разногласий орган, предоставляющий муниципальную услугу, осуществляет подготовку информации, содержащей возражения</w:t>
      </w:r>
      <w:r w:rsidRPr="00605A7C">
        <w:rPr>
          <w:rFonts w:ascii="Times New Roman" w:hAnsi="Times New Roman"/>
          <w:color w:val="000000" w:themeColor="text1"/>
          <w:sz w:val="27"/>
          <w:szCs w:val="27"/>
        </w:rPr>
        <w:br/>
        <w:t>на замечания органа, участвующего в согласовании проекта, и направляет такую информацию уполномоченному органу.</w:t>
      </w:r>
    </w:p>
    <w:p w14:paraId="3C05DF19"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hAnsi="Times New Roman"/>
          <w:color w:val="000000" w:themeColor="text1"/>
          <w:sz w:val="27"/>
          <w:szCs w:val="27"/>
        </w:rPr>
        <w:t xml:space="preserve">Уполномоченный орган рассматривает возражения, направленные органом, предоставляющим </w:t>
      </w:r>
      <w:proofErr w:type="gramStart"/>
      <w:r w:rsidRPr="00605A7C">
        <w:rPr>
          <w:rFonts w:ascii="Times New Roman" w:hAnsi="Times New Roman"/>
          <w:color w:val="000000" w:themeColor="text1"/>
          <w:sz w:val="27"/>
          <w:szCs w:val="27"/>
        </w:rPr>
        <w:t>муниципальную  услугу</w:t>
      </w:r>
      <w:proofErr w:type="gramEnd"/>
      <w:r w:rsidRPr="00605A7C">
        <w:rPr>
          <w:rFonts w:ascii="Times New Roman" w:hAnsi="Times New Roman"/>
          <w:color w:val="000000" w:themeColor="text1"/>
          <w:sz w:val="27"/>
          <w:szCs w:val="27"/>
        </w:rPr>
        <w:t>, в срок, не превышающий 5 (пяти) рабочих дней с даты поступления в уполномоченный орган информации.</w:t>
      </w:r>
    </w:p>
    <w:p w14:paraId="484C8598" w14:textId="77777777" w:rsidR="00605A7C" w:rsidRPr="00605A7C" w:rsidRDefault="00605A7C" w:rsidP="00605A7C">
      <w:pPr>
        <w:pStyle w:val="ConsPlusNormal"/>
        <w:ind w:firstLine="709"/>
        <w:jc w:val="both"/>
        <w:rPr>
          <w:rFonts w:ascii="Times New Roman" w:hAnsi="Times New Roman"/>
          <w:color w:val="000000" w:themeColor="text1"/>
          <w:sz w:val="27"/>
          <w:szCs w:val="27"/>
        </w:rPr>
      </w:pPr>
      <w:r w:rsidRPr="00605A7C">
        <w:rPr>
          <w:rFonts w:ascii="Times New Roman" w:hAnsi="Times New Roman"/>
          <w:color w:val="000000" w:themeColor="text1"/>
          <w:sz w:val="27"/>
          <w:szCs w:val="27"/>
        </w:rPr>
        <w:t>В случае несогласия с доводами, представленными органом, предоставляющим муниципальную услугу, уполномоченный орган визирует лист согласования с приложением информации либо заключения.</w:t>
      </w:r>
    </w:p>
    <w:p w14:paraId="3AADE4F2" w14:textId="77777777" w:rsidR="00605A7C" w:rsidRPr="00605A7C" w:rsidRDefault="00605A7C" w:rsidP="00605A7C">
      <w:pPr>
        <w:pStyle w:val="ConsPlusNormal"/>
        <w:ind w:firstLine="709"/>
        <w:jc w:val="both"/>
        <w:rPr>
          <w:rFonts w:ascii="Times New Roman" w:hAnsi="Times New Roman"/>
          <w:b/>
          <w:bCs/>
          <w:color w:val="FF0000"/>
          <w:sz w:val="27"/>
          <w:szCs w:val="27"/>
          <w:highlight w:val="yellow"/>
        </w:rPr>
      </w:pPr>
      <w:r w:rsidRPr="00605A7C">
        <w:rPr>
          <w:rFonts w:ascii="Times New Roman" w:eastAsia="Arial" w:hAnsi="Times New Roman"/>
          <w:color w:val="000000" w:themeColor="text1"/>
          <w:sz w:val="27"/>
          <w:szCs w:val="27"/>
        </w:rPr>
        <w:lastRenderedPageBreak/>
        <w:t xml:space="preserve">4.7. Разногласия по проекту административного регламента разрешаются </w:t>
      </w:r>
      <w:r w:rsidRPr="00605A7C">
        <w:rPr>
          <w:rFonts w:ascii="Times New Roman" w:eastAsia="Arial" w:hAnsi="Times New Roman"/>
          <w:color w:val="000000" w:themeColor="text1"/>
          <w:sz w:val="27"/>
          <w:szCs w:val="27"/>
        </w:rPr>
        <w:br/>
        <w:t xml:space="preserve">в порядке, определенном в пункте 3.11 раздела </w:t>
      </w:r>
      <w:proofErr w:type="gramStart"/>
      <w:r w:rsidRPr="00605A7C">
        <w:rPr>
          <w:rFonts w:ascii="Times New Roman" w:eastAsia="Arial" w:hAnsi="Times New Roman"/>
          <w:color w:val="000000" w:themeColor="text1"/>
          <w:sz w:val="27"/>
          <w:szCs w:val="27"/>
        </w:rPr>
        <w:t>3  Порядка</w:t>
      </w:r>
      <w:proofErr w:type="gramEnd"/>
      <w:r w:rsidRPr="00605A7C">
        <w:rPr>
          <w:rFonts w:ascii="Times New Roman" w:eastAsia="Arial" w:hAnsi="Times New Roman"/>
          <w:color w:val="000000" w:themeColor="text1"/>
          <w:sz w:val="27"/>
          <w:szCs w:val="27"/>
        </w:rPr>
        <w:t>.</w:t>
      </w:r>
    </w:p>
    <w:p w14:paraId="3C34F1C1" w14:textId="77777777" w:rsidR="00605A7C" w:rsidRPr="00605A7C" w:rsidRDefault="00605A7C" w:rsidP="00605A7C">
      <w:pPr>
        <w:ind w:firstLine="709"/>
        <w:jc w:val="both"/>
        <w:rPr>
          <w:sz w:val="27"/>
          <w:szCs w:val="27"/>
        </w:rPr>
      </w:pPr>
    </w:p>
    <w:p w14:paraId="562B4AC9" w14:textId="77777777" w:rsidR="00605A7C" w:rsidRPr="00605A7C" w:rsidRDefault="00605A7C" w:rsidP="00605A7C">
      <w:pPr>
        <w:ind w:firstLine="709"/>
        <w:rPr>
          <w:sz w:val="27"/>
          <w:szCs w:val="27"/>
        </w:rPr>
      </w:pPr>
    </w:p>
    <w:p w14:paraId="55E0DA68" w14:textId="77777777" w:rsidR="00605A7C" w:rsidRPr="00605A7C" w:rsidRDefault="00605A7C" w:rsidP="00605A7C">
      <w:pPr>
        <w:rPr>
          <w:sz w:val="27"/>
          <w:szCs w:val="27"/>
        </w:rPr>
      </w:pPr>
    </w:p>
    <w:tbl>
      <w:tblPr>
        <w:tblW w:w="0" w:type="auto"/>
        <w:tblLayout w:type="fixed"/>
        <w:tblLook w:val="04A0" w:firstRow="1" w:lastRow="0" w:firstColumn="1" w:lastColumn="0" w:noHBand="0" w:noVBand="1"/>
      </w:tblPr>
      <w:tblGrid>
        <w:gridCol w:w="4927"/>
        <w:gridCol w:w="2693"/>
        <w:gridCol w:w="2235"/>
      </w:tblGrid>
      <w:tr w:rsidR="00605A7C" w:rsidRPr="00605A7C" w14:paraId="626AA6CD" w14:textId="77777777" w:rsidTr="00034182">
        <w:tc>
          <w:tcPr>
            <w:tcW w:w="4927" w:type="dxa"/>
            <w:shd w:val="clear" w:color="auto" w:fill="auto"/>
          </w:tcPr>
          <w:p w14:paraId="2E27BC5F" w14:textId="77777777" w:rsidR="00605A7C" w:rsidRPr="00605A7C" w:rsidRDefault="00605A7C" w:rsidP="00034182">
            <w:pPr>
              <w:pStyle w:val="a4"/>
              <w:jc w:val="center"/>
              <w:rPr>
                <w:b/>
                <w:bCs/>
                <w:sz w:val="27"/>
                <w:szCs w:val="27"/>
              </w:rPr>
            </w:pPr>
            <w:r w:rsidRPr="00605A7C">
              <w:rPr>
                <w:b/>
                <w:bCs/>
                <w:sz w:val="27"/>
                <w:szCs w:val="27"/>
              </w:rPr>
              <w:t>Первый заместитель главы администрации Ивнянского района    по экономическому развитию</w:t>
            </w:r>
          </w:p>
        </w:tc>
        <w:tc>
          <w:tcPr>
            <w:tcW w:w="2693" w:type="dxa"/>
            <w:shd w:val="clear" w:color="auto" w:fill="auto"/>
          </w:tcPr>
          <w:p w14:paraId="45725444" w14:textId="77777777" w:rsidR="00605A7C" w:rsidRPr="00605A7C" w:rsidRDefault="00605A7C" w:rsidP="00034182">
            <w:pPr>
              <w:pStyle w:val="a4"/>
              <w:jc w:val="center"/>
              <w:rPr>
                <w:b/>
                <w:bCs/>
                <w:sz w:val="27"/>
                <w:szCs w:val="27"/>
              </w:rPr>
            </w:pPr>
          </w:p>
        </w:tc>
        <w:tc>
          <w:tcPr>
            <w:tcW w:w="2235" w:type="dxa"/>
            <w:shd w:val="clear" w:color="auto" w:fill="auto"/>
          </w:tcPr>
          <w:p w14:paraId="4E1780AE" w14:textId="77777777" w:rsidR="00605A7C" w:rsidRPr="00605A7C" w:rsidRDefault="00605A7C" w:rsidP="00034182">
            <w:pPr>
              <w:pStyle w:val="a4"/>
              <w:jc w:val="both"/>
              <w:rPr>
                <w:b/>
                <w:bCs/>
                <w:sz w:val="27"/>
                <w:szCs w:val="27"/>
              </w:rPr>
            </w:pPr>
          </w:p>
          <w:p w14:paraId="76B07417" w14:textId="77777777" w:rsidR="00605A7C" w:rsidRPr="00605A7C" w:rsidRDefault="00605A7C" w:rsidP="00034182">
            <w:pPr>
              <w:pStyle w:val="a4"/>
              <w:jc w:val="both"/>
              <w:rPr>
                <w:b/>
                <w:bCs/>
                <w:sz w:val="27"/>
                <w:szCs w:val="27"/>
              </w:rPr>
            </w:pPr>
          </w:p>
          <w:p w14:paraId="6A62913C" w14:textId="77777777" w:rsidR="00605A7C" w:rsidRPr="00605A7C" w:rsidRDefault="00605A7C" w:rsidP="00034182">
            <w:pPr>
              <w:pStyle w:val="a4"/>
              <w:jc w:val="both"/>
              <w:rPr>
                <w:b/>
                <w:bCs/>
                <w:sz w:val="27"/>
                <w:szCs w:val="27"/>
              </w:rPr>
            </w:pPr>
            <w:r w:rsidRPr="00605A7C">
              <w:rPr>
                <w:b/>
                <w:bCs/>
                <w:sz w:val="27"/>
                <w:szCs w:val="27"/>
              </w:rPr>
              <w:t>Л.А. Родионова</w:t>
            </w:r>
          </w:p>
        </w:tc>
      </w:tr>
    </w:tbl>
    <w:p w14:paraId="308DF7EA" w14:textId="3B6B5594" w:rsidR="00605A7C" w:rsidRDefault="00605A7C" w:rsidP="00605A7C">
      <w:pPr>
        <w:pStyle w:val="ConsPlusNormal"/>
        <w:ind w:firstLine="709"/>
        <w:jc w:val="both"/>
        <w:rPr>
          <w:rFonts w:ascii="Times New Roman" w:hAnsi="Times New Roman"/>
          <w:sz w:val="27"/>
          <w:szCs w:val="27"/>
        </w:rPr>
      </w:pPr>
    </w:p>
    <w:p w14:paraId="1FBEDEDE" w14:textId="7878A4CA" w:rsidR="00605A7C" w:rsidRDefault="00605A7C" w:rsidP="00605A7C">
      <w:pPr>
        <w:pStyle w:val="ConsPlusNormal"/>
        <w:ind w:firstLine="709"/>
        <w:jc w:val="both"/>
        <w:rPr>
          <w:rFonts w:ascii="Times New Roman" w:hAnsi="Times New Roman"/>
          <w:sz w:val="27"/>
          <w:szCs w:val="27"/>
        </w:rPr>
      </w:pPr>
    </w:p>
    <w:p w14:paraId="4756D7C9" w14:textId="69A12457" w:rsidR="00605A7C" w:rsidRDefault="00605A7C" w:rsidP="00605A7C">
      <w:pPr>
        <w:pStyle w:val="ConsPlusNormal"/>
        <w:ind w:firstLine="709"/>
        <w:jc w:val="both"/>
        <w:rPr>
          <w:rFonts w:ascii="Times New Roman" w:hAnsi="Times New Roman"/>
          <w:sz w:val="27"/>
          <w:szCs w:val="27"/>
        </w:rPr>
      </w:pPr>
    </w:p>
    <w:p w14:paraId="65FC1424" w14:textId="129D908F" w:rsidR="00605A7C" w:rsidRDefault="00605A7C" w:rsidP="00605A7C">
      <w:pPr>
        <w:pStyle w:val="ConsPlusNormal"/>
        <w:ind w:firstLine="709"/>
        <w:jc w:val="both"/>
        <w:rPr>
          <w:rFonts w:ascii="Times New Roman" w:hAnsi="Times New Roman"/>
          <w:sz w:val="27"/>
          <w:szCs w:val="27"/>
        </w:rPr>
      </w:pPr>
    </w:p>
    <w:p w14:paraId="41BF6B81" w14:textId="678C1E7C" w:rsidR="00605A7C" w:rsidRDefault="00605A7C" w:rsidP="00605A7C">
      <w:pPr>
        <w:pStyle w:val="ConsPlusNormal"/>
        <w:ind w:firstLine="709"/>
        <w:jc w:val="both"/>
        <w:rPr>
          <w:rFonts w:ascii="Times New Roman" w:hAnsi="Times New Roman"/>
          <w:sz w:val="27"/>
          <w:szCs w:val="27"/>
        </w:rPr>
      </w:pPr>
    </w:p>
    <w:p w14:paraId="057A6719" w14:textId="43D1DAB6" w:rsidR="00605A7C" w:rsidRDefault="00605A7C" w:rsidP="00605A7C">
      <w:pPr>
        <w:pStyle w:val="ConsPlusNormal"/>
        <w:ind w:firstLine="709"/>
        <w:jc w:val="both"/>
        <w:rPr>
          <w:rFonts w:ascii="Times New Roman" w:hAnsi="Times New Roman"/>
          <w:sz w:val="27"/>
          <w:szCs w:val="27"/>
        </w:rPr>
      </w:pPr>
    </w:p>
    <w:p w14:paraId="64C04D89" w14:textId="406B5D4E" w:rsidR="00605A7C" w:rsidRDefault="00605A7C" w:rsidP="00605A7C">
      <w:pPr>
        <w:pStyle w:val="ConsPlusNormal"/>
        <w:ind w:firstLine="709"/>
        <w:jc w:val="both"/>
        <w:rPr>
          <w:rFonts w:ascii="Times New Roman" w:hAnsi="Times New Roman"/>
          <w:sz w:val="27"/>
          <w:szCs w:val="27"/>
        </w:rPr>
      </w:pPr>
    </w:p>
    <w:p w14:paraId="71E75FAF" w14:textId="544EC16C" w:rsidR="00605A7C" w:rsidRDefault="00605A7C" w:rsidP="00605A7C">
      <w:pPr>
        <w:pStyle w:val="ConsPlusNormal"/>
        <w:ind w:firstLine="709"/>
        <w:jc w:val="both"/>
        <w:rPr>
          <w:rFonts w:ascii="Times New Roman" w:hAnsi="Times New Roman"/>
          <w:sz w:val="27"/>
          <w:szCs w:val="27"/>
        </w:rPr>
      </w:pPr>
    </w:p>
    <w:p w14:paraId="6C5F2805" w14:textId="198F3537" w:rsidR="00605A7C" w:rsidRDefault="00605A7C" w:rsidP="00605A7C">
      <w:pPr>
        <w:pStyle w:val="ConsPlusNormal"/>
        <w:ind w:firstLine="709"/>
        <w:jc w:val="both"/>
        <w:rPr>
          <w:rFonts w:ascii="Times New Roman" w:hAnsi="Times New Roman"/>
          <w:sz w:val="27"/>
          <w:szCs w:val="27"/>
        </w:rPr>
      </w:pPr>
    </w:p>
    <w:p w14:paraId="25F939F3" w14:textId="6530F73E" w:rsidR="00605A7C" w:rsidRDefault="00605A7C" w:rsidP="00605A7C">
      <w:pPr>
        <w:pStyle w:val="ConsPlusNormal"/>
        <w:ind w:firstLine="709"/>
        <w:jc w:val="both"/>
        <w:rPr>
          <w:rFonts w:ascii="Times New Roman" w:hAnsi="Times New Roman"/>
          <w:sz w:val="27"/>
          <w:szCs w:val="27"/>
        </w:rPr>
      </w:pPr>
    </w:p>
    <w:p w14:paraId="2289E8CE" w14:textId="1FB4F42A" w:rsidR="00605A7C" w:rsidRDefault="00605A7C" w:rsidP="00605A7C">
      <w:pPr>
        <w:pStyle w:val="ConsPlusNormal"/>
        <w:ind w:firstLine="709"/>
        <w:jc w:val="both"/>
        <w:rPr>
          <w:rFonts w:ascii="Times New Roman" w:hAnsi="Times New Roman"/>
          <w:sz w:val="27"/>
          <w:szCs w:val="27"/>
        </w:rPr>
      </w:pPr>
    </w:p>
    <w:p w14:paraId="7C07B41D" w14:textId="4E95B9F7" w:rsidR="00605A7C" w:rsidRDefault="00605A7C" w:rsidP="00605A7C">
      <w:pPr>
        <w:pStyle w:val="ConsPlusNormal"/>
        <w:ind w:firstLine="709"/>
        <w:jc w:val="both"/>
        <w:rPr>
          <w:rFonts w:ascii="Times New Roman" w:hAnsi="Times New Roman"/>
          <w:sz w:val="27"/>
          <w:szCs w:val="27"/>
        </w:rPr>
      </w:pPr>
    </w:p>
    <w:p w14:paraId="610C1544" w14:textId="2798B80F" w:rsidR="00605A7C" w:rsidRDefault="00605A7C" w:rsidP="00605A7C">
      <w:pPr>
        <w:pStyle w:val="ConsPlusNormal"/>
        <w:ind w:firstLine="709"/>
        <w:jc w:val="both"/>
        <w:rPr>
          <w:rFonts w:ascii="Times New Roman" w:hAnsi="Times New Roman"/>
          <w:sz w:val="27"/>
          <w:szCs w:val="27"/>
        </w:rPr>
      </w:pPr>
    </w:p>
    <w:p w14:paraId="28D9CF92" w14:textId="46FCEFC0" w:rsidR="00605A7C" w:rsidRDefault="00605A7C" w:rsidP="00605A7C">
      <w:pPr>
        <w:pStyle w:val="ConsPlusNormal"/>
        <w:ind w:firstLine="709"/>
        <w:jc w:val="both"/>
        <w:rPr>
          <w:rFonts w:ascii="Times New Roman" w:hAnsi="Times New Roman"/>
          <w:sz w:val="27"/>
          <w:szCs w:val="27"/>
        </w:rPr>
      </w:pPr>
    </w:p>
    <w:p w14:paraId="70867F2D" w14:textId="72C9C6CC" w:rsidR="00605A7C" w:rsidRDefault="00605A7C" w:rsidP="00605A7C">
      <w:pPr>
        <w:pStyle w:val="ConsPlusNormal"/>
        <w:ind w:firstLine="709"/>
        <w:jc w:val="both"/>
        <w:rPr>
          <w:rFonts w:ascii="Times New Roman" w:hAnsi="Times New Roman"/>
          <w:sz w:val="27"/>
          <w:szCs w:val="27"/>
        </w:rPr>
      </w:pPr>
    </w:p>
    <w:p w14:paraId="41DC7E37" w14:textId="42E2D26E" w:rsidR="00605A7C" w:rsidRDefault="00605A7C" w:rsidP="00605A7C">
      <w:pPr>
        <w:pStyle w:val="ConsPlusNormal"/>
        <w:ind w:firstLine="709"/>
        <w:jc w:val="both"/>
        <w:rPr>
          <w:rFonts w:ascii="Times New Roman" w:hAnsi="Times New Roman"/>
          <w:sz w:val="27"/>
          <w:szCs w:val="27"/>
        </w:rPr>
      </w:pPr>
    </w:p>
    <w:p w14:paraId="12AFA69F" w14:textId="7797E15F" w:rsidR="00605A7C" w:rsidRDefault="00605A7C" w:rsidP="00605A7C">
      <w:pPr>
        <w:pStyle w:val="ConsPlusNormal"/>
        <w:ind w:firstLine="709"/>
        <w:jc w:val="both"/>
        <w:rPr>
          <w:rFonts w:ascii="Times New Roman" w:hAnsi="Times New Roman"/>
          <w:sz w:val="27"/>
          <w:szCs w:val="27"/>
        </w:rPr>
      </w:pPr>
    </w:p>
    <w:p w14:paraId="18AE01E2" w14:textId="668B050E" w:rsidR="00605A7C" w:rsidRDefault="00605A7C" w:rsidP="00605A7C">
      <w:pPr>
        <w:pStyle w:val="ConsPlusNormal"/>
        <w:ind w:firstLine="709"/>
        <w:jc w:val="both"/>
        <w:rPr>
          <w:rFonts w:ascii="Times New Roman" w:hAnsi="Times New Roman"/>
          <w:sz w:val="27"/>
          <w:szCs w:val="27"/>
        </w:rPr>
      </w:pPr>
    </w:p>
    <w:p w14:paraId="7E4DCEA3" w14:textId="09FD3A48" w:rsidR="00605A7C" w:rsidRDefault="00605A7C" w:rsidP="00605A7C">
      <w:pPr>
        <w:pStyle w:val="ConsPlusNormal"/>
        <w:ind w:firstLine="709"/>
        <w:jc w:val="both"/>
        <w:rPr>
          <w:rFonts w:ascii="Times New Roman" w:hAnsi="Times New Roman"/>
          <w:sz w:val="27"/>
          <w:szCs w:val="27"/>
        </w:rPr>
      </w:pPr>
    </w:p>
    <w:p w14:paraId="52B18165" w14:textId="7EBDE418" w:rsidR="00605A7C" w:rsidRDefault="00605A7C" w:rsidP="00605A7C">
      <w:pPr>
        <w:pStyle w:val="ConsPlusNormal"/>
        <w:ind w:firstLine="709"/>
        <w:jc w:val="both"/>
        <w:rPr>
          <w:rFonts w:ascii="Times New Roman" w:hAnsi="Times New Roman"/>
          <w:sz w:val="27"/>
          <w:szCs w:val="27"/>
        </w:rPr>
      </w:pPr>
    </w:p>
    <w:p w14:paraId="55E455D8" w14:textId="33BE1351" w:rsidR="00605A7C" w:rsidRDefault="00605A7C" w:rsidP="00605A7C">
      <w:pPr>
        <w:pStyle w:val="ConsPlusNormal"/>
        <w:ind w:firstLine="709"/>
        <w:jc w:val="both"/>
        <w:rPr>
          <w:rFonts w:ascii="Times New Roman" w:hAnsi="Times New Roman"/>
          <w:sz w:val="27"/>
          <w:szCs w:val="27"/>
        </w:rPr>
      </w:pPr>
    </w:p>
    <w:p w14:paraId="1DF7C7B8" w14:textId="45B5A7A6" w:rsidR="00605A7C" w:rsidRDefault="00605A7C" w:rsidP="00605A7C">
      <w:pPr>
        <w:pStyle w:val="ConsPlusNormal"/>
        <w:ind w:firstLine="709"/>
        <w:jc w:val="both"/>
        <w:rPr>
          <w:rFonts w:ascii="Times New Roman" w:hAnsi="Times New Roman"/>
          <w:sz w:val="27"/>
          <w:szCs w:val="27"/>
        </w:rPr>
      </w:pPr>
    </w:p>
    <w:p w14:paraId="64ED61EB" w14:textId="01D273AE" w:rsidR="00605A7C" w:rsidRDefault="00605A7C" w:rsidP="00605A7C">
      <w:pPr>
        <w:pStyle w:val="ConsPlusNormal"/>
        <w:ind w:firstLine="709"/>
        <w:jc w:val="both"/>
        <w:rPr>
          <w:rFonts w:ascii="Times New Roman" w:hAnsi="Times New Roman"/>
          <w:sz w:val="27"/>
          <w:szCs w:val="27"/>
        </w:rPr>
      </w:pPr>
    </w:p>
    <w:p w14:paraId="01AC7EA1" w14:textId="5182A49B" w:rsidR="00605A7C" w:rsidRDefault="00605A7C" w:rsidP="00605A7C">
      <w:pPr>
        <w:pStyle w:val="ConsPlusNormal"/>
        <w:ind w:firstLine="709"/>
        <w:jc w:val="both"/>
        <w:rPr>
          <w:rFonts w:ascii="Times New Roman" w:hAnsi="Times New Roman"/>
          <w:sz w:val="27"/>
          <w:szCs w:val="27"/>
        </w:rPr>
      </w:pPr>
    </w:p>
    <w:p w14:paraId="1BF1AF0A" w14:textId="21D4D193" w:rsidR="00605A7C" w:rsidRDefault="00605A7C" w:rsidP="00605A7C">
      <w:pPr>
        <w:pStyle w:val="ConsPlusNormal"/>
        <w:ind w:firstLine="709"/>
        <w:jc w:val="both"/>
        <w:rPr>
          <w:rFonts w:ascii="Times New Roman" w:hAnsi="Times New Roman"/>
          <w:sz w:val="27"/>
          <w:szCs w:val="27"/>
        </w:rPr>
      </w:pPr>
    </w:p>
    <w:p w14:paraId="7C78BE0E" w14:textId="3F200E21" w:rsidR="00605A7C" w:rsidRDefault="00605A7C" w:rsidP="00605A7C">
      <w:pPr>
        <w:pStyle w:val="ConsPlusNormal"/>
        <w:ind w:firstLine="709"/>
        <w:jc w:val="both"/>
        <w:rPr>
          <w:rFonts w:ascii="Times New Roman" w:hAnsi="Times New Roman"/>
          <w:sz w:val="27"/>
          <w:szCs w:val="27"/>
        </w:rPr>
      </w:pPr>
    </w:p>
    <w:p w14:paraId="4BCAE952" w14:textId="4265C6C1" w:rsidR="00605A7C" w:rsidRDefault="00605A7C" w:rsidP="00605A7C">
      <w:pPr>
        <w:pStyle w:val="ConsPlusNormal"/>
        <w:ind w:firstLine="709"/>
        <w:jc w:val="both"/>
        <w:rPr>
          <w:rFonts w:ascii="Times New Roman" w:hAnsi="Times New Roman"/>
          <w:sz w:val="27"/>
          <w:szCs w:val="27"/>
        </w:rPr>
      </w:pPr>
    </w:p>
    <w:p w14:paraId="5586BD64" w14:textId="2D1C9905" w:rsidR="00605A7C" w:rsidRDefault="00605A7C" w:rsidP="00605A7C">
      <w:pPr>
        <w:pStyle w:val="ConsPlusNormal"/>
        <w:ind w:firstLine="709"/>
        <w:jc w:val="both"/>
        <w:rPr>
          <w:rFonts w:ascii="Times New Roman" w:hAnsi="Times New Roman"/>
          <w:sz w:val="27"/>
          <w:szCs w:val="27"/>
        </w:rPr>
      </w:pPr>
    </w:p>
    <w:p w14:paraId="3D2719AD" w14:textId="2010D8EB" w:rsidR="00605A7C" w:rsidRDefault="00605A7C" w:rsidP="00605A7C">
      <w:pPr>
        <w:pStyle w:val="ConsPlusNormal"/>
        <w:ind w:firstLine="709"/>
        <w:jc w:val="both"/>
        <w:rPr>
          <w:rFonts w:ascii="Times New Roman" w:hAnsi="Times New Roman"/>
          <w:sz w:val="27"/>
          <w:szCs w:val="27"/>
        </w:rPr>
      </w:pPr>
    </w:p>
    <w:p w14:paraId="415E6565" w14:textId="5D64AC1B" w:rsidR="00605A7C" w:rsidRDefault="00605A7C" w:rsidP="00605A7C">
      <w:pPr>
        <w:pStyle w:val="ConsPlusNormal"/>
        <w:ind w:firstLine="709"/>
        <w:jc w:val="both"/>
        <w:rPr>
          <w:rFonts w:ascii="Times New Roman" w:hAnsi="Times New Roman"/>
          <w:sz w:val="27"/>
          <w:szCs w:val="27"/>
        </w:rPr>
      </w:pPr>
    </w:p>
    <w:p w14:paraId="7A2B6E88" w14:textId="6F3C58BB" w:rsidR="00605A7C" w:rsidRDefault="00605A7C" w:rsidP="00605A7C">
      <w:pPr>
        <w:pStyle w:val="ConsPlusNormal"/>
        <w:ind w:firstLine="709"/>
        <w:jc w:val="both"/>
        <w:rPr>
          <w:rFonts w:ascii="Times New Roman" w:hAnsi="Times New Roman"/>
          <w:sz w:val="27"/>
          <w:szCs w:val="27"/>
        </w:rPr>
      </w:pPr>
    </w:p>
    <w:p w14:paraId="0D69F4DC" w14:textId="77777777" w:rsidR="00605A7C" w:rsidRPr="00605A7C" w:rsidRDefault="00605A7C" w:rsidP="00605A7C">
      <w:pPr>
        <w:pStyle w:val="ConsPlusNormal"/>
        <w:ind w:firstLine="709"/>
        <w:jc w:val="both"/>
        <w:rPr>
          <w:rFonts w:ascii="Times New Roman" w:hAnsi="Times New Roman"/>
          <w:sz w:val="27"/>
          <w:szCs w:val="27"/>
        </w:rPr>
      </w:pPr>
    </w:p>
    <w:p w14:paraId="5AC8998A" w14:textId="5CB7388B" w:rsidR="00605A7C" w:rsidRPr="00605A7C" w:rsidRDefault="00605A7C">
      <w:pPr>
        <w:pStyle w:val="ConsPlusTitle"/>
        <w:ind w:right="140"/>
        <w:jc w:val="both"/>
        <w:rPr>
          <w:rFonts w:ascii="Times New Roman" w:eastAsia="Times New Roman" w:hAnsi="Times New Roman"/>
          <w:sz w:val="27"/>
          <w:szCs w:val="27"/>
        </w:rPr>
      </w:pPr>
    </w:p>
    <w:p w14:paraId="7C011E89" w14:textId="4A3BF336" w:rsidR="00605A7C" w:rsidRDefault="00605A7C">
      <w:pPr>
        <w:pStyle w:val="ConsPlusTitle"/>
        <w:ind w:right="140"/>
        <w:jc w:val="both"/>
        <w:rPr>
          <w:rFonts w:ascii="Times New Roman" w:eastAsia="Times New Roman" w:hAnsi="Times New Roman"/>
          <w:sz w:val="27"/>
          <w:szCs w:val="27"/>
        </w:rPr>
      </w:pPr>
    </w:p>
    <w:p w14:paraId="78EE29EB" w14:textId="77777777" w:rsidR="00A60855" w:rsidRPr="00605A7C" w:rsidRDefault="00A60855">
      <w:pPr>
        <w:pStyle w:val="ConsPlusTitle"/>
        <w:ind w:right="140"/>
        <w:jc w:val="both"/>
        <w:rPr>
          <w:rFonts w:ascii="Times New Roman" w:eastAsia="Times New Roman" w:hAnsi="Times New Roman"/>
          <w:sz w:val="27"/>
          <w:szCs w:val="27"/>
        </w:rPr>
      </w:pPr>
    </w:p>
    <w:p w14:paraId="7F519F27" w14:textId="79539CA4" w:rsidR="00605A7C" w:rsidRDefault="00605A7C">
      <w:pPr>
        <w:pStyle w:val="ConsPlusTitle"/>
        <w:ind w:right="140"/>
        <w:jc w:val="both"/>
        <w:rPr>
          <w:rFonts w:ascii="Times New Roman" w:eastAsia="Times New Roman" w:hAnsi="Times New Roman"/>
          <w:sz w:val="27"/>
          <w:szCs w:val="27"/>
        </w:rPr>
      </w:pPr>
    </w:p>
    <w:p w14:paraId="17AD3AFD" w14:textId="6BBCB5AD" w:rsidR="00605A7C" w:rsidRDefault="00605A7C">
      <w:pPr>
        <w:pStyle w:val="ConsPlusTitle"/>
        <w:ind w:right="140"/>
        <w:jc w:val="both"/>
        <w:rPr>
          <w:rFonts w:ascii="Times New Roman" w:eastAsia="Times New Roman" w:hAnsi="Times New Roman"/>
          <w:sz w:val="27"/>
          <w:szCs w:val="27"/>
        </w:rPr>
      </w:pPr>
    </w:p>
    <w:sectPr w:rsidR="00605A7C">
      <w:headerReference w:type="even" r:id="rId7"/>
      <w:headerReference w:type="default" r:id="rId8"/>
      <w:footerReference w:type="even" r:id="rId9"/>
      <w:footerReference w:type="default" r:id="rId10"/>
      <w:headerReference w:type="first" r:id="rId11"/>
      <w:footerReference w:type="first" r:id="rId12"/>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D8F79A" w14:textId="77777777" w:rsidR="00C2182C" w:rsidRDefault="00C2182C">
      <w:r>
        <w:separator/>
      </w:r>
    </w:p>
  </w:endnote>
  <w:endnote w:type="continuationSeparator" w:id="0">
    <w:p w14:paraId="08BB436A" w14:textId="77777777" w:rsidR="00C2182C" w:rsidRDefault="00C218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3D2448" w14:textId="77777777" w:rsidR="006E48B3" w:rsidRDefault="006E48B3">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7C6437" w14:textId="77777777" w:rsidR="006E48B3" w:rsidRDefault="006E48B3">
    <w:pPr>
      <w:pStyle w:val="a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AEF12" w14:textId="77777777" w:rsidR="006E48B3" w:rsidRDefault="006E48B3">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37C612" w14:textId="77777777" w:rsidR="00C2182C" w:rsidRDefault="00C2182C">
      <w:r>
        <w:separator/>
      </w:r>
    </w:p>
  </w:footnote>
  <w:footnote w:type="continuationSeparator" w:id="0">
    <w:p w14:paraId="5E151FDD" w14:textId="77777777" w:rsidR="00C2182C" w:rsidRDefault="00C218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E7B931" w14:textId="77777777" w:rsidR="006E48B3" w:rsidRDefault="002F3B10">
    <w:pPr>
      <w:pStyle w:val="ab"/>
      <w:framePr w:wrap="around" w:vAnchor="text" w:hAnchor="margin" w:xAlign="center" w:y="1"/>
      <w:rPr>
        <w:rStyle w:val="afa"/>
      </w:rPr>
    </w:pPr>
    <w:r>
      <w:rPr>
        <w:rStyle w:val="afa"/>
      </w:rPr>
      <w:fldChar w:fldCharType="begin"/>
    </w:r>
    <w:r>
      <w:rPr>
        <w:rStyle w:val="afa"/>
      </w:rPr>
      <w:instrText xml:space="preserve">PAGE  </w:instrText>
    </w:r>
    <w:r>
      <w:rPr>
        <w:rStyle w:val="afa"/>
      </w:rPr>
      <w:fldChar w:fldCharType="separate"/>
    </w:r>
    <w:r>
      <w:rPr>
        <w:rStyle w:val="afa"/>
      </w:rPr>
      <w:t>24</w:t>
    </w:r>
    <w:r>
      <w:rPr>
        <w:rStyle w:val="afa"/>
      </w:rPr>
      <w:fldChar w:fldCharType="end"/>
    </w:r>
  </w:p>
  <w:p w14:paraId="06B86AEA" w14:textId="77777777" w:rsidR="006E48B3" w:rsidRDefault="006E48B3">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6DCB69" w14:textId="77777777" w:rsidR="006E48B3" w:rsidRDefault="002F3B10">
    <w:pPr>
      <w:pStyle w:val="ab"/>
      <w:jc w:val="center"/>
    </w:pPr>
    <w:r>
      <w:fldChar w:fldCharType="begin"/>
    </w:r>
    <w:r>
      <w:instrText>PAGE \* MERGEFORMAT</w:instrText>
    </w:r>
    <w:r>
      <w:fldChar w:fldCharType="separate"/>
    </w:r>
    <w:r>
      <w:t>1</w:t>
    </w:r>
    <w:r>
      <w:fldChar w:fldCharType="end"/>
    </w:r>
  </w:p>
  <w:p w14:paraId="0D213884" w14:textId="77777777" w:rsidR="006E48B3" w:rsidRDefault="006E48B3">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3FDA29" w14:textId="77777777" w:rsidR="006E48B3" w:rsidRDefault="006E48B3">
    <w:pPr>
      <w:pStyle w:val="ab"/>
      <w:jc w:val="center"/>
    </w:pPr>
  </w:p>
  <w:p w14:paraId="25A13B4D" w14:textId="77777777" w:rsidR="006E48B3" w:rsidRDefault="006E48B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48B3"/>
    <w:rsid w:val="0007348B"/>
    <w:rsid w:val="000D0500"/>
    <w:rsid w:val="001017DB"/>
    <w:rsid w:val="002110F2"/>
    <w:rsid w:val="00223FC3"/>
    <w:rsid w:val="00235851"/>
    <w:rsid w:val="00242519"/>
    <w:rsid w:val="002F3B10"/>
    <w:rsid w:val="00481962"/>
    <w:rsid w:val="004E3C7D"/>
    <w:rsid w:val="00517DF3"/>
    <w:rsid w:val="00576617"/>
    <w:rsid w:val="00605A7C"/>
    <w:rsid w:val="00683091"/>
    <w:rsid w:val="006E48B3"/>
    <w:rsid w:val="0076639B"/>
    <w:rsid w:val="00856275"/>
    <w:rsid w:val="008B11F0"/>
    <w:rsid w:val="009F1A0E"/>
    <w:rsid w:val="00A60855"/>
    <w:rsid w:val="00A84A02"/>
    <w:rsid w:val="00AB0E26"/>
    <w:rsid w:val="00AD50AB"/>
    <w:rsid w:val="00AE4DF5"/>
    <w:rsid w:val="00B30E11"/>
    <w:rsid w:val="00B568D4"/>
    <w:rsid w:val="00B65A42"/>
    <w:rsid w:val="00BD63F3"/>
    <w:rsid w:val="00C2182C"/>
    <w:rsid w:val="00C360B6"/>
    <w:rsid w:val="00C37E08"/>
    <w:rsid w:val="00CC3536"/>
    <w:rsid w:val="00D41C05"/>
    <w:rsid w:val="00E0301F"/>
    <w:rsid w:val="00E438DE"/>
    <w:rsid w:val="00E6185E"/>
    <w:rsid w:val="00EC4F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E790D"/>
  <w15:docId w15:val="{84BC1EBE-2998-42B8-9997-71CBE522C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Pr>
      <w:sz w:val="24"/>
      <w:szCs w:val="24"/>
      <w:lang w:eastAsia="ru-RU"/>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pBdr>
        <w:top w:val="none" w:sz="4" w:space="0" w:color="000000"/>
        <w:left w:val="none" w:sz="4" w:space="0" w:color="000000"/>
        <w:bottom w:val="none" w:sz="4" w:space="0" w:color="000000"/>
        <w:right w:val="none" w:sz="4" w:space="0" w:color="000000"/>
        <w:between w:val="none" w:sz="4" w:space="0" w:color="000000"/>
      </w:pBdr>
    </w:pPr>
    <w:rPr>
      <w:lang w:eastAsia="ru-RU"/>
    </w:r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link w:val="a5"/>
    <w:uiPriority w:val="10"/>
    <w:rPr>
      <w:sz w:val="48"/>
      <w:szCs w:val="48"/>
    </w:rPr>
  </w:style>
  <w:style w:type="paragraph" w:styleId="a7">
    <w:name w:val="Subtitle"/>
    <w:basedOn w:val="a"/>
    <w:next w:val="a"/>
    <w:link w:val="a8"/>
    <w:uiPriority w:val="11"/>
    <w:qFormat/>
    <w:pPr>
      <w:spacing w:before="200" w:after="200"/>
    </w:p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pPr>
      <w:tabs>
        <w:tab w:val="center" w:pos="4677"/>
        <w:tab w:val="right" w:pos="9355"/>
      </w:tabs>
    </w:pPr>
    <w:rPr>
      <w:lang w:val="en-US" w:eastAsia="en-US"/>
    </w:rPr>
  </w:style>
  <w:style w:type="character" w:customStyle="1" w:styleId="HeaderChar">
    <w:name w:val="Header Char"/>
    <w:uiPriority w:val="99"/>
  </w:style>
  <w:style w:type="paragraph" w:styleId="ad">
    <w:name w:val="footer"/>
    <w:basedOn w:val="a"/>
    <w:link w:val="ae"/>
    <w:pPr>
      <w:tabs>
        <w:tab w:val="center" w:pos="4677"/>
        <w:tab w:val="right" w:pos="9355"/>
      </w:tabs>
    </w:pPr>
  </w:style>
  <w:style w:type="character" w:customStyle="1" w:styleId="FooterChar">
    <w:name w:val="Footer Char"/>
    <w:uiPriority w:val="99"/>
  </w:style>
  <w:style w:type="paragraph" w:styleId="af">
    <w:name w:val="caption"/>
    <w:basedOn w:val="a"/>
    <w:next w:val="a"/>
    <w:uiPriority w:val="35"/>
    <w:semiHidden/>
    <w:unhideWhenUsed/>
    <w:qFormat/>
    <w:pPr>
      <w:spacing w:line="276" w:lineRule="auto"/>
    </w:pPr>
    <w:rPr>
      <w:b/>
      <w:bCs/>
      <w:color w:val="4F81BD" w:themeColor="accent1"/>
      <w:sz w:val="18"/>
      <w:szCs w:val="18"/>
    </w:rPr>
  </w:style>
  <w:style w:type="character" w:customStyle="1" w:styleId="ae">
    <w:name w:val="Нижний колонтитул Знак"/>
    <w:link w:val="ad"/>
    <w:uiPriority w:val="99"/>
  </w:style>
  <w:style w:type="table" w:styleId="af0">
    <w:name w:val="Table Grid"/>
    <w:basedOn w:val="a1"/>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1">
    <w:name w:val="Hyperlink"/>
    <w:rPr>
      <w:color w:val="0000FF"/>
      <w:u w:val="single"/>
    </w:rPr>
  </w:style>
  <w:style w:type="paragraph" w:styleId="af2">
    <w:name w:val="footnote text"/>
    <w:basedOn w:val="a"/>
    <w:link w:val="af3"/>
    <w:uiPriority w:val="99"/>
    <w:semiHidden/>
    <w:unhideWhenUsed/>
    <w:pPr>
      <w:spacing w:after="40"/>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style>
  <w:style w:type="paragraph" w:styleId="af9">
    <w:name w:val="table of figures"/>
    <w:basedOn w:val="a"/>
    <w:next w:val="a"/>
    <w:uiPriority w:val="99"/>
    <w:unhideWhenUsed/>
  </w:style>
  <w:style w:type="character" w:styleId="afa">
    <w:name w:val="page number"/>
    <w:basedOn w:val="a0"/>
  </w:style>
  <w:style w:type="paragraph" w:customStyle="1" w:styleId="ConsPlusNonformat">
    <w:name w:val="ConsPlusNonformat"/>
    <w:pPr>
      <w:widowControl w:val="0"/>
    </w:pPr>
    <w:rPr>
      <w:rFonts w:ascii="Courier New" w:hAnsi="Courier New"/>
      <w:lang w:eastAsia="ru-RU"/>
    </w:rPr>
  </w:style>
  <w:style w:type="character" w:customStyle="1" w:styleId="ac">
    <w:name w:val="Верхний колонтитул Знак"/>
    <w:link w:val="ab"/>
    <w:rPr>
      <w:sz w:val="24"/>
      <w:szCs w:val="24"/>
    </w:rPr>
  </w:style>
  <w:style w:type="paragraph" w:styleId="afb">
    <w:name w:val="Balloon Text"/>
    <w:basedOn w:val="a"/>
    <w:link w:val="afc"/>
    <w:rPr>
      <w:rFonts w:ascii="Tahoma" w:hAnsi="Tahoma"/>
      <w:sz w:val="16"/>
      <w:szCs w:val="16"/>
      <w:lang w:val="en-US" w:eastAsia="en-US"/>
    </w:rPr>
  </w:style>
  <w:style w:type="character" w:customStyle="1" w:styleId="afc">
    <w:name w:val="Текст выноски Знак"/>
    <w:link w:val="afb"/>
    <w:rPr>
      <w:rFonts w:ascii="Tahoma" w:hAnsi="Tahoma"/>
      <w:sz w:val="16"/>
      <w:szCs w:val="16"/>
    </w:rPr>
  </w:style>
  <w:style w:type="paragraph" w:customStyle="1" w:styleId="Style10">
    <w:name w:val="Style10"/>
    <w:basedOn w:val="a"/>
    <w:pPr>
      <w:widowControl w:val="0"/>
      <w:spacing w:line="324" w:lineRule="exact"/>
    </w:pPr>
    <w:rPr>
      <w:rFonts w:ascii="Calibri" w:hAnsi="Calibri"/>
    </w:rPr>
  </w:style>
  <w:style w:type="character" w:customStyle="1" w:styleId="FontStyle26">
    <w:name w:val="Font Style26"/>
    <w:rPr>
      <w:rFonts w:ascii="Times New Roman" w:hAnsi="Times New Roman"/>
      <w:b/>
      <w:bCs/>
      <w:sz w:val="26"/>
      <w:szCs w:val="26"/>
    </w:rPr>
  </w:style>
  <w:style w:type="paragraph" w:customStyle="1" w:styleId="Style11">
    <w:name w:val="Style11"/>
    <w:basedOn w:val="a"/>
    <w:pPr>
      <w:widowControl w:val="0"/>
      <w:spacing w:line="325" w:lineRule="exact"/>
      <w:ind w:firstLine="533"/>
      <w:jc w:val="both"/>
    </w:pPr>
    <w:rPr>
      <w:rFonts w:ascii="Calibri" w:hAnsi="Calibri"/>
    </w:rPr>
  </w:style>
  <w:style w:type="paragraph" w:customStyle="1" w:styleId="Style12">
    <w:name w:val="Style12"/>
    <w:basedOn w:val="a"/>
    <w:pPr>
      <w:widowControl w:val="0"/>
      <w:spacing w:line="331" w:lineRule="exact"/>
      <w:ind w:firstLine="542"/>
      <w:jc w:val="both"/>
    </w:pPr>
    <w:rPr>
      <w:rFonts w:ascii="Calibri" w:hAnsi="Calibri"/>
    </w:rPr>
  </w:style>
  <w:style w:type="character" w:customStyle="1" w:styleId="FontStyle27">
    <w:name w:val="Font Style27"/>
    <w:rPr>
      <w:rFonts w:ascii="Times New Roman" w:hAnsi="Times New Roman"/>
      <w:sz w:val="26"/>
      <w:szCs w:val="26"/>
    </w:rPr>
  </w:style>
  <w:style w:type="paragraph" w:customStyle="1" w:styleId="ConsPlusNormal">
    <w:name w:val="ConsPlusNormal"/>
    <w:pPr>
      <w:widowControl w:val="0"/>
    </w:pPr>
    <w:rPr>
      <w:rFonts w:ascii="Calibri" w:hAnsi="Calibri"/>
      <w:sz w:val="22"/>
      <w:lang w:eastAsia="ru-RU"/>
    </w:rPr>
  </w:style>
  <w:style w:type="paragraph" w:customStyle="1" w:styleId="ConsPlusTitle">
    <w:name w:val="ConsPlusTitle"/>
    <w:pPr>
      <w:widowControl w:val="0"/>
    </w:pPr>
    <w:rPr>
      <w:rFonts w:ascii="Calibri" w:eastAsia="Calibri" w:hAnsi="Calibri"/>
      <w:b/>
      <w:bCs/>
      <w:sz w:val="22"/>
      <w:szCs w:val="22"/>
      <w:lang w:eastAsia="ru-RU"/>
    </w:rPr>
  </w:style>
  <w:style w:type="paragraph" w:customStyle="1" w:styleId="Style7">
    <w:name w:val="Style7"/>
    <w:basedOn w:val="a"/>
    <w:pPr>
      <w:widowControl w:val="0"/>
      <w:spacing w:line="365" w:lineRule="exact"/>
      <w:ind w:hanging="192"/>
      <w:jc w:val="both"/>
    </w:pPr>
  </w:style>
  <w:style w:type="character" w:customStyle="1" w:styleId="FontStyle14">
    <w:name w:val="Font Style14"/>
    <w:rPr>
      <w:rFonts w:ascii="Times New Roman" w:hAnsi="Times New Roman"/>
      <w:smallCaps/>
      <w:spacing w:val="80"/>
      <w:sz w:val="38"/>
      <w:szCs w:val="38"/>
    </w:rPr>
  </w:style>
  <w:style w:type="paragraph" w:customStyle="1" w:styleId="Style1">
    <w:name w:val="Style1"/>
    <w:basedOn w:val="a"/>
    <w:pPr>
      <w:widowControl w:val="0"/>
      <w:spacing w:line="322" w:lineRule="exact"/>
      <w:jc w:val="center"/>
    </w:pPr>
  </w:style>
  <w:style w:type="paragraph" w:customStyle="1" w:styleId="Style2">
    <w:name w:val="Style2"/>
    <w:basedOn w:val="a"/>
    <w:pPr>
      <w:widowControl w:val="0"/>
    </w:pPr>
  </w:style>
  <w:style w:type="paragraph" w:customStyle="1" w:styleId="Style5">
    <w:name w:val="Style5"/>
    <w:basedOn w:val="a"/>
    <w:pPr>
      <w:widowControl w:val="0"/>
      <w:spacing w:line="322" w:lineRule="exact"/>
      <w:jc w:val="both"/>
    </w:pPr>
  </w:style>
  <w:style w:type="character" w:customStyle="1" w:styleId="FontStyle11">
    <w:name w:val="Font Style11"/>
    <w:rPr>
      <w:rFonts w:ascii="Times New Roman" w:hAnsi="Times New Roman"/>
      <w:sz w:val="26"/>
      <w:szCs w:val="26"/>
    </w:rPr>
  </w:style>
  <w:style w:type="character" w:customStyle="1" w:styleId="FontStyle13">
    <w:name w:val="Font Style13"/>
    <w:rPr>
      <w:rFonts w:ascii="Times New Roman" w:hAnsi="Times New Roman"/>
      <w:b/>
      <w:bCs/>
      <w:sz w:val="26"/>
      <w:szCs w:val="26"/>
    </w:rPr>
  </w:style>
  <w:style w:type="paragraph" w:styleId="afd">
    <w:name w:val="Body Text"/>
    <w:basedOn w:val="a"/>
    <w:link w:val="afe"/>
    <w:pPr>
      <w:jc w:val="both"/>
    </w:pPr>
    <w:rPr>
      <w:sz w:val="28"/>
    </w:rPr>
  </w:style>
  <w:style w:type="character" w:customStyle="1" w:styleId="afe">
    <w:name w:val="Основной текст Знак"/>
    <w:link w:val="afd"/>
    <w:rPr>
      <w:sz w:val="28"/>
      <w:szCs w:val="24"/>
    </w:rPr>
  </w:style>
  <w:style w:type="character" w:customStyle="1" w:styleId="33">
    <w:name w:val="Основной текст (3)_"/>
    <w:link w:val="310"/>
    <w:rPr>
      <w:b/>
      <w:bCs/>
      <w:spacing w:val="6"/>
      <w:sz w:val="23"/>
      <w:szCs w:val="23"/>
      <w:shd w:val="clear" w:color="auto" w:fill="FFFFFF"/>
    </w:rPr>
  </w:style>
  <w:style w:type="paragraph" w:customStyle="1" w:styleId="310">
    <w:name w:val="Основной текст (3)1"/>
    <w:basedOn w:val="a"/>
    <w:link w:val="33"/>
    <w:pPr>
      <w:widowControl w:val="0"/>
      <w:shd w:val="clear" w:color="auto" w:fill="FFFFFF"/>
      <w:spacing w:before="1560" w:after="900" w:line="322" w:lineRule="exact"/>
    </w:pPr>
    <w:rPr>
      <w:b/>
      <w:bCs/>
      <w:spacing w:val="6"/>
      <w:sz w:val="23"/>
      <w:szCs w:val="23"/>
    </w:rPr>
  </w:style>
  <w:style w:type="paragraph" w:customStyle="1" w:styleId="13">
    <w:name w:val="Обычный (веб)1"/>
    <w:basedOn w:val="a"/>
    <w:pPr>
      <w:spacing w:before="100" w:beforeAutospacing="1" w:after="100" w:afterAutospacing="1"/>
    </w:pPr>
  </w:style>
  <w:style w:type="paragraph" w:customStyle="1" w:styleId="Style4">
    <w:name w:val="Style4"/>
    <w:basedOn w:val="a"/>
    <w:pPr>
      <w:widowControl w:val="0"/>
      <w:spacing w:line="219" w:lineRule="exact"/>
      <w:ind w:firstLine="557"/>
      <w:jc w:val="both"/>
    </w:pPr>
  </w:style>
  <w:style w:type="paragraph" w:customStyle="1" w:styleId="Style8">
    <w:name w:val="Style8"/>
    <w:basedOn w:val="a"/>
    <w:pPr>
      <w:widowControl w:val="0"/>
      <w:spacing w:line="221" w:lineRule="exact"/>
      <w:ind w:firstLine="499"/>
      <w:jc w:val="both"/>
    </w:pPr>
  </w:style>
  <w:style w:type="paragraph" w:customStyle="1" w:styleId="Style9">
    <w:name w:val="Style9"/>
    <w:basedOn w:val="a"/>
    <w:pPr>
      <w:widowControl w:val="0"/>
      <w:spacing w:line="221" w:lineRule="exact"/>
      <w:ind w:firstLine="614"/>
    </w:pPr>
  </w:style>
  <w:style w:type="character" w:customStyle="1" w:styleId="FontStyle19">
    <w:name w:val="Font Style19"/>
    <w:rPr>
      <w:rFonts w:ascii="Arial" w:hAnsi="Arial"/>
      <w:sz w:val="16"/>
      <w:szCs w:val="16"/>
    </w:rPr>
  </w:style>
  <w:style w:type="character" w:customStyle="1" w:styleId="FontStyle20">
    <w:name w:val="Font Style20"/>
    <w:rPr>
      <w:rFonts w:ascii="Impact" w:hAnsi="Impact"/>
      <w:i/>
      <w:iCs/>
      <w:sz w:val="8"/>
      <w:szCs w:val="8"/>
    </w:rPr>
  </w:style>
  <w:style w:type="paragraph" w:customStyle="1" w:styleId="Style6">
    <w:name w:val="Style6"/>
    <w:basedOn w:val="a"/>
    <w:pPr>
      <w:widowControl w:val="0"/>
      <w:spacing w:line="221" w:lineRule="exact"/>
      <w:ind w:firstLine="355"/>
    </w:pPr>
  </w:style>
  <w:style w:type="paragraph" w:customStyle="1" w:styleId="Style15">
    <w:name w:val="Style15"/>
    <w:basedOn w:val="a"/>
    <w:pPr>
      <w:widowControl w:val="0"/>
      <w:spacing w:line="211" w:lineRule="exact"/>
      <w:jc w:val="both"/>
    </w:pPr>
  </w:style>
  <w:style w:type="paragraph" w:customStyle="1" w:styleId="Style13">
    <w:name w:val="Style13"/>
    <w:basedOn w:val="a"/>
    <w:pPr>
      <w:widowControl w:val="0"/>
      <w:spacing w:line="325" w:lineRule="exact"/>
      <w:ind w:firstLine="569"/>
      <w:jc w:val="both"/>
    </w:pPr>
    <w:rPr>
      <w:rFonts w:ascii="Segoe UI" w:hAnsi="Segoe UI"/>
    </w:rPr>
  </w:style>
  <w:style w:type="character" w:customStyle="1" w:styleId="FontStyle43">
    <w:name w:val="Font Style43"/>
    <w:rPr>
      <w:rFonts w:ascii="Times New Roman" w:hAnsi="Times New Roman"/>
      <w:b/>
      <w:bCs/>
      <w:sz w:val="24"/>
      <w:szCs w:val="24"/>
    </w:rPr>
  </w:style>
  <w:style w:type="character" w:customStyle="1" w:styleId="FontStyle44">
    <w:name w:val="Font Style44"/>
    <w:rPr>
      <w:rFonts w:ascii="Times New Roman" w:hAnsi="Times New Roman"/>
      <w:sz w:val="24"/>
      <w:szCs w:val="24"/>
    </w:rPr>
  </w:style>
  <w:style w:type="character" w:customStyle="1" w:styleId="FontStyle15">
    <w:name w:val="Font Style15"/>
    <w:rPr>
      <w:rFonts w:ascii="Times New Roman" w:hAnsi="Times New Roman"/>
      <w:b/>
      <w:bCs/>
      <w:sz w:val="26"/>
      <w:szCs w:val="26"/>
    </w:rPr>
  </w:style>
  <w:style w:type="character" w:customStyle="1" w:styleId="FontStyle16">
    <w:name w:val="Font Style16"/>
    <w:rPr>
      <w:rFonts w:ascii="Times New Roman" w:hAnsi="Times New Roman"/>
      <w:sz w:val="26"/>
      <w:szCs w:val="26"/>
    </w:rPr>
  </w:style>
  <w:style w:type="character" w:customStyle="1" w:styleId="FontStyle17">
    <w:name w:val="Font Style17"/>
    <w:rPr>
      <w:rFonts w:ascii="Times New Roman" w:hAnsi="Times New Roman"/>
      <w:b/>
      <w:bCs/>
      <w:sz w:val="26"/>
      <w:szCs w:val="26"/>
    </w:rPr>
  </w:style>
  <w:style w:type="character" w:customStyle="1" w:styleId="FontStyle52">
    <w:name w:val="Font Style52"/>
    <w:rPr>
      <w:rFonts w:ascii="Times New Roman" w:hAnsi="Times New Roman"/>
      <w:sz w:val="26"/>
      <w:szCs w:val="26"/>
    </w:rPr>
  </w:style>
  <w:style w:type="character" w:customStyle="1" w:styleId="62">
    <w:name w:val="Основной текст (6)_"/>
    <w:link w:val="63"/>
    <w:rPr>
      <w:b/>
      <w:bCs/>
      <w:sz w:val="28"/>
      <w:szCs w:val="28"/>
      <w:shd w:val="clear" w:color="auto" w:fill="FFFFFF"/>
    </w:rPr>
  </w:style>
  <w:style w:type="paragraph" w:customStyle="1" w:styleId="63">
    <w:name w:val="Основной текст (6)"/>
    <w:basedOn w:val="a"/>
    <w:link w:val="62"/>
    <w:pPr>
      <w:widowControl w:val="0"/>
      <w:shd w:val="clear" w:color="auto" w:fill="FFFFFF"/>
      <w:spacing w:before="60" w:line="0" w:lineRule="atLeast"/>
      <w:jc w:val="both"/>
    </w:pPr>
    <w:rPr>
      <w:b/>
      <w:bCs/>
      <w:sz w:val="28"/>
      <w:szCs w:val="28"/>
    </w:rPr>
  </w:style>
  <w:style w:type="character" w:customStyle="1" w:styleId="25">
    <w:name w:val="Основной текст (2)_"/>
    <w:link w:val="26"/>
    <w:rPr>
      <w:sz w:val="28"/>
      <w:szCs w:val="28"/>
      <w:shd w:val="clear" w:color="auto" w:fill="FFFFFF"/>
    </w:rPr>
  </w:style>
  <w:style w:type="paragraph" w:customStyle="1" w:styleId="26">
    <w:name w:val="Основной текст (2)"/>
    <w:basedOn w:val="a"/>
    <w:link w:val="25"/>
    <w:pPr>
      <w:widowControl w:val="0"/>
      <w:shd w:val="clear" w:color="auto" w:fill="FFFFFF"/>
      <w:spacing w:before="960" w:line="317" w:lineRule="exact"/>
      <w:jc w:val="both"/>
    </w:pPr>
    <w:rPr>
      <w:sz w:val="28"/>
      <w:szCs w:val="28"/>
    </w:rPr>
  </w:style>
  <w:style w:type="character" w:customStyle="1" w:styleId="aff">
    <w:name w:val="Колонтитул"/>
    <w:rPr>
      <w:rFonts w:ascii="Times New Roman" w:eastAsia="Times New Roman" w:hAnsi="Times New Roman"/>
      <w:color w:val="000000"/>
      <w:spacing w:val="0"/>
      <w:position w:val="0"/>
      <w:sz w:val="20"/>
      <w:szCs w:val="20"/>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16</Pages>
  <Words>6157</Words>
  <Characters>35101</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Закупки</dc:creator>
  <cp:lastModifiedBy>Юрист 1</cp:lastModifiedBy>
  <cp:revision>25</cp:revision>
  <cp:lastPrinted>2024-11-21T06:19:00Z</cp:lastPrinted>
  <dcterms:created xsi:type="dcterms:W3CDTF">2024-11-13T05:53:00Z</dcterms:created>
  <dcterms:modified xsi:type="dcterms:W3CDTF">2024-11-21T11:54:00Z</dcterms:modified>
</cp:coreProperties>
</file>