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10C0EB21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313612" w:rsidRPr="00313612">
              <w:rPr>
                <w:rFonts w:eastAsia="Calibri"/>
                <w:sz w:val="28"/>
                <w:szCs w:val="28"/>
              </w:rPr>
              <w:t>Об утверждении Порядка рассмотрения предложений лиц, выступивших с инициативой заключения концессионного соглашения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2EE61E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7A65F1D3" w:rsidR="002D76DF" w:rsidRPr="00C42592" w:rsidRDefault="00313612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313612">
              <w:rPr>
                <w:sz w:val="28"/>
                <w:szCs w:val="28"/>
              </w:rPr>
              <w:t>В соответствии с Федеральным законом от 06.10.2003г. № 131-ФЗ                     «Об общих принципах организации местного самоуправления в Российской Федерации», Федеральным законом от 21.07.2005 № 115-ФЗ  «О концессионных соглашениях», в целях повышения эффективности взаимодействия структурных подразделений администрации муниципального района «Ивнянский район»  при рассмотрении предложений лиц, выступающих с инициативой заключения концессионного соглашения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13612"/>
    <w:rsid w:val="00320B9B"/>
    <w:rsid w:val="00330D49"/>
    <w:rsid w:val="004808CC"/>
    <w:rsid w:val="005B751D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10</cp:revision>
  <cp:lastPrinted>2021-10-01T09:28:00Z</cp:lastPrinted>
  <dcterms:created xsi:type="dcterms:W3CDTF">2021-12-15T12:51:00Z</dcterms:created>
  <dcterms:modified xsi:type="dcterms:W3CDTF">2024-09-23T05:15:00Z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