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EA2A51" w:rsidRDefault="00837A23" w:rsidP="00427A79">
            <w:pPr>
              <w:spacing w:before="3" w:after="26"/>
              <w:ind w:left="164" w:right="259"/>
              <w:jc w:val="both"/>
              <w:rPr>
                <w:rFonts w:eastAsia="Times New Roman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 xml:space="preserve">проекту </w:t>
            </w:r>
            <w:r w:rsidR="00427A79" w:rsidRPr="00427A79">
              <w:rPr>
                <w:rFonts w:eastAsia="Times New Roman"/>
              </w:rPr>
              <w:t>постановления администрации муниципального района «Ивнянский район» «</w:t>
            </w:r>
            <w:r w:rsidR="00427A79" w:rsidRPr="00427A79">
              <w:rPr>
                <w:rFonts w:eastAsia="Times New Roman"/>
                <w:bCs/>
                <w:lang w:eastAsia="ru-RU"/>
              </w:rPr>
              <w:t>О поощрениях главы администрации талантливых и одарённых детей</w:t>
            </w:r>
            <w:r w:rsidR="00427A79" w:rsidRPr="00427A79">
              <w:rPr>
                <w:rFonts w:eastAsia="BatangChe"/>
                <w:bCs/>
                <w:lang w:eastAsia="ru-RU"/>
              </w:rPr>
              <w:t xml:space="preserve"> Ивнянского района, а также педагогов-наставников, их подготовивших</w:t>
            </w:r>
            <w:r w:rsidR="00427A79" w:rsidRPr="00427A79">
              <w:rPr>
                <w:rFonts w:eastAsia="Times New Roman"/>
                <w:bCs/>
              </w:rPr>
              <w:t>»</w:t>
            </w: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427A79">
              <w:rPr>
                <w:rFonts w:eastAsia="Times New Roman"/>
              </w:rPr>
              <w:t>20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921AE4">
              <w:rPr>
                <w:rFonts w:eastAsia="Times New Roman"/>
              </w:rPr>
              <w:t>9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427A79">
              <w:rPr>
                <w:rFonts w:eastAsia="Times New Roman"/>
              </w:rPr>
              <w:t>03</w:t>
            </w:r>
            <w:r w:rsidR="00755889">
              <w:rPr>
                <w:rFonts w:eastAsia="Times New Roman"/>
              </w:rPr>
              <w:t>.</w:t>
            </w:r>
            <w:r w:rsidR="00921AE4">
              <w:rPr>
                <w:rFonts w:eastAsia="Times New Roman"/>
              </w:rPr>
              <w:t>10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С учетом анализа поступивших замечаний и предложений будет подготовлен сводный доклад</w:t>
            </w:r>
            <w:bookmarkStart w:id="0" w:name="_GoBack"/>
            <w:bookmarkEnd w:id="0"/>
            <w:r w:rsidRPr="00837A23">
              <w:rPr>
                <w:rFonts w:eastAsia="Times New Roman"/>
              </w:rPr>
              <w:t xml:space="preserve">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lastRenderedPageBreak/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13237F"/>
    <w:rsid w:val="00141777"/>
    <w:rsid w:val="00161275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04780"/>
    <w:rsid w:val="00363D56"/>
    <w:rsid w:val="003724F2"/>
    <w:rsid w:val="00372BFB"/>
    <w:rsid w:val="00372E7B"/>
    <w:rsid w:val="0039642B"/>
    <w:rsid w:val="003A4EF9"/>
    <w:rsid w:val="003B32B7"/>
    <w:rsid w:val="003C0E1C"/>
    <w:rsid w:val="003C55E5"/>
    <w:rsid w:val="0042609A"/>
    <w:rsid w:val="00427A79"/>
    <w:rsid w:val="004E4604"/>
    <w:rsid w:val="004F0908"/>
    <w:rsid w:val="0051003E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1AE4"/>
    <w:rsid w:val="00924271"/>
    <w:rsid w:val="0093354F"/>
    <w:rsid w:val="009555CB"/>
    <w:rsid w:val="0097420C"/>
    <w:rsid w:val="009C15E5"/>
    <w:rsid w:val="009E1DDD"/>
    <w:rsid w:val="009E20A7"/>
    <w:rsid w:val="009F498F"/>
    <w:rsid w:val="00A17004"/>
    <w:rsid w:val="00A851A5"/>
    <w:rsid w:val="00AB74BA"/>
    <w:rsid w:val="00AC4B07"/>
    <w:rsid w:val="00B532C3"/>
    <w:rsid w:val="00B55337"/>
    <w:rsid w:val="00B62EB1"/>
    <w:rsid w:val="00BF26F4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0186A"/>
    <w:rsid w:val="00E34744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0981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10255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99</cp:revision>
  <dcterms:created xsi:type="dcterms:W3CDTF">2021-04-09T06:48:00Z</dcterms:created>
  <dcterms:modified xsi:type="dcterms:W3CDTF">2024-09-19T13:06:00Z</dcterms:modified>
</cp:coreProperties>
</file>