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EFA" w:rsidRDefault="002863D7">
      <w:pPr>
        <w:spacing w:after="0" w:line="240" w:lineRule="auto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Р О С С И Й С К А Я   Ф Е Д Е Р А Ц И Я</w:t>
      </w:r>
    </w:p>
    <w:p w:rsidR="00D44EFA" w:rsidRDefault="002863D7">
      <w:pPr>
        <w:spacing w:after="0" w:line="24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Б Е Л Г О Р О Д С К А Я   О Б Л А С Т Ь</w:t>
      </w:r>
    </w:p>
    <w:p w:rsidR="00D44EFA" w:rsidRDefault="0028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63D7">
        <w:rPr>
          <w:rFonts w:ascii="Arial" w:hAnsi="Arial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8pt;visibility:visible;mso-wrap-style:square">
            <v:imagedata r:id="rId7" o:title=""/>
          </v:shape>
        </w:pict>
      </w:r>
    </w:p>
    <w:p w:rsidR="00D44EFA" w:rsidRDefault="002863D7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38"/>
          <w:szCs w:val="40"/>
        </w:rPr>
      </w:pPr>
      <w:r>
        <w:rPr>
          <w:rFonts w:ascii="Arial Narrow" w:hAnsi="Arial Narrow"/>
          <w:b/>
          <w:bCs/>
          <w:sz w:val="38"/>
          <w:szCs w:val="40"/>
        </w:rPr>
        <w:t>АДМИНИСТРАЦИЯ МУНИЦИПАЛЬНОГО РАЙОНА</w:t>
      </w:r>
    </w:p>
    <w:p w:rsidR="00D44EFA" w:rsidRDefault="002863D7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38"/>
          <w:szCs w:val="40"/>
        </w:rPr>
        <w:t>«ИВНЯНСКИЙ РАЙОН»</w:t>
      </w:r>
    </w:p>
    <w:p w:rsidR="00D44EFA" w:rsidRDefault="003F5FEB">
      <w:pPr>
        <w:keepNext/>
        <w:spacing w:after="0" w:line="240" w:lineRule="auto"/>
        <w:jc w:val="center"/>
        <w:outlineLvl w:val="0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П Р О Е К Т   </w:t>
      </w:r>
      <w:r w:rsidR="002863D7">
        <w:rPr>
          <w:rFonts w:ascii="Arial" w:hAnsi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hAnsi="Arial"/>
          <w:b/>
          <w:bCs/>
          <w:sz w:val="32"/>
          <w:szCs w:val="32"/>
        </w:rPr>
        <w:t>Я</w:t>
      </w:r>
      <w:bookmarkStart w:id="0" w:name="_GoBack"/>
      <w:bookmarkEnd w:id="0"/>
    </w:p>
    <w:p w:rsidR="00D44EFA" w:rsidRDefault="002863D7">
      <w:pPr>
        <w:spacing w:after="0" w:line="240" w:lineRule="auto"/>
        <w:jc w:val="center"/>
        <w:rPr>
          <w:rFonts w:ascii="Arial" w:hAnsi="Arial"/>
          <w:b/>
          <w:sz w:val="17"/>
          <w:szCs w:val="17"/>
        </w:rPr>
      </w:pPr>
      <w:r>
        <w:rPr>
          <w:rFonts w:ascii="Arial" w:hAnsi="Arial"/>
          <w:b/>
          <w:sz w:val="17"/>
          <w:szCs w:val="17"/>
        </w:rPr>
        <w:t>Посёлок Ивня</w:t>
      </w:r>
    </w:p>
    <w:p w:rsidR="00D44EFA" w:rsidRDefault="00D44E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4168"/>
        <w:gridCol w:w="3003"/>
        <w:gridCol w:w="2860"/>
      </w:tblGrid>
      <w:tr w:rsidR="00D44EFA">
        <w:trPr>
          <w:trHeight w:val="222"/>
        </w:trPr>
        <w:tc>
          <w:tcPr>
            <w:tcW w:w="41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2863D7">
            <w:pPr>
              <w:spacing w:after="0" w:line="240" w:lineRule="auto"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___________________ 2024 г.</w:t>
            </w:r>
          </w:p>
        </w:tc>
        <w:tc>
          <w:tcPr>
            <w:tcW w:w="30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2863D7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            № _____</w:t>
            </w:r>
          </w:p>
        </w:tc>
      </w:tr>
    </w:tbl>
    <w:p w:rsidR="002863D7" w:rsidRPr="002863D7" w:rsidRDefault="002863D7" w:rsidP="002863D7">
      <w:pPr>
        <w:spacing w:after="0"/>
        <w:rPr>
          <w:vanish/>
        </w:rPr>
      </w:pPr>
    </w:p>
    <w:tbl>
      <w:tblPr>
        <w:tblpPr w:leftFromText="180" w:rightFromText="180" w:vertAnchor="text" w:horzAnchor="margin" w:tblpY="10"/>
        <w:tblW w:w="9562" w:type="dxa"/>
        <w:tblLayout w:type="fixed"/>
        <w:tblLook w:val="00A0" w:firstRow="1" w:lastRow="0" w:firstColumn="1" w:lastColumn="0" w:noHBand="0" w:noVBand="0"/>
      </w:tblPr>
      <w:tblGrid>
        <w:gridCol w:w="4786"/>
        <w:gridCol w:w="4776"/>
      </w:tblGrid>
      <w:tr w:rsidR="00D44EFA">
        <w:trPr>
          <w:trHeight w:val="1322"/>
        </w:trPr>
        <w:tc>
          <w:tcPr>
            <w:tcW w:w="47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44EFA" w:rsidRDefault="00D44E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44EFA" w:rsidRDefault="00D44E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44EFA" w:rsidRDefault="002863D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                               в постановление администрации муниципального района «Ивнянский район» от 17 октября 2014 года № 417</w:t>
            </w:r>
          </w:p>
        </w:tc>
        <w:tc>
          <w:tcPr>
            <w:tcW w:w="47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44EFA" w:rsidRDefault="00D44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4EFA" w:rsidRDefault="00D44E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4EFA" w:rsidRDefault="00D44E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4EFA" w:rsidRDefault="00D44E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179 Бюджетного кодекса Российской Федерации,                  ст. 39 Федерального закона от 28 июня 2014 года № 172-ФЗ                                  «О стратегическом планировании в Российской Федерации», постановлением муниципальн</w:t>
      </w:r>
      <w:r>
        <w:rPr>
          <w:rFonts w:ascii="Times New Roman" w:hAnsi="Times New Roman"/>
          <w:sz w:val="28"/>
          <w:szCs w:val="28"/>
        </w:rPr>
        <w:t>ого района «Ивнянский район» от 21 августа 2020 года № 255     «Об утверждении перечня муниципальных программ муниципального района «Ивнянский район», постановлением муниципального района «Ивнянский район» от 18 июня 2020 года № 185 «Об утверждении Порядка</w:t>
      </w:r>
      <w:r>
        <w:rPr>
          <w:rFonts w:ascii="Times New Roman" w:hAnsi="Times New Roman"/>
          <w:sz w:val="28"/>
          <w:szCs w:val="28"/>
        </w:rPr>
        <w:t xml:space="preserve"> разработки, реализации и оценки эффективности муниципальных программ муниципального района «Ивнянский район», </w:t>
      </w:r>
      <w:r>
        <w:rPr>
          <w:rFonts w:ascii="Times New Roman" w:hAnsi="Times New Roman"/>
          <w:sz w:val="28"/>
          <w:szCs w:val="28"/>
          <w:highlight w:val="white"/>
        </w:rPr>
        <w:t xml:space="preserve">в соответствии </w:t>
      </w:r>
      <w:r>
        <w:rPr>
          <w:rFonts w:ascii="Times New Roman" w:hAnsi="Times New Roman"/>
          <w:sz w:val="28"/>
          <w:szCs w:val="28"/>
          <w:highlight w:val="white"/>
        </w:rPr>
        <w:t xml:space="preserve">с </w:t>
      </w:r>
      <w:r>
        <w:rPr>
          <w:rFonts w:ascii="Times New Roman" w:eastAsia="Times New Roman" w:hAnsi="Times New Roman"/>
          <w:sz w:val="28"/>
          <w:highlight w:val="white"/>
        </w:rPr>
        <w:t>решением Муниципального совета муниципального района «Ивнянский район»</w:t>
      </w:r>
      <w:r>
        <w:rPr>
          <w:rFonts w:ascii="Times New Roman" w:eastAsia="Times New Roman" w:hAnsi="Times New Roman"/>
          <w:sz w:val="28"/>
          <w:highlight w:val="white"/>
        </w:rPr>
        <w:br/>
        <w:t xml:space="preserve">от 22 октября 2024 года № 14/139 «О внесении изменений в </w:t>
      </w:r>
      <w:r>
        <w:rPr>
          <w:rFonts w:ascii="Times New Roman" w:eastAsia="Times New Roman" w:hAnsi="Times New Roman"/>
          <w:sz w:val="28"/>
          <w:highlight w:val="white"/>
        </w:rPr>
        <w:t>решение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Муниципального совета Ивнянского района от 26 декабря 2023 года № 4/32 </w:t>
      </w:r>
      <w:r>
        <w:rPr>
          <w:rFonts w:ascii="Times New Roman" w:eastAsia="Times New Roman" w:hAnsi="Times New Roman"/>
          <w:sz w:val="28"/>
        </w:rPr>
        <w:br/>
        <w:t xml:space="preserve">«О бюджете муниципального района «Ивнянский район» на 2024 год </w:t>
      </w:r>
      <w:r>
        <w:rPr>
          <w:rFonts w:ascii="Times New Roman" w:eastAsia="Times New Roman" w:hAnsi="Times New Roman"/>
          <w:sz w:val="28"/>
        </w:rPr>
        <w:br/>
        <w:t>и плановый период 2025 и 2026 годов»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целях повышения эффективности реализации муниципальной программы Ивнянск</w:t>
      </w:r>
      <w:r>
        <w:rPr>
          <w:rFonts w:ascii="Times New Roman" w:hAnsi="Times New Roman"/>
          <w:sz w:val="28"/>
          <w:szCs w:val="28"/>
        </w:rPr>
        <w:t xml:space="preserve">ого района «Обеспечение безопасности жизнедеятельности населения Ивнянского района» администрация Ивнянского района </w:t>
      </w: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 в постановление администрации муниципального района «Ивнянский район» от 17 октября 2014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417 «Об у</w:t>
      </w:r>
      <w:r>
        <w:rPr>
          <w:rFonts w:ascii="Times New Roman" w:hAnsi="Times New Roman"/>
          <w:sz w:val="28"/>
          <w:szCs w:val="28"/>
        </w:rPr>
        <w:t>тверждении муниципальной программы Ивнянского района «Обеспечение безопасности жизнедеятельности населения Ивнянского района» следующие изменения:</w:t>
      </w:r>
      <w:r>
        <w:rPr>
          <w:rFonts w:ascii="Times New Roman" w:hAnsi="Times New Roman"/>
          <w:sz w:val="28"/>
          <w:szCs w:val="28"/>
        </w:rPr>
        <w:tab/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униципальную программу Ивнянского района «Обеспечение безопасности жизнедеятельности населения Ивнянского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района»,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утвержденную в пункте 1 вышеназванного постановления,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                         в редакции согласно приложению к настоящему постановлению.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>
        <w:rPr>
          <w:rFonts w:ascii="Times New Roman" w:eastAsia="MS Mincho" w:hAnsi="Times New Roman"/>
          <w:bCs/>
          <w:sz w:val="28"/>
          <w:szCs w:val="28"/>
        </w:rPr>
        <w:t>Информационно-техническому отделу аппарата главы администрации Ивнянского района (Куровицкий А.В.) обеспечить размещение данного постановления на официальном сайте администрации Ивнянского района.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Контроль за исполнением постановления возложить на з</w:t>
      </w:r>
      <w:r>
        <w:rPr>
          <w:rFonts w:ascii="Times New Roman" w:hAnsi="Times New Roman"/>
          <w:sz w:val="28"/>
          <w:szCs w:val="28"/>
        </w:rPr>
        <w:t>амес</w:t>
      </w:r>
      <w:r>
        <w:rPr>
          <w:rFonts w:ascii="Times New Roman" w:hAnsi="Times New Roman"/>
          <w:sz w:val="28"/>
          <w:szCs w:val="28"/>
        </w:rPr>
        <w:t>тителя главы администрации Ивнянского района - секретаря Совета безопасности Ивнянского района Хлызина И.И.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Исполняющий обязанности</w:t>
      </w:r>
    </w:p>
    <w:p w:rsidR="00D44EFA" w:rsidRDefault="002863D7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главы администрации </w:t>
      </w:r>
    </w:p>
    <w:p w:rsidR="00D44EFA" w:rsidRDefault="002863D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Ивнянского района                                                                  Л.А. Ро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дионова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544"/>
        <w:gridCol w:w="2976"/>
      </w:tblGrid>
      <w:tr w:rsidR="00D44EFA">
        <w:tc>
          <w:tcPr>
            <w:tcW w:w="32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>
            <w:pPr>
              <w:pStyle w:val="35"/>
              <w:spacing w:after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5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>
            <w:pPr>
              <w:pStyle w:val="35"/>
              <w:spacing w:after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9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>
            <w:pPr>
              <w:pStyle w:val="35"/>
              <w:spacing w:after="0"/>
              <w:jc w:val="right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  <w:sectPr w:rsidR="00D44EFA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tbl>
      <w:tblPr>
        <w:tblW w:w="0" w:type="auto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0"/>
      </w:tblGrid>
      <w:tr w:rsidR="00D44EFA">
        <w:trPr>
          <w:trHeight w:val="945"/>
        </w:trPr>
        <w:tc>
          <w:tcPr>
            <w:tcW w:w="56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Ивнянского района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«_____» ___________ 2024 года № _____</w:t>
            </w:r>
          </w:p>
        </w:tc>
      </w:tr>
    </w:tbl>
    <w:p w:rsidR="00D44EFA" w:rsidRDefault="00D44EF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2863D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44EFA" w:rsidRDefault="00D44EF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Муниципальная программа Ивнянского района</w:t>
      </w:r>
    </w:p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«Обеспечение безопасности жизнедеятельности населения </w:t>
      </w:r>
    </w:p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Ивнянского района»</w:t>
      </w:r>
    </w:p>
    <w:p w:rsidR="00D44EFA" w:rsidRDefault="00D44EFA">
      <w:pPr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44EFA" w:rsidRDefault="002863D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D44EFA" w:rsidRDefault="002863D7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Ивнянского района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44EFA" w:rsidRDefault="002863D7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безопасности жизнедеятельности населения </w:t>
      </w:r>
    </w:p>
    <w:p w:rsidR="00D44EFA" w:rsidRDefault="002863D7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Ивнянского района»</w:t>
      </w:r>
    </w:p>
    <w:p w:rsidR="00D44EFA" w:rsidRDefault="00D44EFA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85"/>
        <w:gridCol w:w="6804"/>
      </w:tblGrid>
      <w:tr w:rsidR="00D44EFA">
        <w:tc>
          <w:tcPr>
            <w:tcW w:w="3085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804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«Обеспечение безопасности жизнедеятельности населения Ивнянского района».</w:t>
            </w:r>
          </w:p>
        </w:tc>
      </w:tr>
      <w:tr w:rsidR="00D44EFA">
        <w:tc>
          <w:tcPr>
            <w:tcW w:w="3085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Администрация Ивнянского района в лице отдела гражданской обороны, чрезвычайных ситуаций администрации района, отдела территориальн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ой комиссии по делам несовершеннолетних и защите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их прав при главе администрации Ивнянского района, административной комиссии при администрации района.</w:t>
            </w:r>
          </w:p>
        </w:tc>
      </w:tr>
      <w:tr w:rsidR="00D44EFA">
        <w:tc>
          <w:tcPr>
            <w:tcW w:w="3085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804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Совет безопасности Ивнянского района в лице отдела гражданской 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бороны, чрезвычайных ситуаций администрации Ивнянского района, отдела территориальной комиссии по делам несовершеннолетних и защите их прав при главе администрации Ивнянского района, административной комиссии при администрации района, МКУ «Управление образ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ования муниципального района «Ивнянский район» Белгородской области».</w:t>
            </w:r>
          </w:p>
        </w:tc>
      </w:tr>
      <w:tr w:rsidR="00D44EFA">
        <w:trPr>
          <w:trHeight w:val="2592"/>
        </w:trPr>
        <w:tc>
          <w:tcPr>
            <w:tcW w:w="3085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6804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Совет безопасности Ивнянского района,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территориальная комиссия по делам несовершеннолетних и защите их прав при главе администрации Ивнянского района; административная комиссия при администрации  района, МКУ «Управление образования муниципального района «Ивнянский район» Белгородской области.</w:t>
            </w:r>
          </w:p>
        </w:tc>
      </w:tr>
      <w:tr w:rsidR="00D44EFA">
        <w:tc>
          <w:tcPr>
            <w:tcW w:w="3085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Подпрограммы муниципальной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6804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1.«Снижение рисков и смягчение последствий чрезвычайных ситуаций природного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 техногенного характера, пожарная безопасность                  и защита населения».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2.«Укрепление общественно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порядка».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3.«Профилактика безнадзорности                                        и правонарушений несовершеннолетних».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4.«Противодействие терроризму и экстремизму             в Ивнянском районе».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5.«Профилактика немедицинского потребления наркотических 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редств, психотропных веществ                      и их аналогов и противодействие их незаконному обороту».</w:t>
            </w:r>
          </w:p>
          <w:p w:rsidR="00D44EFA" w:rsidRDefault="002863D7">
            <w:pPr>
              <w:pStyle w:val="ConsPlusNormal"/>
              <w:widowControl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  <w:r>
              <w:rPr>
                <w:rStyle w:val="25"/>
                <w:color w:val="000000"/>
              </w:rPr>
              <w:t>«Ф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ормирование законопослушного поведения участников дорожного движения </w:t>
            </w:r>
            <w:r>
              <w:rPr>
                <w:rFonts w:ascii="Times New Roman" w:hAnsi="Times New Roman"/>
                <w:sz w:val="28"/>
                <w:szCs w:val="28"/>
              </w:rPr>
              <w:t>на территории Ивнянского района</w:t>
            </w:r>
            <w:r>
              <w:rPr>
                <w:rStyle w:val="25"/>
                <w:color w:val="000000"/>
              </w:rPr>
              <w:t>».</w:t>
            </w:r>
          </w:p>
        </w:tc>
      </w:tr>
      <w:tr w:rsidR="00D44EFA">
        <w:tc>
          <w:tcPr>
            <w:tcW w:w="3085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Цель программы</w:t>
            </w:r>
          </w:p>
        </w:tc>
        <w:tc>
          <w:tcPr>
            <w:tcW w:w="6804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безопасности жизнедеятельности населения Ивнянского района.</w:t>
            </w:r>
          </w:p>
        </w:tc>
      </w:tr>
      <w:tr w:rsidR="00D44EFA">
        <w:tc>
          <w:tcPr>
            <w:tcW w:w="3085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804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1.Комплексное обеспечение безопасности граждан      на территории Ивнянского района.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2.Обеспечение деятельности (оказание услуг) муниципальных учре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ждений Ивнянского района           в области гражданской обороны, предупреждения         и ликвидации чрезвычайных ситуаций, обеспечения пожарной безопасности и безопасности людей             на водных объектах.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3.Комплексное решение проблем профилактики 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езнадзорности и правонарушений несовершеннолетних, их социальная адаптация, повышение уровня защиты прав и интересов несовершеннолетних.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4.Проведение профилактической                                      и информационно - пропагандистской работы.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5.Создани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 и реализация комплекса мер                        по популяризации в обществе здорового образа жизни и формирование негативного отношения                        к немедицинскому потреблению наркотиков.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6.Обеспечение раннего выявления лиц, допускающих нем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едицинское потребление наркотических средств, психотропных веществ и их аналогов.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овершенствование системы профилактики дорожно-транспортного травматизма.</w:t>
            </w:r>
          </w:p>
        </w:tc>
      </w:tr>
      <w:tr w:rsidR="00D44EFA">
        <w:tc>
          <w:tcPr>
            <w:tcW w:w="3085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w="6804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1 января 2015 года по 31 декабря 2026 года.               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ходе реализации программы выделяются                     2 этапа: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- 1 этап: 1 января 2015 года - 31 декабря 2020 года,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- 2 этап: 1 января 2021 года - 31 декабря 2026 года.  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Мероприятия реализуются на протяжении всего срока реализации.</w:t>
            </w:r>
          </w:p>
        </w:tc>
      </w:tr>
      <w:tr w:rsidR="00D44EFA">
        <w:tc>
          <w:tcPr>
            <w:tcW w:w="3085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Объем бюджетных ассигнований муниципальной программы за счет средств местного бюджета                                 (с расшифровкой плановых объемов бюджетных ассигнований по годам ее реализации), а также прогнозный объем средств, привлекаемых из других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источников</w:t>
            </w:r>
          </w:p>
        </w:tc>
        <w:tc>
          <w:tcPr>
            <w:tcW w:w="6804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Общий объем финансирования муниципальной программы в 2015 - 2026 годах из средств всех источников финансирования составит 72 415,287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тыс. рублей, по годам: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2015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2 765,938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2016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3 438,786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2017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3 602,563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2018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4 231,0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2019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4 517,0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2020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4 911,8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6 317,1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7 376,9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– 7 645,53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10 293,67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8 762,0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8 553,0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рублей.</w:t>
            </w:r>
          </w:p>
        </w:tc>
      </w:tr>
      <w:tr w:rsidR="00D44EFA">
        <w:trPr>
          <w:trHeight w:val="7136"/>
        </w:trPr>
        <w:tc>
          <w:tcPr>
            <w:tcW w:w="3085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Конечные результаты программы</w:t>
            </w:r>
          </w:p>
        </w:tc>
        <w:tc>
          <w:tcPr>
            <w:tcW w:w="6804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2026 году планируется: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1.Снижение уровня преступности до 740 зарегистрированных преступлений на 100 тыс. населения.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2.Снижение уровня тяжких и особо тяжких пре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ступлений до 130 на 100 тыс. населения.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3.Снижение числа пожаров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 25 единиц.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4.Снижение количества лиц, погибших                      при пожарах, до 1.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5.Повышение удельного веса несовершен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нолетних, находящихся в конфликте с законом, заключенных              в систему социализации и реабилитации несовершеннолетних, до 80 %.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6.Снижение количества зарегистрированных преступлений, связанных с незаконным оборотом наркотических средств и психотро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пных веществ               до 2,8 %.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7.С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окращение числа погибших в результате дорожно-транспортных происшествий, в том числе детей,              до 2-х человек.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8.Сокращение социального риска до 24 на 100 тыс. населения.</w:t>
            </w:r>
          </w:p>
        </w:tc>
      </w:tr>
    </w:tbl>
    <w:p w:rsidR="00D44EFA" w:rsidRDefault="00D44EFA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Par95"/>
      <w:bookmarkEnd w:id="1"/>
    </w:p>
    <w:p w:rsidR="00D44EFA" w:rsidRDefault="00D44EFA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Общая характеристика сферы реализации</w:t>
      </w:r>
    </w:p>
    <w:p w:rsidR="00D44EFA" w:rsidRDefault="002863D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программы, основные проблемы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человеческого потенциала Ивнянского района, гармоничное развитие личности, укрепление здоровья населения возможно только                   в условиях, когда угрозы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 стороны окружающей среды и общества сведены      к минимуму. Таким образом, важнейшим условием для социально-экономического развития муниципального образования является обеспечение безопасности жизнедеятельности населения и территорий.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рамках реализа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ции предыдущих межведомственных целевых программ профилактики правонарушений, борьбы с преступностью и обеспечения безопасности дорожного движения на территории Ивнянского района «Комплексные меры профилактики немедицинского потребления наркотических средс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тв, психотропных веществ и их аналогов, противодействия их незаконному обороту в Ивнянском районе» и программы «Профилактика безнадзорности и правонарушений несовершеннолетних и защита их прав       на территории Ивнянского района» был осуществлен комплекс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мероприятий, направленных на развитие системы межведомственного взаимодействия             в сфере профилактики правонарушений, способствовавший созданию многоуровневой системы профилактики правонарушений, направленной         на активизацию борьбы с алко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голизмом, наркоманией, преступностью, безнадзорностью, беспризорностью несовершеннолетних. 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направления государственной политики Российской Федерации в области гражданской обороны и защиты населения                        от чрезвычайных ситуаций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природного и техногенного характера формируются и реализуются с учетом геополитических, стратегических, социально-экономических и иных факторов, которые за последние годы претерпели значительные изменения.</w:t>
      </w:r>
      <w:bookmarkStart w:id="2" w:name="Par111"/>
      <w:bookmarkEnd w:id="2"/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Муниципальная программа определяет комплекс мер, 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аправленных      на создание условий для безопасной жизнедеятельности населения                     и территорий Ивнянского района, обеспечение надежной защиты личности, общества и государства от преступных посягательств.</w:t>
      </w:r>
    </w:p>
    <w:p w:rsidR="00D44EFA" w:rsidRDefault="002863D7">
      <w:pPr>
        <w:widowControl w:val="0"/>
        <w:tabs>
          <w:tab w:val="left" w:pos="125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Практика и накопленный за последни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годы опыт реализации задач         по обеспечению безопасности неизбежно приводит к выводу о необходимости внедрения комплексного подхода в этой работе.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статистических данных последних лет показывает, что наряду       с достигнутыми положительными результатами в деятельности                         по профилактике правонарушений, борьбы с преступностью, обеспечения безопасности дорожного движения, 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ринимаемых мер в указанном направлении явно недостаточно. По отдельным показателям криминальная обстановка и состояние аварийности на транспорте продолжает оставаться достаточно напряженной.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зарегистрированных преступлений в 2013 году сниз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илось по сравнению с 2012 годом на 21,9 процента (с 132 до 103), более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чем на треть (с 14 до 9) сократились тяжкие посягательства, не допущено                  в 2013 году совершения особо тяжких преступлений, грабежей, разбойных нападений, краж автотрансп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орта.</w:t>
      </w:r>
    </w:p>
    <w:p w:rsidR="00D44EFA" w:rsidRDefault="00286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В 2013 году снизилось количество преступлений, связанных                 с незаконным оборотом наркотиков, 5 против 6 в 2012 году,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снизилось число преступлений, относящихся к категории тяжких и особо тяжких, на 35,7 %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(с 14 до 9), процент раскрываемости данного вида преступлений составил     87,5 % (в 2011 году - 78,6 %).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допущено увеличение 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числа зарегистрированных преступлений, совершенных ранее судимыми лицами </w:t>
      </w:r>
      <w:r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(28), снизилось 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число зарегистрирова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нных преступлений, совершаемых</w:t>
      </w:r>
      <w:r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 лицами, ранее совершавшими преступления (с 51 до 39) на 23,3 %,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16,7 % сократилось количество преступлений, совершенных неработающими гражданами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(с 66 до 55), на 80 % преступлений, совершенных в быту (с 5 до 1), на 67 %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овершенных в группе лиц (с 3 до 1). </w:t>
      </w:r>
    </w:p>
    <w:p w:rsidR="00D44EFA" w:rsidRDefault="00286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Ведется работа по обеспечению безопасности дорожного движения. </w:t>
      </w:r>
    </w:p>
    <w:p w:rsidR="00D44EFA" w:rsidRDefault="00286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2013 году удалось снизить количество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дорожно-транспортных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происшествий и тяжесть их последствий, совершено 7 дорожно - транспортных происшествий против 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2012 году, количество погибших - 2 (за аналогичный период в 2012 году - 2), ранено - 5 (за аналогичный период в 2012 году - 10). Государственной инспекцией безопасности дорожного движения совместно       с участковыми уполномоченными полиции пресечено 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442 различных нарушения правил дорожного движения водителями и пешеходами,                    в том числе 187 водителей задержано за управление транспортом в состоянии алкогольного опьянения, составлено 3 561 административных материалов         за превыше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ние скорости. За грубые правонарушения (управление транспортным средством в состоянии алкогольного опьянения, выезд на полосу встречного движения и т.д.) 248 водителей судебными органами лишены права управления транспортом и 40 административно арестованы.</w:t>
      </w:r>
    </w:p>
    <w:p w:rsidR="00D44EFA" w:rsidRDefault="00286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эффективного решения проблем, связанных с дорожно-транспортной аварийностью, и дальнейшего снижения ее показателей необходимо продолжение системной реализации мероприятий по повышению безопасности дорожного движения и их обеспечение финансовыми ресурса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ми.</w:t>
      </w:r>
    </w:p>
    <w:p w:rsidR="00D44EFA" w:rsidRDefault="00286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Ивнянском районе реализуется комплекс организационных                    и практических мер, направленных на координацию усилий органов                    и учреждений системы профилактики по защите прав и законных интересов несовершеннолетних, их тр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удовому и бытовому устройству, организации занятости, отдыха и досуга детей и подростков, на профилактику семейного неблагополучия, устранение причин и условий, способствующих безнадзорности и правонарушениям несовершеннолетних.</w:t>
      </w:r>
    </w:p>
    <w:p w:rsidR="00D44EFA" w:rsidRDefault="002863D7">
      <w:pPr>
        <w:shd w:val="clear" w:color="auto" w:fill="FFFFFF"/>
        <w:spacing w:after="0" w:line="240" w:lineRule="auto"/>
        <w:ind w:firstLine="709"/>
        <w:jc w:val="both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Защита прав несовершеннолет</w:t>
      </w:r>
      <w:r>
        <w:rPr>
          <w:rStyle w:val="FontStyle26"/>
          <w:b w:val="0"/>
          <w:sz w:val="28"/>
          <w:szCs w:val="28"/>
        </w:rPr>
        <w:t>них в рамках общей защиты прав человека имеет определенные особенности и предполагает использование специфических механизмов, одним из которых является механизм межведомственного решения проблем детства.                                         Политика, на</w:t>
      </w:r>
      <w:r>
        <w:rPr>
          <w:rStyle w:val="FontStyle26"/>
          <w:b w:val="0"/>
          <w:sz w:val="28"/>
          <w:szCs w:val="28"/>
        </w:rPr>
        <w:t xml:space="preserve">правленная на улучшение положения детей и защиту их прав           </w:t>
      </w:r>
      <w:r>
        <w:rPr>
          <w:rStyle w:val="FontStyle26"/>
          <w:b w:val="0"/>
          <w:sz w:val="28"/>
          <w:szCs w:val="28"/>
        </w:rPr>
        <w:lastRenderedPageBreak/>
        <w:t>в Ивнянском районе, является составной частью общей политики, направленной на улучшение качества жизни населения.</w:t>
      </w:r>
    </w:p>
    <w:p w:rsidR="00D44EFA" w:rsidRDefault="002863D7">
      <w:pPr>
        <w:pStyle w:val="Style11"/>
        <w:widowControl/>
        <w:spacing w:line="240" w:lineRule="auto"/>
        <w:ind w:firstLine="709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Проводится последовательная работа по реализации принятых ранее мер и выраб</w:t>
      </w:r>
      <w:r>
        <w:rPr>
          <w:rStyle w:val="FontStyle26"/>
          <w:b w:val="0"/>
          <w:sz w:val="28"/>
          <w:szCs w:val="28"/>
        </w:rPr>
        <w:t>отке новых подходов в вопросах защиты прав и законных интересов несовершеннолетних, профилактике безнадзорности и правонарушений несовершеннолетних.</w:t>
      </w:r>
    </w:p>
    <w:p w:rsidR="00D44EFA" w:rsidRDefault="002863D7">
      <w:pPr>
        <w:pStyle w:val="Style11"/>
        <w:widowControl/>
        <w:spacing w:line="240" w:lineRule="auto"/>
        <w:ind w:firstLine="709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Большое внимание уделяется работе по предупреждению употребления наркотических и психотропных веществ. С це</w:t>
      </w:r>
      <w:r>
        <w:rPr>
          <w:rStyle w:val="FontStyle26"/>
          <w:b w:val="0"/>
          <w:sz w:val="28"/>
          <w:szCs w:val="28"/>
        </w:rPr>
        <w:t>лью осуществления контроля       за состоящими на всех видах профилактического учета подростками и семьями проводятся межведомственные профилактические рейды.</w:t>
      </w:r>
    </w:p>
    <w:p w:rsidR="00D44EFA" w:rsidRDefault="002863D7">
      <w:pPr>
        <w:pStyle w:val="Style11"/>
        <w:widowControl/>
        <w:spacing w:line="240" w:lineRule="auto"/>
        <w:ind w:firstLine="709"/>
        <w:rPr>
          <w:rStyle w:val="FontStyle30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Целенаправленная работа по профилактике детско-подростковой безнадзорности и правонарушений позво</w:t>
      </w:r>
      <w:r>
        <w:rPr>
          <w:rStyle w:val="FontStyle26"/>
          <w:b w:val="0"/>
          <w:sz w:val="28"/>
          <w:szCs w:val="28"/>
        </w:rPr>
        <w:t>лила стабилизировать уровень преступности среди несовершеннолетних. Вместе с тем, остается актуальным вопрос раннего выявления проблемных семей, организации                                  с ними индивидуально-профилактической и коррекционной работы.   Пр</w:t>
      </w:r>
      <w:r>
        <w:rPr>
          <w:rStyle w:val="FontStyle26"/>
          <w:b w:val="0"/>
          <w:sz w:val="28"/>
          <w:szCs w:val="28"/>
        </w:rPr>
        <w:t>облемы семейного неблагополучия и как следствие безнадзорность, социальное сиротство требуют принятия комплекса профилактических мер       на стадии раннего семейного неблагополучия, развития учреждений, направленных на оказание социально-психологических у</w:t>
      </w:r>
      <w:r>
        <w:rPr>
          <w:rStyle w:val="FontStyle26"/>
          <w:b w:val="0"/>
          <w:sz w:val="28"/>
          <w:szCs w:val="28"/>
        </w:rPr>
        <w:t xml:space="preserve">слуг </w:t>
      </w:r>
      <w:r>
        <w:rPr>
          <w:rStyle w:val="FontStyle30"/>
          <w:b w:val="0"/>
          <w:sz w:val="28"/>
          <w:szCs w:val="28"/>
        </w:rPr>
        <w:t xml:space="preserve">населению, </w:t>
      </w:r>
      <w:r>
        <w:rPr>
          <w:rStyle w:val="FontStyle26"/>
          <w:b w:val="0"/>
          <w:sz w:val="28"/>
          <w:szCs w:val="28"/>
        </w:rPr>
        <w:t xml:space="preserve">развитие служб сопровождения семей, находящихся в социально </w:t>
      </w:r>
      <w:r>
        <w:rPr>
          <w:rStyle w:val="FontStyle30"/>
          <w:b w:val="0"/>
          <w:sz w:val="28"/>
          <w:szCs w:val="28"/>
        </w:rPr>
        <w:t>опасном положении.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механизмов, одним 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является механизм межведомственного решения проблем детства.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системы профилактики безнадзорности и правонарушений несовершеннолетних в последние годы осуществлялось в рамках целевой </w:t>
      </w:r>
      <w:hyperlink r:id="rId10" w:history="1"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программы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Профилактика безнадзорности и правонарушений несовершеннолетних и защита их прав на 2011 - 2013 годы в Ивнянско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районе», которая позволила объединить финансовые, кадровые, информационные ресурсы ведомств системы профилактики в решении проблемы безнадзорности и правонарушений несовершеннолетних.</w:t>
      </w:r>
    </w:p>
    <w:p w:rsidR="00D44EFA" w:rsidRDefault="002863D7">
      <w:pPr>
        <w:pStyle w:val="Style11"/>
        <w:widowControl/>
        <w:spacing w:line="240" w:lineRule="auto"/>
        <w:ind w:firstLine="709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Ивнянского района функционируют                         </w:t>
      </w:r>
      <w:r>
        <w:rPr>
          <w:color w:val="000000"/>
          <w:sz w:val="28"/>
          <w:szCs w:val="28"/>
        </w:rPr>
        <w:t xml:space="preserve">                      1 взрывопожароопасный объект, 3 потенциально опасных гидротехнических сооружений прудов, а также другие объекты. Большая часть этих объектов представляет не только экономическую и социальную значимость для района,                     </w:t>
      </w:r>
      <w:r>
        <w:rPr>
          <w:color w:val="000000"/>
          <w:sz w:val="28"/>
          <w:szCs w:val="28"/>
        </w:rPr>
        <w:t xml:space="preserve">   но и потенциальную опасность для здоровья и жизни населения,                          а также окружающей природной среды. В зонах возможного воздействия поражающих факторов при авариях на этих объектах проживают свыше 3 тыс. человек.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течение 2013 года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территории Ивнянского района произошло                      20 пожаров. Тяжесть последствий от чрезвычайных бедствий напрямую зависит от целого ряда превентивных мер, направленных на обеспечение условий         для спасения людей и материальных ценност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 при возникновении разного рода происшествий.</w:t>
      </w:r>
    </w:p>
    <w:p w:rsidR="00D44EFA" w:rsidRDefault="002863D7">
      <w:pPr>
        <w:pStyle w:val="Style11"/>
        <w:widowControl/>
        <w:spacing w:line="240" w:lineRule="auto"/>
        <w:ind w:firstLine="709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lastRenderedPageBreak/>
        <w:t xml:space="preserve">Угрозы безопасности, оказывающие деструктивное воздействие                    на различные сферы жизни и деятельности Ивнянского района и ее жителей, находятся в тесной взаимосвязи и во взаимодействии друг с </w:t>
      </w:r>
      <w:r>
        <w:rPr>
          <w:rStyle w:val="FontStyle26"/>
          <w:b w:val="0"/>
          <w:sz w:val="28"/>
          <w:szCs w:val="28"/>
        </w:rPr>
        <w:t>другом. В ходе этого взаимодействия возникает результирующий комплекс угроз, который          не является простой их совокупностью.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Обеспечить эффективное противодействие существующим                             и потенциальным угрозам можно только при уче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 особенностей каждой            из них, а также специфики их проявления в единой системе деструктивных факторов. Это значит, что меры по обеспечению безопасности Ивнянского района должны носить комплексный и системный характер.</w:t>
      </w:r>
    </w:p>
    <w:p w:rsidR="00D44EFA" w:rsidRPr="003F5FEB" w:rsidRDefault="002863D7">
      <w:pPr>
        <w:pStyle w:val="afc"/>
        <w:ind w:left="0" w:firstLine="709"/>
        <w:jc w:val="both"/>
        <w:rPr>
          <w:b/>
          <w:lang w:val="ru-RU"/>
        </w:rPr>
      </w:pPr>
      <w:r w:rsidRPr="003F5FEB">
        <w:rPr>
          <w:rStyle w:val="9pt"/>
          <w:b w:val="0"/>
          <w:color w:val="000000"/>
          <w:sz w:val="28"/>
          <w:szCs w:val="28"/>
          <w:lang w:val="ru-RU"/>
        </w:rPr>
        <w:t xml:space="preserve">На территории </w:t>
      </w:r>
      <w:r>
        <w:rPr>
          <w:rStyle w:val="9pt"/>
          <w:b w:val="0"/>
          <w:color w:val="000000"/>
          <w:sz w:val="28"/>
          <w:szCs w:val="28"/>
          <w:lang w:val="ru-RU"/>
        </w:rPr>
        <w:t xml:space="preserve">Ивнянского 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t>р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t>айона расположены важные объекты, места</w:t>
      </w:r>
      <w:r>
        <w:rPr>
          <w:rStyle w:val="9pt"/>
          <w:b w:val="0"/>
          <w:color w:val="000000"/>
          <w:sz w:val="28"/>
          <w:szCs w:val="28"/>
          <w:lang w:val="ru-RU"/>
        </w:rPr>
        <w:t xml:space="preserve">  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t xml:space="preserve"> с массовым пребыванием людей, которые могут быть избраны террористами </w:t>
      </w:r>
      <w:r>
        <w:rPr>
          <w:rStyle w:val="9pt"/>
          <w:b w:val="0"/>
          <w:color w:val="000000"/>
          <w:sz w:val="28"/>
          <w:szCs w:val="28"/>
          <w:lang w:val="ru-RU"/>
        </w:rPr>
        <w:t xml:space="preserve">    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t>в качестве объектов проведения террористических актов.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Уверенность в защищенности от проявлений терроризма и экстремизма как одна из основны</w:t>
      </w:r>
      <w:r>
        <w:rPr>
          <w:rFonts w:ascii="Times New Roman" w:hAnsi="Times New Roman"/>
          <w:sz w:val="28"/>
          <w:szCs w:val="28"/>
        </w:rPr>
        <w:t>х составляющих удовлетворенной потребности индивидуума в безопасности является залогом активизации гражданских инициатив и преодоления отчужденности населения от власти.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Ивнянского района за период с 2006 года                           по дек</w:t>
      </w:r>
      <w:r>
        <w:rPr>
          <w:rFonts w:ascii="Times New Roman" w:hAnsi="Times New Roman"/>
          <w:sz w:val="28"/>
          <w:szCs w:val="28"/>
        </w:rPr>
        <w:t xml:space="preserve">абрь 2024 года преступлений террористической и экстремистской направленности не зарегистрировано. 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этого, формирование системы противодействия терроризму       </w:t>
      </w:r>
      <w:r>
        <w:rPr>
          <w:rFonts w:ascii="Times New Roman" w:hAnsi="Times New Roman"/>
          <w:sz w:val="28"/>
          <w:szCs w:val="28"/>
        </w:rPr>
        <w:t>и экстремизму должно стать важнейшим этапом на пути к созданию надежных механизмов защиты интересов государства, общества, прав и свобод человека   и гражданина, обеспечения безопасности жителей Ивнянского района, дальнейшему продвижению района по пути улу</w:t>
      </w:r>
      <w:r>
        <w:rPr>
          <w:rFonts w:ascii="Times New Roman" w:hAnsi="Times New Roman"/>
          <w:sz w:val="28"/>
          <w:szCs w:val="28"/>
        </w:rPr>
        <w:t>чшения качества жизни населения.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регионального солидарного общества должно предполагать орган</w:t>
      </w:r>
      <w:r>
        <w:rPr>
          <w:rFonts w:ascii="Times New Roman" w:hAnsi="Times New Roman"/>
          <w:sz w:val="28"/>
          <w:szCs w:val="28"/>
        </w:rPr>
        <w:t xml:space="preserve">изацию и проведение разъяснительной работы среди населения, скоординированные совместные усилия представителей всех ветвей власти, правоохранительных органов и самого населения по устранению причин, порождающих предпосылки к возникновению террористических </w:t>
      </w:r>
      <w:r>
        <w:rPr>
          <w:rFonts w:ascii="Times New Roman" w:hAnsi="Times New Roman"/>
          <w:sz w:val="28"/>
          <w:szCs w:val="28"/>
        </w:rPr>
        <w:t xml:space="preserve">          и экстремистских проявлений на территории Ивнянского района.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поставленных целей нужна грамотная превентивная политика по борьбе с терроризмом и экстремизмом. Предупреждение должно заключаться в выявлении, устранении, нейтрализации,</w:t>
      </w:r>
      <w:r>
        <w:rPr>
          <w:rFonts w:ascii="Times New Roman" w:hAnsi="Times New Roman"/>
          <w:sz w:val="28"/>
          <w:szCs w:val="28"/>
        </w:rPr>
        <w:t xml:space="preserve"> локализации                     и минимизации воздействия тех факторов, которые либо порождают терроризм, либо ему благоприятствуют.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предыдущих целевых программ «Комплексные меры противодействия злоупотреблению наркотиками и их незакон</w:t>
      </w:r>
      <w:r>
        <w:rPr>
          <w:rFonts w:ascii="Times New Roman" w:hAnsi="Times New Roman"/>
          <w:sz w:val="28"/>
          <w:szCs w:val="28"/>
        </w:rPr>
        <w:t>ному обороту в Ивнянском районе» на территории Ивнянского района осуществлен комплекс мероприятий, направленных на формирование позитивных моральных и нравственных ценностей, определяющих отрицательное отношение к незаконному потреблению наркотиков, дальне</w:t>
      </w:r>
      <w:r>
        <w:rPr>
          <w:rFonts w:ascii="Times New Roman" w:hAnsi="Times New Roman"/>
          <w:sz w:val="28"/>
          <w:szCs w:val="28"/>
        </w:rPr>
        <w:t xml:space="preserve">йшее совершенствование форм и методов организации противодействия немедицинскому потреблению наркотических средств, психотропных веществ </w:t>
      </w:r>
      <w:r>
        <w:rPr>
          <w:rFonts w:ascii="Times New Roman" w:hAnsi="Times New Roman"/>
          <w:sz w:val="28"/>
          <w:szCs w:val="28"/>
        </w:rPr>
        <w:lastRenderedPageBreak/>
        <w:t xml:space="preserve">и их аналогов, сокращение уровня заболеваемости синдромом зависимости     от наркотических средств, уменьшение степени </w:t>
      </w:r>
      <w:r>
        <w:rPr>
          <w:rFonts w:ascii="Times New Roman" w:hAnsi="Times New Roman"/>
          <w:sz w:val="28"/>
          <w:szCs w:val="28"/>
        </w:rPr>
        <w:t>негативного воздействия наркопреступности на экономическую и общественно-политическую жизнь. Первичная обращаемость лиц, употребляющих наркотики с вредными последствиями, в 2014 году - 8 человек (пагубное потребление), в 2015 году – 14 человек: 1 человек (</w:t>
      </w:r>
      <w:r>
        <w:rPr>
          <w:rFonts w:ascii="Times New Roman" w:hAnsi="Times New Roman"/>
          <w:sz w:val="28"/>
          <w:szCs w:val="28"/>
        </w:rPr>
        <w:t>впервые с установленным диагнозом), 13 человек (пагубное потребление) и 2016 году 7 человек (пагубное потребление).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Показатель смертности, связанной с острым отравлением наркотиками, по данным судебно-медицинской экспертизы (на 10 тыс. населения),         </w:t>
      </w:r>
      <w:r>
        <w:rPr>
          <w:rFonts w:ascii="Times New Roman" w:hAnsi="Times New Roman"/>
          <w:sz w:val="28"/>
          <w:szCs w:val="28"/>
        </w:rPr>
        <w:t xml:space="preserve">        на территории Ивнянского района в 2015 - 2018 годах равен нулю.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Первоочередной задачей в борьбе с наркоманией является организация профилактической работы, направленной на формирование у молодого поколения ценностей ориентации на здоровый образ жиз</w:t>
      </w:r>
      <w:r>
        <w:rPr>
          <w:rFonts w:ascii="Times New Roman" w:hAnsi="Times New Roman"/>
          <w:sz w:val="28"/>
          <w:szCs w:val="28"/>
        </w:rPr>
        <w:t xml:space="preserve">ни.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детей, подростков и молодежи. 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этом профилактическая работа должна быть обращена                       </w:t>
      </w:r>
      <w:r>
        <w:rPr>
          <w:rFonts w:ascii="Times New Roman" w:hAnsi="Times New Roman"/>
          <w:sz w:val="28"/>
          <w:szCs w:val="28"/>
        </w:rPr>
        <w:t xml:space="preserve">  к тем, кто еще не сталкивался с ситуацией наркотизации, к тем, кто начал экспериментировать с наркотиками, и к тем, у кого уже сформировалась наркозависимость.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D44EFA" w:rsidRDefault="00D44EFA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Приоритеты муниципальной политики в сфере реализации муниципальной программы, цели, за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дачи,</w:t>
      </w:r>
    </w:p>
    <w:p w:rsidR="00D44EFA" w:rsidRDefault="002863D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 описание показателей конечного результата муниципальной программы, сроков реализации муниципальной программы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Par114"/>
      <w:bookmarkEnd w:id="3"/>
      <w:r>
        <w:rPr>
          <w:rFonts w:ascii="Times New Roman" w:eastAsia="Times New Roman" w:hAnsi="Times New Roman"/>
          <w:sz w:val="28"/>
          <w:szCs w:val="28"/>
          <w:lang w:eastAsia="ru-RU"/>
        </w:rPr>
        <w:t>Стратегической задачей в сфере безопасности жизнедеятельности населения Ивнянского района является повышение уровня защищенности граждан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 преступных посягательств и иных угроз их жизни, здоровью              и имуществу, снижение потерь человеческого, природного и экономического потенциала путем концентрации материальных и финансовых ресурсов             приоритетных направлений созданию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словий безопасной жизнедеятельности.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решения возникающих вопросов в муниципальной программе выделены соответствующие подпрограммы, содержащие свои цели и задачи: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Подпрограмма 1 «Снижение рисков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смягчение последствий чрезвычайных ситуаций природного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техногенного характера, пожарная безопасность и защита населения» (далее – подпрограмма 1).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2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Укрепление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общественного порядка» (далее –подпрограмма 2).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3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безнадзорности и правонарушений несовершеннолетних» (далее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подпрограмма 3).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Style w:val="25"/>
          <w:rFonts w:eastAsia="Calibri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Подпрограмма 4 </w:t>
      </w:r>
      <w:r>
        <w:rPr>
          <w:rStyle w:val="25"/>
          <w:rFonts w:eastAsia="Calibri"/>
          <w:color w:val="000000"/>
        </w:rPr>
        <w:t>«Противодействие терроризму и экстремизму                   в Ивнянском районе» (далее – подпрограмма 4).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Подпрограмма 5 </w:t>
      </w:r>
      <w:r>
        <w:rPr>
          <w:rFonts w:ascii="Times New Roman" w:hAnsi="Times New Roman"/>
          <w:sz w:val="28"/>
          <w:szCs w:val="28"/>
        </w:rPr>
        <w:t>«Профилактика немедицинского потребления наркотических средств, психотропных веществ и их аналогов                                          и противодействие их незаконному обороту»</w:t>
      </w:r>
      <w:r>
        <w:rPr>
          <w:rStyle w:val="25"/>
          <w:rFonts w:eastAsia="Calibri"/>
          <w:color w:val="000000"/>
        </w:rPr>
        <w:t xml:space="preserve"> (далее - подпрограмма 5).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6 «</w:t>
      </w:r>
      <w:r>
        <w:rPr>
          <w:rStyle w:val="25"/>
          <w:rFonts w:eastAsia="Calibri"/>
          <w:color w:val="000000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ормирование законопослушного по</w:t>
      </w:r>
      <w:r>
        <w:rPr>
          <w:rFonts w:ascii="Times New Roman" w:hAnsi="Times New Roman"/>
          <w:color w:val="000000"/>
          <w:sz w:val="28"/>
          <w:szCs w:val="28"/>
        </w:rPr>
        <w:t xml:space="preserve">ведения участников дорожного движения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территории Ивнянского района» (далее - подпрограмма 6).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Целью муниципальной программы является повышение уровня безопасности жизнедеятельности населения на территории Ивнянского района.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Достижение данной цели будет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обеспечиваться путем решения следующих задач: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1.Комплексное обеспечение безопасности граждан на территории Ивнянского района.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2.Комплексное решение проблем профилактики безнадзорности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правонарушений несовершеннолетних, их социальная адаптация, повышение уровня защиты прав и интересов несовершеннолетних.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3.Обеспечение деятельности (оказание услуг) муниципальных учреждений Ивнянского района в области гражданской обороны, предупреждения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ликвидации чрезвычайных ситуаций, обеспечения пожарной безопасности и безопасности людей на водных объектах.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25"/>
          <w:rFonts w:eastAsia="Calibri"/>
        </w:rPr>
        <w:t>4.</w:t>
      </w:r>
      <w:r>
        <w:rPr>
          <w:rFonts w:ascii="Times New Roman" w:hAnsi="Times New Roman"/>
          <w:sz w:val="28"/>
          <w:szCs w:val="28"/>
        </w:rPr>
        <w:t>Недопущение правонарушений террористической и экстремистской направленности, недопущение распространения материалов с признаками пропаганды экс</w:t>
      </w:r>
      <w:r>
        <w:rPr>
          <w:rFonts w:ascii="Times New Roman" w:hAnsi="Times New Roman"/>
          <w:sz w:val="28"/>
          <w:szCs w:val="28"/>
        </w:rPr>
        <w:t>тремистской и террористической идеологии.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5.Создание и реализация комплекса мер по популяризации в обществе здорового образа жизни и формированию негативного отношения                       к немедицинскому потреблению наркотиков.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6.Обеспечение раннего выя</w:t>
      </w:r>
      <w:r>
        <w:rPr>
          <w:rFonts w:ascii="Times New Roman" w:hAnsi="Times New Roman"/>
          <w:sz w:val="28"/>
          <w:szCs w:val="28"/>
        </w:rPr>
        <w:t>вления лиц, допускающих немедицинское потребление наркотических средств, психотропных веществ и их аналогов.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color w:val="000000"/>
          <w:sz w:val="28"/>
          <w:szCs w:val="28"/>
        </w:rPr>
        <w:t>Совершенствование организации дорожного движения транспорта         и пешеходов на территории Ивнянского района.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8.Совершенствование системы проф</w:t>
      </w:r>
      <w:r>
        <w:rPr>
          <w:rFonts w:ascii="Times New Roman" w:hAnsi="Times New Roman"/>
          <w:color w:val="000000"/>
          <w:sz w:val="28"/>
          <w:szCs w:val="28"/>
        </w:rPr>
        <w:t>илактики дорожно-транспортного травматизма.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муниципальной программы обеспечит достижение стратегических целей в сфере безопасности и в итоге позволит создать условия по снижению угроз жизнедеятельности, обеспечению прав       и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ных интересов населения Ивнянского района.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программа реализуется в период с 1 января 2015 года    по 31 декабря 2026 года. В ходе реализации выделены 2 этапа: 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-1 этап: с 1 января 2015 года по 31 декабря 2020 года,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-2 этап: с 1 января 2021год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по 31 декабря 2026 года. Мероприятия реализуются на протяжении всего срока реализации программы.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Показатели конечного результата реализации муниципальной программы, показатели конечного и непосредственного результатов подпрограмм представлены в 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№ 1 к муниципальной программе.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Перечень мероприятий подпрограмм, а также сроки их реализации подлежат ежегодной корректировке в соответствии со Стратегией социально-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экономического развития Ивнянского района на период до 2026 года, достигнутыми результата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 в предшествующий период реализации муниципальной программы.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нормативных правовых актов муниципального района «Ивнянский район», принятие или изменение которых необходимо         для реализации муниципальной программы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Перечень нормативных правовых актов муниципального района «Ивнянский район», принятие 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изменение которых необходимо                    для реализации муниципальной программы «Обеспечение безопасности жизнедеятельности населения Ивнянского района», представлен                           в приложении № 2 к муниципальной программе.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4" w:name="Par122"/>
      <w:bookmarkStart w:id="5" w:name="Par126"/>
      <w:bookmarkEnd w:id="4"/>
      <w:bookmarkEnd w:id="5"/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Обоснов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ание выделения подпрограмм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обеспечения решения задач муниципальной программы сформирована система подпрограмм.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Подпрограмма 1 «Снижение рисков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смягчение последствий чрезвычайных ситуаций природного и техногенного характера, пожарная безопасность и защита населения».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1 направлена на решение задачи муниципальной программы по созданию условий снижения уровня возникновения чрезвычайны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 ситуаций природного и техногенного характера, защите населения от их последствий, обеспечению необходимых условий                    для безопасной жизнедеятельности и устойчивого социально-экономического развития Ивнянского района, повышению уровня пожа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рной безопасности.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рамках подпрограммы 1 решается следующая задача «Организация       и обеспечение функционирования единой дежурно-диспетчерской службы Ивнянского района».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комплекса мероприятий подпрограммы 1 обеспечит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к 2026 году: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снижение количества пожаров до 25 единиц;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снижение количества гибели людей при пожарах до 2.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2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Укрепление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общественного порядка».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2 направлена на решение задачи муниципальной программы по обеспечению общественн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порядка. 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рамках подпрограммы 2 решаются следующие задачи: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создание условий, направленных на повышение эффективности деятельности административной комиссии при администрации района;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повышение эффективности работы в сфере профилактики правонарушен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 и борьбы с преступностью.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комплекса мероприятий подпрограммы 2 обеспечит: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снижение числа зарегистрированных преступлений до 740 на 100 тыс. населения;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снижение уровня тяжких и особо тяжких преступлений до 130 на 100 тыс. населения;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сниж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уровня рецидивной преступности до 135 на 100 тыс. населения.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3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безнадзорности и правонарушений несовершеннолетних».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Style w:val="FontStyle26"/>
          <w:b w:val="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3 направлена на решение задачи муниципальной программы</w:t>
      </w:r>
      <w:r>
        <w:rPr>
          <w:rStyle w:val="FontStyle26"/>
          <w:b w:val="0"/>
          <w:sz w:val="28"/>
          <w:szCs w:val="28"/>
        </w:rPr>
        <w:t xml:space="preserve"> по повышению эффективности профилактики </w:t>
      </w:r>
      <w:r>
        <w:rPr>
          <w:rStyle w:val="FontStyle26"/>
          <w:b w:val="0"/>
          <w:sz w:val="28"/>
          <w:szCs w:val="28"/>
        </w:rPr>
        <w:t>безнадзорности           и правонарушений несовершеннолетних, создание условий для занятости           и трудоустройства несовершеннолетних, в том числе находящихся в трудной жизненной ситуации.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В рамках подпрограммы 3 решаются следующие задачи: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- создание</w:t>
      </w:r>
      <w:r>
        <w:rPr>
          <w:rStyle w:val="FontStyle26"/>
          <w:b w:val="0"/>
          <w:sz w:val="28"/>
          <w:szCs w:val="28"/>
        </w:rPr>
        <w:t xml:space="preserve"> условий, направленных на повышение эффективности </w:t>
      </w:r>
      <w:r>
        <w:rPr>
          <w:rStyle w:val="FontStyle31"/>
          <w:b w:val="0"/>
          <w:sz w:val="28"/>
          <w:szCs w:val="28"/>
        </w:rPr>
        <w:t xml:space="preserve">деятельности </w:t>
      </w:r>
      <w:r>
        <w:rPr>
          <w:rStyle w:val="FontStyle26"/>
          <w:b w:val="0"/>
          <w:sz w:val="28"/>
          <w:szCs w:val="28"/>
        </w:rPr>
        <w:t xml:space="preserve">территориальных комиссий по </w:t>
      </w:r>
      <w:r>
        <w:rPr>
          <w:rStyle w:val="FontStyle30"/>
          <w:b w:val="0"/>
          <w:sz w:val="28"/>
          <w:szCs w:val="28"/>
        </w:rPr>
        <w:t xml:space="preserve">делам </w:t>
      </w:r>
      <w:r>
        <w:rPr>
          <w:rStyle w:val="FontStyle26"/>
          <w:b w:val="0"/>
          <w:sz w:val="28"/>
          <w:szCs w:val="28"/>
        </w:rPr>
        <w:t>несовершеннолетних           и защите их прав.</w:t>
      </w:r>
    </w:p>
    <w:p w:rsidR="00D44EFA" w:rsidRDefault="002863D7">
      <w:pPr>
        <w:pStyle w:val="Style11"/>
        <w:widowControl/>
        <w:spacing w:line="240" w:lineRule="auto"/>
        <w:ind w:firstLine="709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Реализация комплекса мероприятий подпрограммы 3 обеспечит:</w:t>
      </w:r>
    </w:p>
    <w:p w:rsidR="00D44EFA" w:rsidRDefault="002863D7">
      <w:pPr>
        <w:pStyle w:val="Style11"/>
        <w:widowControl/>
        <w:spacing w:line="240" w:lineRule="auto"/>
        <w:ind w:firstLine="709"/>
        <w:rPr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- </w:t>
      </w:r>
      <w:r>
        <w:rPr>
          <w:sz w:val="28"/>
          <w:szCs w:val="28"/>
        </w:rPr>
        <w:t>доля преступлений, совершенных несовершеннолетними, в общем количестве преступлений составит 1 %;</w:t>
      </w:r>
    </w:p>
    <w:p w:rsidR="00D44EFA" w:rsidRDefault="002863D7">
      <w:pPr>
        <w:pStyle w:val="Style11"/>
        <w:widowControl/>
        <w:spacing w:line="240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- охват несовершеннолетних, находящихся в социально опасном положении, организованными формами от</w:t>
      </w:r>
      <w:r>
        <w:rPr>
          <w:sz w:val="28"/>
          <w:szCs w:val="28"/>
        </w:rPr>
        <w:t>дыха, оздоровления, досуга                и занятости – 80 %;</w:t>
      </w:r>
    </w:p>
    <w:p w:rsidR="00D44EFA" w:rsidRDefault="002863D7">
      <w:pPr>
        <w:pStyle w:val="Style11"/>
        <w:widowControl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количество правонарушений, совершенных несовершеннолетними       или при их участии - 45.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Style w:val="25"/>
          <w:rFonts w:eastAsia="Calibri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Подпрограмма 4 </w:t>
      </w:r>
      <w:r>
        <w:rPr>
          <w:rStyle w:val="25"/>
          <w:rFonts w:eastAsia="Calibri"/>
          <w:color w:val="000000"/>
        </w:rPr>
        <w:t xml:space="preserve">«Противодействие терроризму и экстремизму                   в Ивнянском районе». 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4 направлена на реализацию мер по противодействию терроризму и экстремизму на территории Ивнянского района.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подпрограммы 4 решаются следующие задачи: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обеспечение проведения антитеррористических учений на территории Ивнянского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проведение профилактической и информационно-пропагандистской работы.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комплекса мероприятий подпрограммы 4 обеспечит                            к 2025 году: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недопущение правонарушений террористической и экстремистской направленности; 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</w:t>
      </w:r>
      <w:r>
        <w:rPr>
          <w:rFonts w:ascii="Times New Roman" w:hAnsi="Times New Roman"/>
          <w:sz w:val="28"/>
          <w:szCs w:val="28"/>
        </w:rPr>
        <w:t>опущение распространения материалов с признаками пропаганды экстремистской и террористической идеологии;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Style w:val="25"/>
          <w:rFonts w:eastAsia="Calibri"/>
          <w:color w:val="000000"/>
        </w:rPr>
      </w:pPr>
      <w:r>
        <w:rPr>
          <w:rFonts w:ascii="Times New Roman" w:hAnsi="Times New Roman"/>
          <w:sz w:val="28"/>
          <w:szCs w:val="28"/>
        </w:rPr>
        <w:t>- проведение учений не реже 2-х раз в год.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Style w:val="25"/>
          <w:rFonts w:eastAsia="Calibri"/>
          <w:b/>
          <w:color w:val="000000"/>
        </w:rPr>
      </w:pPr>
      <w:r>
        <w:rPr>
          <w:rFonts w:ascii="Times New Roman" w:hAnsi="Times New Roman"/>
          <w:sz w:val="28"/>
          <w:szCs w:val="28"/>
        </w:rPr>
        <w:t>Подпрограмма 5 «Профилактика немедицинского потребления наркотических средств, психотропных веществ и их ана</w:t>
      </w:r>
      <w:r>
        <w:rPr>
          <w:rFonts w:ascii="Times New Roman" w:hAnsi="Times New Roman"/>
          <w:sz w:val="28"/>
          <w:szCs w:val="28"/>
        </w:rPr>
        <w:t>логов                              и противодействие их незаконному обороту».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5 направлена на 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>
        <w:rPr>
          <w:rFonts w:ascii="Times New Roman" w:hAnsi="Times New Roman"/>
          <w:sz w:val="28"/>
          <w:szCs w:val="28"/>
        </w:rPr>
        <w:t xml:space="preserve"> рамках подпрограммы 5 решаются следующие задачи: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создание и реализация комплекса мер по популяризации в обществе </w:t>
      </w:r>
    </w:p>
    <w:p w:rsidR="00D44EFA" w:rsidRDefault="002863D7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здорового образа жизни и формированию негативного отношения                        к немедицинскому потреблению наркотиков;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обеспечение р</w:t>
      </w:r>
      <w:r>
        <w:rPr>
          <w:rFonts w:ascii="Times New Roman" w:hAnsi="Times New Roman"/>
          <w:sz w:val="28"/>
          <w:szCs w:val="28"/>
        </w:rPr>
        <w:t>аннего выявления лиц, допускающих немедицинское потребление наркотических средств, психотропных веществ и их аналогов.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комплекса мероприятий подпрограммы 5 обеспечит                к 2026 году: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количества зарегистрированных преступлен</w:t>
      </w:r>
      <w:r>
        <w:rPr>
          <w:rFonts w:ascii="Times New Roman" w:hAnsi="Times New Roman"/>
          <w:sz w:val="28"/>
          <w:szCs w:val="28"/>
        </w:rPr>
        <w:t>ий, связанных       с незаконным оборотом наркотических средств и психотропных веществ         до 2,8 %;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снижение количества зарегистрированных административных правонарушений, связанных с незаконным оборотом наркотиков до 1, 2 %;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снижение числа лиц, у</w:t>
      </w:r>
      <w:r>
        <w:rPr>
          <w:rFonts w:ascii="Times New Roman" w:hAnsi="Times New Roman"/>
          <w:sz w:val="28"/>
          <w:szCs w:val="28"/>
        </w:rPr>
        <w:t>потребляющих наркотики с вредными последствиями (на 10 тыс. человек населения) до 2,8 %;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числа лиц, больных наркоманией, состоящих на диспансерном профилактическом наблюдении в наркологическом кабинете                            областного госуд</w:t>
      </w:r>
      <w:r>
        <w:rPr>
          <w:rFonts w:ascii="Times New Roman" w:hAnsi="Times New Roman"/>
          <w:sz w:val="28"/>
          <w:szCs w:val="28"/>
        </w:rPr>
        <w:t>арственного бюджетного учреждения здравоохранения «Ивнянская центральная районная больница» (на 10 тыс. человек населения               до 0,5 %);</w:t>
      </w:r>
    </w:p>
    <w:p w:rsidR="00D44EFA" w:rsidRDefault="002863D7">
      <w:pPr>
        <w:pStyle w:val="Style11"/>
        <w:widowControl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снижение числа лиц, у которых впервые в жизни установлен диагноз «употребление наркотических средств с вред</w:t>
      </w:r>
      <w:r>
        <w:rPr>
          <w:sz w:val="28"/>
          <w:szCs w:val="28"/>
        </w:rPr>
        <w:t>ными последствиями» (случаев       на 10 тыс. населения) до 1,9 %.</w:t>
      </w:r>
    </w:p>
    <w:p w:rsidR="00D44EFA" w:rsidRDefault="002863D7">
      <w:pPr>
        <w:pStyle w:val="Style11"/>
        <w:widowControl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Подпрограмма 6 «</w:t>
      </w:r>
      <w:r>
        <w:rPr>
          <w:rStyle w:val="25"/>
          <w:color w:val="000000"/>
        </w:rPr>
        <w:t>Ф</w:t>
      </w:r>
      <w:r>
        <w:rPr>
          <w:color w:val="000000"/>
          <w:sz w:val="28"/>
          <w:szCs w:val="28"/>
        </w:rPr>
        <w:t xml:space="preserve">ормирование законопослушного поведения участников дорожного движения </w:t>
      </w:r>
      <w:r>
        <w:rPr>
          <w:sz w:val="28"/>
          <w:szCs w:val="28"/>
        </w:rPr>
        <w:t>на территории Ивнянского района».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6 направлена на </w:t>
      </w:r>
      <w:r>
        <w:rPr>
          <w:rFonts w:ascii="Times New Roman" w:hAnsi="Times New Roman"/>
          <w:sz w:val="28"/>
          <w:szCs w:val="28"/>
        </w:rPr>
        <w:t>профилактику дорожно-транспортного травматизма в образовательных учреждениях Ивнянского района, сокращение числа погибших при дорожно-транспортных происшествиях.</w:t>
      </w:r>
    </w:p>
    <w:p w:rsidR="00D44EFA" w:rsidRDefault="002863D7">
      <w:pPr>
        <w:pStyle w:val="Style11"/>
        <w:widowControl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рамках подпрограммы 6 решаются следующие задачи:</w:t>
      </w:r>
    </w:p>
    <w:p w:rsidR="00D44EFA" w:rsidRPr="003F5FEB" w:rsidRDefault="002863D7">
      <w:pPr>
        <w:pStyle w:val="14"/>
        <w:shd w:val="clear" w:color="auto" w:fill="auto"/>
        <w:tabs>
          <w:tab w:val="left" w:pos="606"/>
        </w:tabs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- ф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ормирование у детей навыков безопасного поведения на дорогах;</w:t>
      </w:r>
    </w:p>
    <w:p w:rsidR="00D44EFA" w:rsidRPr="003F5FEB" w:rsidRDefault="002863D7">
      <w:pPr>
        <w:pStyle w:val="14"/>
        <w:shd w:val="clear" w:color="auto" w:fill="auto"/>
        <w:tabs>
          <w:tab w:val="left" w:pos="606"/>
        </w:tabs>
        <w:spacing w:before="0" w:line="240" w:lineRule="auto"/>
        <w:ind w:firstLine="709"/>
        <w:rPr>
          <w:rFonts w:ascii="Times New Roman" w:hAnsi="Times New Roman"/>
          <w:color w:val="000000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-</w:t>
      </w:r>
      <w:r>
        <w:rPr>
          <w:rFonts w:ascii="Times New Roman" w:hAnsi="Times New Roman"/>
          <w:color w:val="000000"/>
          <w:spacing w:val="0"/>
          <w:sz w:val="28"/>
          <w:szCs w:val="28"/>
        </w:rPr>
        <w:t> 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совершенствование организации дорожного движения транспорта           и пешеходов на территории Ивнянского района;</w:t>
      </w:r>
    </w:p>
    <w:p w:rsidR="00D44EFA" w:rsidRPr="003F5FEB" w:rsidRDefault="002863D7">
      <w:pPr>
        <w:pStyle w:val="14"/>
        <w:shd w:val="clear" w:color="auto" w:fill="auto"/>
        <w:tabs>
          <w:tab w:val="left" w:pos="606"/>
        </w:tabs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-</w:t>
      </w:r>
      <w:r>
        <w:rPr>
          <w:rFonts w:ascii="Times New Roman" w:hAnsi="Times New Roman"/>
          <w:color w:val="000000"/>
          <w:spacing w:val="0"/>
          <w:sz w:val="28"/>
          <w:szCs w:val="28"/>
        </w:rPr>
        <w:t> 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совершенствование системы профилактики дорожно - транспортного травматизма.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комплекса мероприятий подпрограммы 6 обеспечит                   к 2025 году: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окращение числа погибших в результате дорожно-транспортных происшествий, в том числе детей, до 5 человек;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сокращение социального риска до 24 процентов на 100 тыс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населения;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Style w:val="FontStyle26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сокращение транспортного риска до 4,3 процентов на 10 тыс. транспортных средств.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Реализация комплекса мероприятий подпрограмм обеспечит достижение среднего уровня целевых показателей муниципальной программы не менее     95 процентов.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Система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основных мероприятий и показателей конечных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непосредственных результатов подпрограмм представлена в приложении      № 1 к муниципальной программе.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Сроки реализации подпрограмм совпадают со сроками реализации муниципальной прог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раммы в целом, этапы по подпрограммам не выделяются.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6" w:name="Par146"/>
      <w:bookmarkEnd w:id="6"/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Ресурсное обеспечение муниципальной программы</w:t>
      </w:r>
    </w:p>
    <w:p w:rsidR="00D44EFA" w:rsidRDefault="00D44EF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Предполагаемые объемы финансирования муниципальной программы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разрезе источников финансирования по годам реализации представлены         в таблице 1.</w:t>
      </w:r>
    </w:p>
    <w:p w:rsidR="00D44EFA" w:rsidRDefault="002863D7">
      <w:pPr>
        <w:widowControl w:val="0"/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Таблица 1</w:t>
      </w:r>
    </w:p>
    <w:p w:rsidR="00D44EFA" w:rsidRDefault="00D44EFA">
      <w:pPr>
        <w:widowControl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1843"/>
        <w:gridCol w:w="1984"/>
        <w:gridCol w:w="1276"/>
        <w:gridCol w:w="1134"/>
        <w:gridCol w:w="1512"/>
      </w:tblGrid>
      <w:tr w:rsidR="00D44EFA">
        <w:trPr>
          <w:cantSplit/>
        </w:trPr>
        <w:tc>
          <w:tcPr>
            <w:tcW w:w="1134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8742" w:type="dxa"/>
            <w:gridSpan w:val="6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Источники финансирования</w:t>
            </w:r>
          </w:p>
        </w:tc>
      </w:tr>
      <w:tr w:rsidR="00D44EFA">
        <w:trPr>
          <w:cantSplit/>
        </w:trPr>
        <w:tc>
          <w:tcPr>
            <w:tcW w:w="113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ный бюджет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Областной бюджет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(тыс. руб.)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Консолидированные бюджеты муниципальных образований (тыс. руб.)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Территориальные внебюджетные фонды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(тыс. руб.)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703,0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2 062,938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2 765,938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800,8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2 637,986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3 438,786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790,0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812,563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3 602,563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937,0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3 294,0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4 231,0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1 040,0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3 477,0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4 517,0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1 202,0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3 709,8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4 911,8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1 194,0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5 123,1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6 317,1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1 261,0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6 115,9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7 376,9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1 294,0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6 351,53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7 645,53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1 355,0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8938,67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10 293,67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1 402,0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7 360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8 762,0</w:t>
            </w:r>
          </w:p>
        </w:tc>
      </w:tr>
      <w:tr w:rsidR="00D44EFA">
        <w:trPr>
          <w:trHeight w:val="322"/>
        </w:trPr>
        <w:tc>
          <w:tcPr>
            <w:tcW w:w="1134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993" w:type="dxa"/>
            <w:vMerge w:val="restart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1984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7 133,0</w:t>
            </w:r>
          </w:p>
        </w:tc>
        <w:tc>
          <w:tcPr>
            <w:tcW w:w="1276" w:type="dxa"/>
            <w:vMerge w:val="restart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2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8 553,0</w:t>
            </w:r>
          </w:p>
        </w:tc>
      </w:tr>
      <w:tr w:rsidR="00D44EFA"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13 378,8</w:t>
            </w:r>
          </w:p>
        </w:tc>
        <w:tc>
          <w:tcPr>
            <w:tcW w:w="198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59 036,487</w:t>
            </w:r>
          </w:p>
        </w:tc>
        <w:tc>
          <w:tcPr>
            <w:tcW w:w="127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1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72 415,287</w:t>
            </w:r>
          </w:p>
        </w:tc>
      </w:tr>
    </w:tbl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Ресурсное обеспечение и прогнозная (справочная) оценка расходов         на реализацию мероприятий муниципальной программы, подпрограмм муниципальной программы из различных источников финансирования              и ресурсное обеспечение реализации муниципаль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программы, подпрограмм муниципальной программы за счет средств районного бюджета представлены соответственно в приложениях № 3 и № 4 к муниципальной программе.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ходе реализации программы отдельные мероприятия могут уточняться, а объем финансирования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одлежит корректировке при формировании бюджета на очередной финансовый год.</w:t>
      </w:r>
    </w:p>
    <w:p w:rsidR="00D44EFA" w:rsidRDefault="00D44EFA">
      <w:pPr>
        <w:widowControl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7" w:name="Par155"/>
      <w:bookmarkEnd w:id="7"/>
    </w:p>
    <w:p w:rsidR="00D44EFA" w:rsidRDefault="002863D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Анализ рисков реализации муниципальной программы </w:t>
      </w:r>
    </w:p>
    <w:p w:rsidR="00D44EFA" w:rsidRDefault="002863D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 описание мер управления рисками</w:t>
      </w:r>
    </w:p>
    <w:p w:rsidR="00D44EFA" w:rsidRDefault="00D44EFA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реализации муниципальной программы осуществляются меры, направленные на снижение после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дствий рисков и повышение уровня гарантированности достижения предусмотренных в ней конечных результатов.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основе анализа мероприятий, предлагаемых для реализации в рамках муниципальной программы, выделены следующие риски ее реализации: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1.Финансовые риски связаны с возникновением бюджетного дефицита    и недостаточным уровнем бюджетных расходов на курируемы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сферы.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Возникновение данных рисков может привести к сокращению объемов    и прекращению финансирования мероприятий, и невыполнению результатов муниципальной программы.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Способами ограничения финансовых рисков выступают следующие меры: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ежегодное уточнение объемов финансовых средств на реализацию мероприятий муниципальной программы в зависимости от достигнутых результатов;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определение приоритетов для первоочередного финансирования;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применение методик оценки эффективности бюджетных рас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ходов.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2.Правовые риски связаны с изменениями законодательства, длительностью формирования нормативно-правовой базы, необходимой         для реализации муниципальной программы, что может привести к увеличению планируемых сроков и изменению условий реализац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ии мероприятий муниципальной программы.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минимизации данных рисков в рамках реализации муниципальной программы планируется проводить мониторинг планируемых изменений           в федеральном и региональном законодательстве.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3.Информационные риски вызваны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отсутствием или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целях управления информационными рисками будет проводиться работа, направленная на: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использование стат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истических показателей, обеспечивающих объективность оценки хода и результатов реализации муниципальной программы;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выявление потенциальных рисков путем мониторинга основных социально-экономических и финансовых показателей;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мониторинг и оценку исполнени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целевых показателей (индикаторов) муниципальной программы, выявление факторов риска, оценку их значимости.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4.Административные риски связаны с неэффективным управлением реализацией подпрограмм, низкой эффективностью взаимодействия заинтересованных сторон,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что может повлечь за собой потерю управляемости, нарушение сроков реализации мероприятий программы, невыполнение ее цели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задач, не достижение плановых значений показателей.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Основные условия минимизации административных рисков: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формирование эффективной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управления реализацией муниципальной программы и ее подпрограмм;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регулярная публикация в СМИ отчетов о ходе реализации муниципальной программы и подпрограмм;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повышение эффективности взаимодействия участников реализации муниципальной программы;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создание системы мониторинга реализации муниципальной программы;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своевременная корректировка мероприятий муниципальной программы.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Управление рисками будет осуществляться в соответствии                         с федеральным, региональным и местным зако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нодательством.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подпрограммы 1 «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Снижение рисков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смягчение последствий чрезвычайных ситуаций природного и техногенного характера,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пожарная безопасность и защита населения»</w:t>
      </w: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59" w:type="dxa"/>
        <w:tblCellSpacing w:w="5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80"/>
        <w:gridCol w:w="2693"/>
        <w:gridCol w:w="6486"/>
      </w:tblGrid>
      <w:tr w:rsidR="00D44EFA">
        <w:trPr>
          <w:trHeight w:val="1101"/>
          <w:tblCellSpacing w:w="5" w:type="dxa"/>
        </w:trPr>
        <w:tc>
          <w:tcPr>
            <w:tcW w:w="567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694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498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Снижение рисков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и смягчение последствий чрезвычайных ситуаций природного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/>
              <w:t>и техногенного характера, пожарная безопасность и защита населения» (далее - подпрограмма 1).</w:t>
            </w:r>
          </w:p>
        </w:tc>
      </w:tr>
      <w:tr w:rsidR="00D44EFA">
        <w:trPr>
          <w:trHeight w:val="1319"/>
          <w:tblCellSpacing w:w="5" w:type="dxa"/>
        </w:trPr>
        <w:tc>
          <w:tcPr>
            <w:tcW w:w="567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694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Соисполнитель муниципальной программы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ответственный за подпрограмму 1</w:t>
            </w:r>
          </w:p>
        </w:tc>
        <w:tc>
          <w:tcPr>
            <w:tcW w:w="6498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Ивнянского района в лице отдела гражданской обороны, чрезвычайных ситуаций администрации Ивнянского района.</w:t>
            </w:r>
          </w:p>
          <w:p w:rsidR="00D44EFA" w:rsidRDefault="00D44E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44EFA">
        <w:trPr>
          <w:trHeight w:val="652"/>
          <w:tblCellSpacing w:w="5" w:type="dxa"/>
        </w:trPr>
        <w:tc>
          <w:tcPr>
            <w:tcW w:w="567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694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Участники подпрограммы 1 </w:t>
            </w:r>
          </w:p>
        </w:tc>
        <w:tc>
          <w:tcPr>
            <w:tcW w:w="6498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 безопасности Ивнянского района.</w:t>
            </w:r>
          </w:p>
        </w:tc>
      </w:tr>
      <w:tr w:rsidR="00D44EFA">
        <w:trPr>
          <w:trHeight w:val="1529"/>
          <w:tblCellSpacing w:w="5" w:type="dxa"/>
        </w:trPr>
        <w:tc>
          <w:tcPr>
            <w:tcW w:w="567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694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одпрограммы 1</w:t>
            </w:r>
          </w:p>
        </w:tc>
        <w:tc>
          <w:tcPr>
            <w:tcW w:w="6498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 Ивнянского района          в области гражданской обороны, предупреждения                       и ликвидации чрезвычайных ситуаций, обеспечения пожарной безопасности и безопасн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ости людей          на водных объектах. </w:t>
            </w:r>
          </w:p>
        </w:tc>
      </w:tr>
      <w:tr w:rsidR="00D44EFA">
        <w:trPr>
          <w:trHeight w:val="1722"/>
          <w:tblCellSpacing w:w="5" w:type="dxa"/>
        </w:trPr>
        <w:tc>
          <w:tcPr>
            <w:tcW w:w="567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694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подпрограммы 1</w:t>
            </w:r>
          </w:p>
        </w:tc>
        <w:tc>
          <w:tcPr>
            <w:tcW w:w="6498" w:type="dxa"/>
          </w:tcPr>
          <w:p w:rsidR="00D44EFA" w:rsidRDefault="002863D7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1.Организация системы предупреждения                      и ликвидации последствий чрезвычайных ситуаций     и последствий стихийных бедствий на территории Ивнянского района. 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Организация и осуществление мероприятий                 по территориальной обороне и гражданской обороне.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3.Обеспечение первичных мер пожарной безопасности в границах населенных пунктов Ивнянского района.</w:t>
            </w:r>
          </w:p>
        </w:tc>
      </w:tr>
      <w:tr w:rsidR="00D44EFA">
        <w:trPr>
          <w:trHeight w:val="1529"/>
          <w:tblCellSpacing w:w="5" w:type="dxa"/>
        </w:trPr>
        <w:tc>
          <w:tcPr>
            <w:tcW w:w="567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694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и этапы реализации подпрограммы 1</w:t>
            </w:r>
          </w:p>
        </w:tc>
        <w:tc>
          <w:tcPr>
            <w:tcW w:w="6498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1 января 2015 года по 31 декабря 2026 года.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В ходе реализации выделены 2 этапа: 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- 1 этап: с 1 января 2015 года по 31 декабря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2020 года, - 2 этап: с 1 января 2021 года по 31 декабря 2026 года. Мероприятия реализу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ются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на протяжении всего срока реализации подпрограммы.</w:t>
            </w:r>
          </w:p>
        </w:tc>
      </w:tr>
      <w:tr w:rsidR="00D44EFA">
        <w:trPr>
          <w:trHeight w:val="2328"/>
          <w:tblCellSpacing w:w="5" w:type="dxa"/>
        </w:trPr>
        <w:tc>
          <w:tcPr>
            <w:tcW w:w="567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2694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подпрограммы 1 </w:t>
            </w:r>
          </w:p>
        </w:tc>
        <w:tc>
          <w:tcPr>
            <w:tcW w:w="6498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подпрограммы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1 в 2015 - 2026 годах из средств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районного бюджета составляет 52 248,837 тыс. рублей, по годам: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2015 год – 2 062,938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2016 год – 2 637,986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2017 год – 2 812,563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 год – 3 212,0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2019 год – 3 202,0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2020 год – 3 573,5 тыс. руб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 – 4 493,1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–5 676,4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– 5 789,0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–7 211,35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5 789,0 тыс. рублей,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- 5 789,0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D44EFA">
        <w:trPr>
          <w:trHeight w:val="98"/>
          <w:tblCellSpacing w:w="5" w:type="dxa"/>
        </w:trPr>
        <w:tc>
          <w:tcPr>
            <w:tcW w:w="567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694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Ожидаемые конечные результаты реализации подпрограммы 1 </w:t>
            </w:r>
          </w:p>
        </w:tc>
        <w:tc>
          <w:tcPr>
            <w:tcW w:w="6498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2026 году планируется достижение следующих целевых показателей: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снижение количества пожаров до 25;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 снижение количества лиц, погибших в результате пожаров, до 1.</w:t>
            </w:r>
          </w:p>
        </w:tc>
      </w:tr>
    </w:tbl>
    <w:p w:rsidR="00D44EFA" w:rsidRDefault="00D44EF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8" w:name="Par706"/>
      <w:bookmarkEnd w:id="8"/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Характеристика сферы реализации подпрограммы 1, описание основных проблем в указанной сфере и прогноз её развития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современных условиях мероприятия гражданской обороны и защиты населени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от различных угроз и вызовов становятся все более востребованными для нашего государства и общества.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Основные направления государственной политики Российской Федерации в области гражданской обороны и защиты населения                        от чрезвычайны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 ситуаций природного и техногенного характера формируются и реализуются с учетом геополитических, стратегических, социально -экономических и иных факторов, которые за последние годы претерпели значительные изменения.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Качественное изменение опасностей, воз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никающих в случае даже ограниченного применения оружия массового поражения, высокоточного обычного оружия, оружия на новых физических принципах, нарастание угрозы терроризма, техногенные аварии и катастрофы, проблемы экологии, угрозы эпидемий - все это обу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славливает необходимость совершенствования                  и развития гражданской обороны, готовности к эффективному переводу           на военное время и ведению ее как при возникновении опасностей военного времени, так и при возникновении чрезвычайных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итуаций природного             и техногенного характера.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Стратегической задачей в сфере безопасности жизнедеятельности населения Ивнянского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является повышение уровня защищенности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граждан от преступных посягательств и иных угроз их жизни, здоровью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имуществу, снижение потерь человеческого, природного и экономического потенциала путем концентрации материальных и финансовых ресурсов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приоритетных направлениях создания условий безопасной жизнедеятельности.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Проблема оперативного и эффективного реагирования на поступающие     от населения вызовы приобрела особую остроту в связи с несоответствием существующей системы реагирования потребнос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тям общества и государства, недостаточными эффективностью ее функционирования и уровнем готовности персонала к работе при взаимодействии нескольких экстренных оперативных служб, низкой информированностью населения о порядке действий                при прои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сшествиях и чрезвычайных ситуациях.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Важнейшим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показателем эффективности действий экстренных оперативных служб является время их оперативного реагирования.                 Его сокращение непосредственно влияет на последствия происшествия           или чрезвычайной ситуации (сокращение числа умерших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пострадавших,                 а также уменьшение общего материального ущерба).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 указанных вопросов на муниципальном уровне необходимо осуществлять программно-целевым методом.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9" w:name="Par716"/>
      <w:bookmarkEnd w:id="9"/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Цель, задачи, сроки и этапы реализации подпрограммы 1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</w:t>
      </w:r>
      <w:r>
        <w:rPr>
          <w:rFonts w:ascii="Times New Roman" w:hAnsi="Times New Roman"/>
          <w:sz w:val="28"/>
          <w:szCs w:val="28"/>
        </w:rPr>
        <w:t>ммы № 1 - создание условий по защите населения               и территорий от чрезвычайных ситуаций, обеспечение пожарной безопасности и безопасности людей на водных объектах на территории Ивнянского района для безопасной жизнедеятельности и устойчивого соц</w:t>
      </w:r>
      <w:r>
        <w:rPr>
          <w:rFonts w:ascii="Times New Roman" w:hAnsi="Times New Roman"/>
          <w:sz w:val="28"/>
          <w:szCs w:val="28"/>
        </w:rPr>
        <w:t>иально-экономического развития района.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поставленной цели обеспечивается решением следующих задач: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участие в предупреждении и ликвидации последствий чрезвычайных ситуаций и последствий стихийных бедствий на территории Ивнянского района;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обесп</w:t>
      </w:r>
      <w:r>
        <w:rPr>
          <w:rFonts w:ascii="Times New Roman" w:hAnsi="Times New Roman"/>
          <w:sz w:val="28"/>
          <w:szCs w:val="28"/>
        </w:rPr>
        <w:t>ечение первичных мер пожарной безопасности в границах населенных пунктов Ивнянского района.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Подпрограмма 1 рассчитана на период с 1 января 2015 года                        по 31 декабря 2026 года.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реализации выделены 2 этапа: 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- 1 этап: с 1 января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015 года по 31 декабря 2020 года, 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- 2 этап: с 1 января 2021года по 31 декабря 2026 года. </w:t>
      </w:r>
      <w:r>
        <w:rPr>
          <w:rFonts w:ascii="Times New Roman" w:hAnsi="Times New Roman"/>
          <w:sz w:val="28"/>
          <w:szCs w:val="28"/>
        </w:rPr>
        <w:t>Мероприятия реализуются на протяжении всего срока реализации программы.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0" w:name="Par726"/>
      <w:bookmarkEnd w:id="10"/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Обоснование выделения системы основных мероприятий и краткое описание основных мероприят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ий подпрограммы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решения задач подпрограммы 1 предусмотрена реализация системы основных мероприятий. 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систему мероприятий подпрограммы 1 входят: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Мероприятия по предупреждению и ликвидации чрезвычайных ситуаций природного и техногенного характ</w:t>
      </w:r>
      <w:r>
        <w:rPr>
          <w:rFonts w:ascii="Times New Roman" w:hAnsi="Times New Roman"/>
          <w:sz w:val="28"/>
          <w:szCs w:val="28"/>
        </w:rPr>
        <w:t>ера.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Поддержание в готовности сил и средств добровольной пожарной охраны, обеспечение первичных мер пожарной безопасности.</w:t>
      </w:r>
    </w:p>
    <w:p w:rsidR="00D44EFA" w:rsidRDefault="00D44EFA">
      <w:pPr>
        <w:widowControl w:val="0"/>
        <w:spacing w:after="0" w:line="240" w:lineRule="auto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1" w:name="Par733"/>
      <w:bookmarkEnd w:id="11"/>
    </w:p>
    <w:p w:rsidR="00D44EFA" w:rsidRDefault="002863D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Ресурсное обеспечение подпрограммы 1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финансирования подпрограммы 1 в 2015 - 2025 годах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составляет 52 248,837  тыс. рублей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 средств районного бюджета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том числе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 годам: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2015 год – 2 062,938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2016 год – 2 637,986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2017 год – 2 812,563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 год – 3 212,0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 – 3 202,0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3 573,5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2021 год – 4 493,1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5 676,4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– 5 789,0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7 211,35 тыс. рублей;</w:t>
      </w:r>
    </w:p>
    <w:p w:rsidR="00D44EFA" w:rsidRDefault="002863D7">
      <w:pPr>
        <w:widowControl w:val="0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5 789,0 тыс. рублей;</w:t>
      </w:r>
    </w:p>
    <w:p w:rsidR="00D44EFA" w:rsidRDefault="002863D7">
      <w:pPr>
        <w:widowControl w:val="0"/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5 789,0 тыс. рублей</w:t>
      </w:r>
    </w:p>
    <w:p w:rsidR="00D44EFA" w:rsidRDefault="002863D7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ходе реализации подпрограммы 1 отдельные мероприятия могут уточняться, а объем финансирования подлежит корректировке                         при формировании бюджета на очередной финансовый год.</w:t>
      </w:r>
    </w:p>
    <w:p w:rsidR="00D44EFA" w:rsidRDefault="00D44EF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2" w:name="Par739"/>
      <w:bookmarkEnd w:id="12"/>
    </w:p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Прогноз показателей конечного результата реализац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ии подпрограммы 1</w:t>
      </w: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реализации подпрограммы 1 оценивается с учетом целевых показателей, характеризующих снижение ущерба от чрезвычайных ситуаций в 2025 году, в том числе: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снижение количества пожаров до </w:t>
      </w:r>
      <w:r>
        <w:rPr>
          <w:rFonts w:ascii="Times New Roman" w:hAnsi="Times New Roman"/>
          <w:color w:val="000000"/>
          <w:sz w:val="28"/>
          <w:szCs w:val="28"/>
        </w:rPr>
        <w:t>25 единиц;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снижение количества гибели людей при пожарах до 1;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снижение количества пострадавших людей при пожарах до 2.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 основных мероприятий и ожидаемый прогноз конечных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непосредственных результатов реализации подпрограммы 1 представлены      в приложении № 1 к муниципальной программе.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44EFA">
          <w:headerReference w:type="default" r:id="rId11"/>
          <w:footerReference w:type="default" r:id="rId12"/>
          <w:headerReference w:type="first" r:id="rId13"/>
          <w:pgSz w:w="11905" w:h="16838"/>
          <w:pgMar w:top="1134" w:right="567" w:bottom="1134" w:left="1701" w:header="454" w:footer="454" w:gutter="0"/>
          <w:pgNumType w:start="3"/>
          <w:cols w:space="720"/>
          <w:docGrid w:linePitch="360"/>
        </w:sectPr>
      </w:pPr>
    </w:p>
    <w:p w:rsidR="00D44EFA" w:rsidRDefault="002863D7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3" w:name="Par203"/>
      <w:bookmarkEnd w:id="13"/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Паспорт</w:t>
      </w:r>
    </w:p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подпрограммы 2 «Укрепление обществ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енного порядка»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922" w:type="dxa"/>
        <w:jc w:val="center"/>
        <w:tblCellSpacing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81"/>
        <w:gridCol w:w="2551"/>
        <w:gridCol w:w="6790"/>
      </w:tblGrid>
      <w:tr w:rsidR="00D44EFA">
        <w:trPr>
          <w:trHeight w:val="976"/>
          <w:tblCellSpacing w:w="5" w:type="dxa"/>
          <w:jc w:val="center"/>
        </w:trPr>
        <w:tc>
          <w:tcPr>
            <w:tcW w:w="568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803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Муниципальная подпрограмма «Укрепление общественного порядка» (далее - подпрограмма 2).</w:t>
            </w:r>
          </w:p>
        </w:tc>
      </w:tr>
      <w:tr w:rsidR="00D44EFA">
        <w:trPr>
          <w:tblCellSpacing w:w="5" w:type="dxa"/>
          <w:jc w:val="center"/>
        </w:trPr>
        <w:tc>
          <w:tcPr>
            <w:tcW w:w="56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Соисполнитель муниципальной Программы, ответственный за подпрограмму 2</w:t>
            </w:r>
          </w:p>
        </w:tc>
        <w:tc>
          <w:tcPr>
            <w:tcW w:w="6803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Ивн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янского района в лице административной комиссии при администрации района.</w:t>
            </w:r>
          </w:p>
          <w:p w:rsidR="00D44EFA" w:rsidRDefault="00D44E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44EFA">
        <w:trPr>
          <w:tblCellSpacing w:w="5" w:type="dxa"/>
          <w:jc w:val="center"/>
        </w:trPr>
        <w:tc>
          <w:tcPr>
            <w:tcW w:w="56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подпрограммы 2</w:t>
            </w:r>
          </w:p>
        </w:tc>
        <w:tc>
          <w:tcPr>
            <w:tcW w:w="6803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 безопасности Ивнянского района.</w:t>
            </w:r>
          </w:p>
          <w:p w:rsidR="00D44EFA" w:rsidRDefault="00D44E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44EFA">
        <w:trPr>
          <w:tblCellSpacing w:w="5" w:type="dxa"/>
          <w:jc w:val="center"/>
        </w:trPr>
        <w:tc>
          <w:tcPr>
            <w:tcW w:w="56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подпрограммы 2</w:t>
            </w:r>
          </w:p>
        </w:tc>
        <w:tc>
          <w:tcPr>
            <w:tcW w:w="6803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Комплексное обеспечение безопасности граждан             на территории Ивнянского района.</w:t>
            </w:r>
          </w:p>
        </w:tc>
      </w:tr>
      <w:tr w:rsidR="00D44EFA">
        <w:trPr>
          <w:tblCellSpacing w:w="5" w:type="dxa"/>
          <w:jc w:val="center"/>
        </w:trPr>
        <w:tc>
          <w:tcPr>
            <w:tcW w:w="56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подпрограммы 2 </w:t>
            </w:r>
          </w:p>
        </w:tc>
        <w:tc>
          <w:tcPr>
            <w:tcW w:w="6803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1.Совершенствование многоуровневой системы профилактики правонарушений и преступлений             на территории Ивнянского района, направле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нной        на активизацию борьбы с алкоголизмом, преступностью.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2.Создание благоприятной и максимально безопасной для населения Ивнянского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обстановки в жилом секторе, на улицах и в общественных местах.</w:t>
            </w:r>
          </w:p>
        </w:tc>
      </w:tr>
      <w:tr w:rsidR="00D44EFA">
        <w:trPr>
          <w:tblCellSpacing w:w="5" w:type="dxa"/>
          <w:jc w:val="center"/>
        </w:trPr>
        <w:tc>
          <w:tcPr>
            <w:tcW w:w="56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и этапы реализации подпрограммы 2</w:t>
            </w:r>
          </w:p>
        </w:tc>
        <w:tc>
          <w:tcPr>
            <w:tcW w:w="6803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1 января 2015 года по 31 декабря 2026 года. В ходе реализации выделены 2 этапа: 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- 1 этап: с 1 января 2015 года до 31 декабря 2020 года,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- 2 этап: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1 января 2021года по 31 декабря 2026 года.  Мероприятия реализуются на протяжении всего срока реализации Программы.</w:t>
            </w:r>
          </w:p>
        </w:tc>
      </w:tr>
      <w:tr w:rsidR="00D44EFA">
        <w:trPr>
          <w:tblCellSpacing w:w="5" w:type="dxa"/>
          <w:jc w:val="center"/>
        </w:trPr>
        <w:tc>
          <w:tcPr>
            <w:tcW w:w="56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подпрограммы 2 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</w:t>
            </w:r>
          </w:p>
        </w:tc>
        <w:tc>
          <w:tcPr>
            <w:tcW w:w="6803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 в 2015-2026 годах со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ставляет 7 201,15 тыс. рублей,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 по годам: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- 266,0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- 343,8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- 338,0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- 418,0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- 494,0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- 551,0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 – 677,0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 – 743,1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2023 год – 976,25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846,0 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2025 год - 774,0тыс. рублей;</w:t>
            </w:r>
          </w:p>
          <w:p w:rsidR="00D44EFA" w:rsidRDefault="002863D7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- 774,0тыс. рублей.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ходе реализации подпрограммы 2 отдельные мероприятия могут уточняться, а объем финансирован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ия подлежит корректировке                 при формировании бюджета на очередной финансовый год.</w:t>
            </w:r>
          </w:p>
        </w:tc>
      </w:tr>
      <w:tr w:rsidR="00D44EFA">
        <w:trPr>
          <w:tblCellSpacing w:w="5" w:type="dxa"/>
          <w:jc w:val="center"/>
        </w:trPr>
        <w:tc>
          <w:tcPr>
            <w:tcW w:w="56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Конечные показатели подпрограммы 2</w:t>
            </w:r>
          </w:p>
        </w:tc>
        <w:tc>
          <w:tcPr>
            <w:tcW w:w="6803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2026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 планируется достижение следующих целевых показателей: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1.Снижение преступности на территории Ивнянского района до 740 на 100 тыс. населения.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2.Снижение уровня совершенных тяжких и особо тяжких преступлений до 130 на 100 тыс. населения.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3.Снижение уров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 рецидивной преступности до 135      на 100 тыс. населения.</w:t>
            </w:r>
          </w:p>
        </w:tc>
      </w:tr>
    </w:tbl>
    <w:p w:rsidR="00D44EFA" w:rsidRDefault="00D44EFA">
      <w:pPr>
        <w:widowControl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4" w:name="Par250"/>
      <w:bookmarkEnd w:id="14"/>
    </w:p>
    <w:p w:rsidR="00D44EFA" w:rsidRDefault="002863D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Характеристика сферы реализации подпрограммы, описание основных проблем в указанной сфере и прогноз ее развития</w:t>
      </w: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определяет комплекс мер, направленных на повышение эффективности профилактики правонарушений, борьбы с преступностью           и обеспечения безопасности дорожного движения на территории Ивнянского района.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2 соответствует стратегическим напр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авлениям социально- экономического развития Ивнянского района, системе целей и задач                  по снижению смертности, сокращению социальной базы преступности, формированию у населения потребности здорового образа жизни. Подпрограмма 2 основана на 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пыте реализации районной межведомственной целевой программы профилактики правонарушений, борьбы с преступностью, обеспечения безопасности дорожного движения на 2009-2012 годы.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результатов реализации программы позволяет сделать вывод        о том, чт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основные цели и задачи, поставленные при ее утверждении, достигнуты во взаимодействии правоохранительных органов (прокуратуры Ивнянского района, ОМВД России по Ивнянскому району, Управления Федеральной службы безопасности Российской Федерации по Белгород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области, филиала по Ивнянскому району, </w:t>
      </w:r>
      <w:r>
        <w:rPr>
          <w:rFonts w:ascii="Times New Roman" w:hAnsi="Times New Roman"/>
          <w:bCs/>
          <w:sz w:val="28"/>
          <w:szCs w:val="28"/>
        </w:rPr>
        <w:t>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казенного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Уголовно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исполнительной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инспекции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по Белгородской области, Территориального пункта в Ивнянском районе межрайонного отдела Управления Федеральной миграционной  службы Росси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йской Федерации          по Белгородской области в г. Строитель) и органов местного самоуправления.</w:t>
      </w:r>
    </w:p>
    <w:p w:rsidR="00D44EFA" w:rsidRDefault="002863D7">
      <w:pPr>
        <w:widowControl w:val="0"/>
        <w:tabs>
          <w:tab w:val="left" w:pos="125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Практика и накопленный за последние годы опыт реализации задач         по обеспечению безопасности неизбежно приводит к выводу о необходимости внедрения ком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плексного подхода в этой работе.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Анализ статистических данных последних лет показывает, что наряду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 достигнутыми положительными результатами в деятельности                         по профилактике правонарушений, борьбы с преступностью, обеспечения 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езопасности дорожного движения, принимаемых мер в указанном направлении явно недостаточно. По отдельным показателям криминальная обстановка и состояние аварийности на транспорте продолжает оставаться достаточно напряженной.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Общее количество зарегистрирован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ных преступлений в 2013 году снизилось по сравнению с 2012 годом на 21,9 % (с 132 до 103), более чем          на треть (с 14 до 9) сократились тяжкие посягательства, не допущено                   в 2013 году совершения особо тяжких преступлений, грабежей,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разбойных нападений, краж автотранспорта.</w:t>
      </w:r>
    </w:p>
    <w:p w:rsidR="00D44EFA" w:rsidRDefault="00286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В 2013 году снизилось количество преступлений, связанных                  с незаконным оборотом наркотиков, 5 против 6 в 2012 году,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снизилось число преступлений, относящихся к категории тяжких и особо тяжких, на 35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,7 %             (с 14 до 9), процент раскрываемости данного вида преступлений составил              87,5 % (в 2012 году - 78,6 %).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допущено увеличения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числа зарегистрированных преступлений, совершенных ранее судимыми лицами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(28), снизилось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число зарегистрированных преступлений, совершаемых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лицами, ранее совершавшими преступления (с 51 до 39) на 23,3 %, 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16,7 % сократилось количество преступлений, совершенных неработающими гражданами (с 66     до 55), на 80 %- преступлений, совершенных в бы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ту (с 5 до 1), на 67 %- совершенных в группе лиц (с 3 до 1). </w:t>
      </w:r>
    </w:p>
    <w:p w:rsidR="00D44EFA" w:rsidRDefault="00286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Ведется работа по обеспечению безопасности дорожного движения. </w:t>
      </w:r>
    </w:p>
    <w:p w:rsidR="00D44EFA" w:rsidRDefault="00286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2013 году удалось снизить количество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дорожно-транспортных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происшествий и тяжесть их последствий - совершено 7 дорожно- транспорт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ных происшествий против 9 в 2012 году, количество погибших - 2 (за аналогичный период в 2011году - 2), ранено - 5 (в 2011году - 10). Государственной инспекцией безопасности дорожного движения совместно с участковыми уполномоченными полиции пресечено 6 442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различных нарушений правил дорожного движения водителями и пешеходами, в том числе 187 водителей задержано за управление транспортом в состоянии алкогольного опьянения, составлено 3 561 административных материалов за превышение скорости.         За грубые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правонарушения (управление транспортным средством в состоянии алкогольного опьянения, выезд на полосу встречного движения и т.д.) 248 водителей судебными органами лишены права управления транспортом и 40 административно арестованы.</w:t>
      </w:r>
    </w:p>
    <w:p w:rsidR="00D44EFA" w:rsidRDefault="00286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эффективного решения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проблем, связанных с дорожно-транспортной аварийностью, и дальнейшего снижения ее показателей необходимо продолжение системной реализации мероприятий по повышению безопасности дорожного движения и их обеспечение финансовыми ресурсами.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Использование програ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ммно-целевого метода является эффективным вариантом в решении профилактики правонарушений, борьбы                             с преступностью, поскольку позволит: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 определить основные направления и создать скоординированную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систему взаимодействия исполнит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ельных органов государственной власти, органов местного самоуправления муниципальных образований, правоохранительных органов и институтов гражданского общества Ивнянского района;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сконцентрировать финансовые ресурсы.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разработке подпрограммы 2 учитывал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ись нереализованные мероприятия районной долгосрочной комплексной межведомственной целевой Программы профилактики правонарушений, борьбы с преступностью                 и обеспечения безопасности дорожного движения на 2013 - 2020 годы, предложения субъекто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профилактики и территориальных органов федеральных органов исполнительной власти.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подпрограмму 2 включены положения принципиального характера, требующие межведомственного подхода на муниципальном уровне.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5" w:name="Par262"/>
      <w:bookmarkEnd w:id="15"/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Цель, задачи, сроки и этапы реализации подпрограммы 2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Целью подпрограммы 2 является комплексное обеспечение безопасности граждан на территории Ивнянского района.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достижения данной цели необходимо решить следующие основные задачи: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повышение эффективности работы в сфере профилактики правонарушений и борьбы с преступностью на территории Ивнянского района;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сокращение смертности от дорожно-транспортных происшест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вий.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Подпрограмма 2 рассчитана на период с 1 января 2015 года                       по 31 декабря 2025 года. В ходе реализации выделены 2 этапа: 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- 1 этап: с 1 января 2015 года до 31 декабря 2020 года, 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- 2 этап: с 1 января 2021 года по 31 декабря 2026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Мероприятия реализуются на протяжении всего срока реализации подпрограммы 2.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6" w:name="Par273"/>
      <w:bookmarkEnd w:id="16"/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Обоснование выделения системы мероприятий и краткое описание основных мероприятий подпрограммы 2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Достижение цели подпрограммы 2 будет осуществляться путем решения задачи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«Создание условий, направленных на повышение эффективности деятельности административной комиссии при администрации Ивнянского района», в рамках которой предполагается реализовать основное мероприятие.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Мероприятие 2.1. «Осуществление полномочий по организ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ации деятельности административной комиссии при администрации района».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Данное мероприятие направлено на повышение эффективности работы   по профилактике административных правонарушений, определенных Законом Белгородской области от 4 июля 2002 года «Об адми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нистративных правонарушениях на территории Белгородской области».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мероприятия будет осуществляться за счет областного бюджета.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Система основных мероприятий представлена в приложении                      № 1 к муниципальной программе.</w:t>
      </w:r>
      <w:bookmarkStart w:id="17" w:name="Par282"/>
      <w:bookmarkEnd w:id="17"/>
    </w:p>
    <w:p w:rsidR="00D44EFA" w:rsidRDefault="002863D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Рес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урсное обеспечение подпрограммы 2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подпрограммы 2 в 2015 - 2025 годах составляет 7 201,15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 по годам:</w:t>
      </w:r>
    </w:p>
    <w:p w:rsidR="00D44EFA" w:rsidRDefault="002863D7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2015 год - 266,0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 год - 343,8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- 338,0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2018 год - 418,0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- 494,0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- 551,0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 – 677,0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2022 год – 743,1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2023 год – 976,25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2024 год – 846,0 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2025 год - 774,0тыс. рублей;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2026 год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774,0тыс. рублей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ходе реализации подпрограммы 2 отдельные мероприятия могут уточняться, а объем финансирования подлежит корректировке                         при формировании бюджета на очередной финансовый год.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8" w:name="Par290"/>
      <w:bookmarkEnd w:id="18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Прогноз показателей конечного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результата реализации подпрограммы 2</w:t>
      </w: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Эффективность реализации подпрограммы 2 оценивается на основании сопоставления фактически достигнутых значений целевых показателей               с их плановыми значениями.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2025 году планируется достижение следующих 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елевых показателей: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1.Снижение преступности на территории Ивнянского района до 740         на 100 тыс. населения.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2.Снижение уровня совершенных тяжких и особо тяжких преступлений до 130 на 100 тыс. населения.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3.Снижение уровня рецидивной преступности до 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 на 100 тыс. населения.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Система основных мероприятий и ожидаемый прогноз конечных               и непосредственных результатов реализации подпрограммы 2 представлены     в приложении № 1 к муниципальной программе.</w:t>
      </w:r>
    </w:p>
    <w:p w:rsidR="00D44EFA" w:rsidRDefault="00D44EF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подпрограммы 3 «Профилактика безнадзорности и правонарушений несовершеннолетних»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55" w:type="dxa"/>
        <w:tblCellSpacing w:w="5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2"/>
        <w:gridCol w:w="2168"/>
        <w:gridCol w:w="6905"/>
      </w:tblGrid>
      <w:tr w:rsidR="00D44EFA">
        <w:trPr>
          <w:trHeight w:val="982"/>
          <w:tblCellSpacing w:w="5" w:type="dxa"/>
        </w:trPr>
        <w:tc>
          <w:tcPr>
            <w:tcW w:w="66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167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подпрограммы 3</w:t>
            </w:r>
          </w:p>
        </w:tc>
        <w:tc>
          <w:tcPr>
            <w:tcW w:w="6919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«Профилактика безнадзорности и правонарушений несовершеннолетних» (далее - подпрограмма 3).</w:t>
            </w:r>
          </w:p>
        </w:tc>
      </w:tr>
      <w:tr w:rsidR="00D44EFA">
        <w:trPr>
          <w:trHeight w:val="145"/>
          <w:tblCellSpacing w:w="5" w:type="dxa"/>
        </w:trPr>
        <w:tc>
          <w:tcPr>
            <w:tcW w:w="66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167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Соисполнитель муниципаль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программы, ответственный за подпрограмму 3</w:t>
            </w:r>
          </w:p>
        </w:tc>
        <w:tc>
          <w:tcPr>
            <w:tcW w:w="6919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Ивнянского района в лице отдела территориальной комиссии по делам несовершеннолетних и защите их прав при главе администрации Ивнянского района.</w:t>
            </w:r>
          </w:p>
        </w:tc>
      </w:tr>
      <w:tr w:rsidR="00D44EFA">
        <w:trPr>
          <w:trHeight w:val="145"/>
          <w:tblCellSpacing w:w="5" w:type="dxa"/>
        </w:trPr>
        <w:tc>
          <w:tcPr>
            <w:tcW w:w="66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167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подпрограммы 3</w:t>
            </w:r>
          </w:p>
        </w:tc>
        <w:tc>
          <w:tcPr>
            <w:tcW w:w="6919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Совета безопасности Ивнянского района.</w:t>
            </w:r>
          </w:p>
        </w:tc>
      </w:tr>
      <w:tr w:rsidR="00D44EFA">
        <w:trPr>
          <w:trHeight w:val="145"/>
          <w:tblCellSpacing w:w="5" w:type="dxa"/>
        </w:trPr>
        <w:tc>
          <w:tcPr>
            <w:tcW w:w="66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67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подпрограммы 3</w:t>
            </w:r>
          </w:p>
        </w:tc>
        <w:tc>
          <w:tcPr>
            <w:tcW w:w="6919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омплексное решение проблем профилактики безнадзорности и правонарушений несовершеннолетних, их социальная адаптация, повышение уровня защиты прав и интересов несовершеннолетних.</w:t>
            </w:r>
          </w:p>
        </w:tc>
      </w:tr>
      <w:tr w:rsidR="00D44EFA">
        <w:trPr>
          <w:trHeight w:val="2319"/>
          <w:tblCellSpacing w:w="5" w:type="dxa"/>
        </w:trPr>
        <w:tc>
          <w:tcPr>
            <w:tcW w:w="66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67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подпрограммы 3</w:t>
            </w:r>
          </w:p>
        </w:tc>
        <w:tc>
          <w:tcPr>
            <w:tcW w:w="6919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1.Совершенствование и дальнейшее развитие системы 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офилактики безнадзорности и правонарушений несовершеннолетних в Ивнянском районе, направленной на защиту и улучшение положения детей, находящихся в социально - опасном положении, повышение эффективности ее работы.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2.Совершенствование системы профилактическ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ой работы по предупреждению семейного неблагополучия, детской беспризорности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 безнадзорности несовершеннолетних.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3.Создание необходимых условий для организации отдыха, оздоровления и временной занятости детей           и подростков «группы риска».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4.С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оздание условий, направленных на повышение эффективности деятельности территориальной комиссии по делам несовершеннолетних и защите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их прав.</w:t>
            </w:r>
          </w:p>
        </w:tc>
      </w:tr>
      <w:tr w:rsidR="00D44EFA">
        <w:trPr>
          <w:trHeight w:val="145"/>
          <w:tblCellSpacing w:w="5" w:type="dxa"/>
        </w:trPr>
        <w:tc>
          <w:tcPr>
            <w:tcW w:w="66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167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Сроки и этапы реализации подпрограммы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6919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 1 января 2015 года по 31 декабря 2026 года. В ходе реализации выделе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ны 2 этапа: 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- 1 этап: с 1 января 2015 года по 31 декабря 2020 года, 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- 2 этап: с 1 января 2021 года по 31 декабря 2026 года. Мероприятия реализуются на протяжении всего срока реализации подпрограммы.</w:t>
            </w:r>
          </w:p>
        </w:tc>
      </w:tr>
      <w:tr w:rsidR="00D44EFA">
        <w:trPr>
          <w:trHeight w:val="6326"/>
          <w:tblCellSpacing w:w="5" w:type="dxa"/>
        </w:trPr>
        <w:tc>
          <w:tcPr>
            <w:tcW w:w="66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2167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3</w:t>
            </w:r>
          </w:p>
        </w:tc>
        <w:tc>
          <w:tcPr>
            <w:tcW w:w="6919" w:type="dxa"/>
          </w:tcPr>
          <w:p w:rsidR="00D44EFA" w:rsidRDefault="002863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Общий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объем финансирования подпрограммы в 2015 - 2026 годах составит 8 381,28 тыс. рублей, 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  <w:t>по годам: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год - 437,0 тыс. рублей;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год - 457,0 тыс. рублей;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год - 452,0 тыс. рублей;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год - 601,0 тыс. рублей;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год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- 708,3 тыс. рублей;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год - 777,3 тыс. рублей;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год – 737,0 тыс. рублей;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год – 947,4 тыс. рублей;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год – 870,28 тыс. рублей;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год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846,0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тыс. рублей;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год - 774,0 тыс. рублей;</w:t>
            </w:r>
          </w:p>
          <w:p w:rsidR="00D44EFA" w:rsidRDefault="002863D7">
            <w:pPr>
              <w:widowControl w:val="0"/>
              <w:numPr>
                <w:ilvl w:val="0"/>
                <w:numId w:val="3"/>
              </w:numPr>
              <w:tabs>
                <w:tab w:val="left" w:pos="614"/>
              </w:tabs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год -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774,0 тыс. рублей</w:t>
            </w:r>
          </w:p>
          <w:p w:rsidR="00D44EFA" w:rsidRDefault="002863D7">
            <w:pPr>
              <w:spacing w:before="14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 ходе реализации подпрограммы 3 отдельные мероприятия могут уточняться, а объем финансирования подлежит корректировке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при формировании бюджета на очередной финансовый год.</w:t>
            </w:r>
          </w:p>
        </w:tc>
      </w:tr>
      <w:tr w:rsidR="00D44EFA">
        <w:trPr>
          <w:trHeight w:val="2914"/>
          <w:tblCellSpacing w:w="5" w:type="dxa"/>
        </w:trPr>
        <w:tc>
          <w:tcPr>
            <w:tcW w:w="66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167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Ожидаемые конечные результаты реализации подпрограммы 3 </w:t>
            </w:r>
          </w:p>
        </w:tc>
        <w:tc>
          <w:tcPr>
            <w:tcW w:w="6919" w:type="dxa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2026 году планируется достижение следующих результатов: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1.Доля преступлений, совершенных несовершеннолетними, в общем количестве преступлений – 1 %.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2.Охват несовершеннолетних, находящихся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в социально-опасном положении, организованными формами отдыха, оздоровления, досуга                              и занятости – 80 %.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3.Количество правонарушений, совершенных несовершеннолетними или при их участии - 45.</w:t>
            </w:r>
          </w:p>
        </w:tc>
      </w:tr>
    </w:tbl>
    <w:p w:rsidR="00D44EFA" w:rsidRDefault="00D44EFA">
      <w:pPr>
        <w:widowControl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9" w:name="Par587"/>
      <w:bookmarkEnd w:id="19"/>
    </w:p>
    <w:p w:rsidR="00D44EFA" w:rsidRDefault="002863D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Характеристика сфер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ы реализации подпрограммы, описание основных проблем в указанной сфере и прогноз ее развития</w:t>
      </w:r>
    </w:p>
    <w:p w:rsidR="00D44EFA" w:rsidRDefault="00D44EF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Подпрограмма 3 определяет комплекс организационных и практических мер, направленных на сокращение уровня подростковой преступности, безнадзорности, снижение колич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ества несовершеннолетних, находящихся          в социально-опасном положении на территории Ивнянского района.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Объектом регулирования подпрограммы 3 является безнадзорность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 уровень правонарушений среди несовершеннолетних.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Предметом регулирования служит деятельность, оказывающая воздействие на состояние правонарушений и безнадзорности в подростковой среде. Сфера действия подпрограммы 3 охватывает вопросы профилактики безнадз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орности и правонарушений несовершеннолетних, защиту их прав                  и законных интересов на территории Ивнянского района.</w:t>
      </w:r>
    </w:p>
    <w:p w:rsidR="00D44EFA" w:rsidRDefault="00286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Ивнянском районе реализуется комплекс организационных                    и практических мер, направленных на координацию ус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илий органов                   и учреждений системы профилактики по защите прав и законных интересов несовершеннолетних, их трудовому и бытовому устройству, организации занятости, отдыха и досуга детей и подростков, на профилактику семейного неблагополучия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устранение причин и условий, способствующих безнадзорности и правонарушениям несовершеннолетних.</w:t>
      </w:r>
    </w:p>
    <w:p w:rsidR="00D44EFA" w:rsidRDefault="002863D7">
      <w:pPr>
        <w:pStyle w:val="Style11"/>
        <w:widowControl/>
        <w:spacing w:line="240" w:lineRule="auto"/>
        <w:ind w:firstLine="709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механизмов, одним из которых является механизм межведомственного решения проблем детства.</w:t>
      </w:r>
    </w:p>
    <w:p w:rsidR="00D44EFA" w:rsidRDefault="002863D7">
      <w:pPr>
        <w:pStyle w:val="Style11"/>
        <w:widowControl/>
        <w:spacing w:line="240" w:lineRule="auto"/>
        <w:ind w:firstLine="709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Политика, направленная на</w:t>
      </w:r>
      <w:r>
        <w:rPr>
          <w:rStyle w:val="FontStyle26"/>
          <w:b w:val="0"/>
          <w:sz w:val="28"/>
          <w:szCs w:val="28"/>
        </w:rPr>
        <w:t xml:space="preserve"> улучшение положения детей и защиту их прав в Ивнянском районе, является составной частью общей политики, направленной на улучшение качества жизни населения.</w:t>
      </w:r>
    </w:p>
    <w:p w:rsidR="00D44EFA" w:rsidRDefault="002863D7">
      <w:pPr>
        <w:pStyle w:val="Style11"/>
        <w:widowControl/>
        <w:spacing w:line="240" w:lineRule="auto"/>
        <w:ind w:firstLine="709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Проводится последовательная работа по реализации принятых ранее мер и выработке новых подходов в в</w:t>
      </w:r>
      <w:r>
        <w:rPr>
          <w:rStyle w:val="FontStyle26"/>
          <w:b w:val="0"/>
          <w:sz w:val="28"/>
          <w:szCs w:val="28"/>
        </w:rPr>
        <w:t>опросах защиты прав и законных интересов несовершеннолетних, профилактике безнадзорности и правонарушении несовершеннолетних.</w:t>
      </w:r>
    </w:p>
    <w:p w:rsidR="00D44EFA" w:rsidRDefault="002863D7">
      <w:pPr>
        <w:pStyle w:val="Style11"/>
        <w:widowControl/>
        <w:spacing w:line="240" w:lineRule="auto"/>
        <w:ind w:firstLine="709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Большое внимание уделяется работе по предупреждению употребления наркотических и психотропных веществ. С целью осуществления контр</w:t>
      </w:r>
      <w:r>
        <w:rPr>
          <w:rStyle w:val="FontStyle26"/>
          <w:b w:val="0"/>
          <w:sz w:val="28"/>
          <w:szCs w:val="28"/>
        </w:rPr>
        <w:t>оля       за состоящими на всех видах профилактического учета подростками и семьями, проводятся межведомственные профилактические рейды.</w:t>
      </w:r>
    </w:p>
    <w:p w:rsidR="00D44EFA" w:rsidRDefault="002863D7">
      <w:pPr>
        <w:pStyle w:val="Style11"/>
        <w:widowControl/>
        <w:spacing w:line="240" w:lineRule="auto"/>
        <w:ind w:firstLine="709"/>
        <w:rPr>
          <w:rStyle w:val="FontStyle30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Целенаправленная работа по профилактике детско-подростковой безнадзорности и правонарушений позволила стабилизировать у</w:t>
      </w:r>
      <w:r>
        <w:rPr>
          <w:rStyle w:val="FontStyle26"/>
          <w:b w:val="0"/>
          <w:sz w:val="28"/>
          <w:szCs w:val="28"/>
        </w:rPr>
        <w:t>ровень преступности среди несовершеннолетних. Вместе с тем, остается актуальным вопрос раннего выявления проблемных семей, организации с ними индивидуально-профилактической и коррекционной работы. Проблемы семейного неблагополучия и как следствие безнадзор</w:t>
      </w:r>
      <w:r>
        <w:rPr>
          <w:rStyle w:val="FontStyle26"/>
          <w:b w:val="0"/>
          <w:sz w:val="28"/>
          <w:szCs w:val="28"/>
        </w:rPr>
        <w:t xml:space="preserve">ность, социальное сиротство требуют принятия комплекса профилактических мер на стадии раннего семейного неблагополучия, развития учреждений, направленных        на оказание социально-психологических услуг </w:t>
      </w:r>
      <w:r>
        <w:rPr>
          <w:rStyle w:val="FontStyle30"/>
          <w:b w:val="0"/>
          <w:sz w:val="28"/>
          <w:szCs w:val="28"/>
        </w:rPr>
        <w:t xml:space="preserve">населению, </w:t>
      </w:r>
      <w:r>
        <w:rPr>
          <w:rStyle w:val="FontStyle26"/>
          <w:b w:val="0"/>
          <w:sz w:val="28"/>
          <w:szCs w:val="28"/>
        </w:rPr>
        <w:t>развитие служб сопровождения семей, нахо</w:t>
      </w:r>
      <w:r>
        <w:rPr>
          <w:rStyle w:val="FontStyle26"/>
          <w:b w:val="0"/>
          <w:sz w:val="28"/>
          <w:szCs w:val="28"/>
        </w:rPr>
        <w:t xml:space="preserve">дящихся в социально - </w:t>
      </w:r>
      <w:r>
        <w:rPr>
          <w:rStyle w:val="FontStyle30"/>
          <w:b w:val="0"/>
          <w:sz w:val="28"/>
          <w:szCs w:val="28"/>
        </w:rPr>
        <w:t>опасном положении.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системы профилактики безнадзорности и правонарушений несовершеннолетних в последние годы осуществлялось в рамках целевой </w:t>
      </w:r>
      <w:hyperlink r:id="rId14" w:history="1">
        <w:r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программы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Профилактика безнадзорности и правонарушений несовершеннолетних и защита их прав на 2011 - 2013 годы в Ивнянском районе», которая позволила объединить финансовые, кадровые, информационные ресурсы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ведомств системы профилактики в решении проблемы безнадзорности и правонарушений несовершеннолетних.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Вместе с тем, остается актуальным вопрос раннего выявления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проблемных семей, организации с ними индивидуально - профилактической       и коррекционной рабо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ты. Проблемы семейного неблагополучия и, как следствие, безнадзорность, социальное сиротство требуют принятия комплекса профилактических мер на стадии раннего семейного неблагополучия, развития учреждений, направленных на оказание социально-психологических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 населению, развитие служб сопровождения семей, находящихся в социально -опасном положении. Альтернативой развития в подростковой среде должно стать формирование у несовершеннолетних позитивных установок здорового образа жизни, внедрение инновационны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 форм и технологий профилактической работы.</w:t>
      </w:r>
    </w:p>
    <w:p w:rsidR="00D44EFA" w:rsidRDefault="002863D7">
      <w:pPr>
        <w:pStyle w:val="Style11"/>
        <w:widowControl/>
        <w:spacing w:line="240" w:lineRule="auto"/>
        <w:ind w:firstLine="709"/>
        <w:rPr>
          <w:rStyle w:val="FontStyle26"/>
          <w:b w:val="0"/>
          <w:sz w:val="28"/>
          <w:szCs w:val="28"/>
        </w:rPr>
      </w:pPr>
      <w:r>
        <w:rPr>
          <w:rStyle w:val="FontStyle26"/>
          <w:b w:val="0"/>
          <w:sz w:val="28"/>
          <w:szCs w:val="28"/>
        </w:rPr>
        <w:t>Альтернативой развития в подростковой среде должно стать формирование у несовершеннолетних позитивных установок здорового образа жизни, внедрение инновационных форм и технологий профилактической работы.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Принимая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 внимание вышеуказанные проблемы, все более актуальным является совершенствование сложившейся системы профилактики безнадзорности и правонарушений несовершеннолетних программным методом.</w:t>
      </w: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spacing w:before="86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Цель (цели), задачи, сроки в этапы реализации подпрограммы 3</w:t>
      </w:r>
    </w:p>
    <w:p w:rsidR="00D44EFA" w:rsidRDefault="00D44EFA">
      <w:pPr>
        <w:spacing w:after="0" w:line="240" w:lineRule="auto"/>
        <w:ind w:firstLine="52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Приоритетом реализации государственной политики в отношении безнадзорности и правонарушений несовершеннолетних в сфере реализации подпрограммы 3 является сокращение уровня подростковой преступности          и безнадзорности несовершеннолетних, недопущени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 противоправных посягательств в отношении детей и жестокого обращения с ними.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Цель подпрограммы 3 - повышение эффективности профилактики безнадзорности и правонарушений несовершеннолетних, создание условий    для занятости и трудоустройства несовершенноле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тних, в том числе находящихся в трудной жизненной ситуации.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Достижение данной цели подпрограммы 3 обеспечивается путем решения следующей задачи «Создание условий, направленных на повышение эффективности деятельности территориальной комиссии по делам несове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ршеннолетних и защите их прав».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Подпрограмма 3 рассчитана на 2015- 2026 годы.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ходе реализации выделены 2 этапа: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- 1 этап: с 1 января 2015 года до 31 декабря 2020 года, 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этап: с 1 января 2021года по 31 декабря 2026 года.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Мероприятия реализуются на протяжении всего срока реализации Программы.</w:t>
      </w:r>
    </w:p>
    <w:p w:rsidR="00D44EFA" w:rsidRDefault="00D44EF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Обоснование выделения системы мероприятий и краткое описание основных мероприятий подпрограммы 3</w:t>
      </w:r>
    </w:p>
    <w:p w:rsidR="00D44EFA" w:rsidRDefault="00D44EFA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Достижение цели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 3 будет осуществляться путем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задачи: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Создание условий, направленных на повышение эффективности деятельности территориальной комиссии по делам несовершеннолетних                    и защите их прав»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Данная задача направлена на обеспечение реализ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ации комиссией            по делам несовершеннолетних и защите их прав полномочий, возложенных               на них действующим законодательством.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успешного выполнения данной задачи предполагается реализовать основное мероприятие.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Мероприятие 3.1.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Осу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ществление полномочий по созданию                     и организации деятельности территориальной комиссии по делам несовершеннолетних и защите их прав».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мероприятия будет осуществляться за счет областного бюджета.</w:t>
      </w:r>
    </w:p>
    <w:p w:rsidR="00D44EFA" w:rsidRDefault="002863D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1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/>
          <w:b/>
          <w:bCs/>
          <w:color w:val="000000"/>
          <w:spacing w:val="-1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Ресурсное обеспечение подпрограммы 3</w:t>
      </w:r>
    </w:p>
    <w:p w:rsidR="00D44EFA" w:rsidRDefault="00D44EFA">
      <w:pPr>
        <w:spacing w:after="0" w:line="240" w:lineRule="auto"/>
        <w:ind w:firstLine="52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4EFA" w:rsidRDefault="002863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Общий объем финансирования подпрограммы 3 в 2015 - 2026 годах составит 7 509,28 тыс. рублей, в том числе по годам, изложен в таблице № 2.</w:t>
      </w:r>
    </w:p>
    <w:p w:rsidR="00D44EFA" w:rsidRDefault="00D44EFA">
      <w:pPr>
        <w:widowControl w:val="0"/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Таблица 2</w:t>
      </w:r>
    </w:p>
    <w:p w:rsidR="00D44EFA" w:rsidRDefault="00D44EFA">
      <w:pPr>
        <w:widowControl w:val="0"/>
        <w:spacing w:after="0" w:line="240" w:lineRule="auto"/>
        <w:ind w:firstLine="54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3260"/>
        <w:gridCol w:w="2552"/>
        <w:gridCol w:w="1948"/>
      </w:tblGrid>
      <w:tr w:rsidR="00D44EFA"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326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Областной бюджет (тыс. руб.)</w:t>
            </w:r>
          </w:p>
        </w:tc>
        <w:tc>
          <w:tcPr>
            <w:tcW w:w="2552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Районный бюджет 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(тыс. руб.)</w:t>
            </w:r>
          </w:p>
        </w:tc>
        <w:tc>
          <w:tcPr>
            <w:tcW w:w="194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D44EFA">
        <w:trPr>
          <w:trHeight w:val="303"/>
        </w:trPr>
        <w:tc>
          <w:tcPr>
            <w:tcW w:w="2093" w:type="dxa"/>
          </w:tcPr>
          <w:p w:rsidR="00D44EFA" w:rsidRDefault="002863D7">
            <w:pPr>
              <w:spacing w:before="72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:rsidR="00D44EFA" w:rsidRDefault="002863D7">
            <w:pPr>
              <w:spacing w:before="72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</w:tcPr>
          <w:p w:rsidR="00D44EFA" w:rsidRDefault="002863D7">
            <w:pPr>
              <w:spacing w:before="72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8" w:type="dxa"/>
          </w:tcPr>
          <w:p w:rsidR="00D44EFA" w:rsidRDefault="002863D7">
            <w:pPr>
              <w:spacing w:before="72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44EFA">
        <w:trPr>
          <w:trHeight w:val="404"/>
        </w:trPr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326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437,0</w:t>
            </w:r>
          </w:p>
        </w:tc>
        <w:tc>
          <w:tcPr>
            <w:tcW w:w="2552" w:type="dxa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437,0</w:t>
            </w:r>
          </w:p>
        </w:tc>
      </w:tr>
      <w:tr w:rsidR="00D44EFA">
        <w:trPr>
          <w:trHeight w:val="415"/>
        </w:trPr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326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457,0</w:t>
            </w:r>
          </w:p>
        </w:tc>
        <w:tc>
          <w:tcPr>
            <w:tcW w:w="2552" w:type="dxa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457,0</w:t>
            </w:r>
          </w:p>
        </w:tc>
      </w:tr>
      <w:tr w:rsidR="00D44EFA">
        <w:trPr>
          <w:trHeight w:val="415"/>
        </w:trPr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326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452,0</w:t>
            </w:r>
          </w:p>
        </w:tc>
        <w:tc>
          <w:tcPr>
            <w:tcW w:w="2552" w:type="dxa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452,0</w:t>
            </w:r>
          </w:p>
        </w:tc>
      </w:tr>
      <w:tr w:rsidR="00D44EFA">
        <w:trPr>
          <w:trHeight w:val="415"/>
        </w:trPr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326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519,0</w:t>
            </w:r>
          </w:p>
        </w:tc>
        <w:tc>
          <w:tcPr>
            <w:tcW w:w="2552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94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601,0</w:t>
            </w:r>
          </w:p>
        </w:tc>
      </w:tr>
      <w:tr w:rsidR="00D44EFA">
        <w:trPr>
          <w:trHeight w:val="415"/>
        </w:trPr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326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546,0</w:t>
            </w:r>
          </w:p>
        </w:tc>
        <w:tc>
          <w:tcPr>
            <w:tcW w:w="2552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162,3</w:t>
            </w:r>
          </w:p>
        </w:tc>
        <w:tc>
          <w:tcPr>
            <w:tcW w:w="194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708,3</w:t>
            </w:r>
          </w:p>
        </w:tc>
      </w:tr>
      <w:tr w:rsidR="00D44EFA">
        <w:trPr>
          <w:trHeight w:val="415"/>
        </w:trPr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326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651,0</w:t>
            </w:r>
          </w:p>
        </w:tc>
        <w:tc>
          <w:tcPr>
            <w:tcW w:w="2552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126,3</w:t>
            </w:r>
          </w:p>
        </w:tc>
        <w:tc>
          <w:tcPr>
            <w:tcW w:w="194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777,3</w:t>
            </w:r>
          </w:p>
        </w:tc>
      </w:tr>
      <w:tr w:rsidR="00D44EFA">
        <w:trPr>
          <w:trHeight w:val="415"/>
        </w:trPr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326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643,0</w:t>
            </w:r>
          </w:p>
        </w:tc>
        <w:tc>
          <w:tcPr>
            <w:tcW w:w="2552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94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737,0</w:t>
            </w:r>
          </w:p>
        </w:tc>
      </w:tr>
      <w:tr w:rsidR="00D44EFA">
        <w:trPr>
          <w:trHeight w:val="415"/>
        </w:trPr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326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2552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257,4</w:t>
            </w:r>
          </w:p>
        </w:tc>
        <w:tc>
          <w:tcPr>
            <w:tcW w:w="194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947,4</w:t>
            </w:r>
          </w:p>
        </w:tc>
      </w:tr>
      <w:tr w:rsidR="00D44EFA">
        <w:trPr>
          <w:trHeight w:val="415"/>
        </w:trPr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260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870,28</w:t>
            </w:r>
          </w:p>
        </w:tc>
        <w:tc>
          <w:tcPr>
            <w:tcW w:w="2552" w:type="dxa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870,28</w:t>
            </w:r>
          </w:p>
        </w:tc>
      </w:tr>
      <w:tr w:rsidR="00D44EFA">
        <w:trPr>
          <w:trHeight w:val="570"/>
        </w:trPr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3260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748,0</w:t>
            </w:r>
          </w:p>
        </w:tc>
        <w:tc>
          <w:tcPr>
            <w:tcW w:w="2552" w:type="dxa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748,0</w:t>
            </w:r>
          </w:p>
        </w:tc>
      </w:tr>
      <w:tr w:rsidR="00D44EFA">
        <w:trPr>
          <w:trHeight w:val="570"/>
        </w:trPr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260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774,0</w:t>
            </w:r>
          </w:p>
        </w:tc>
        <w:tc>
          <w:tcPr>
            <w:tcW w:w="2552" w:type="dxa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774,0</w:t>
            </w:r>
          </w:p>
        </w:tc>
      </w:tr>
      <w:tr w:rsidR="00D44EFA">
        <w:trPr>
          <w:trHeight w:val="570"/>
        </w:trPr>
        <w:tc>
          <w:tcPr>
            <w:tcW w:w="2093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260" w:type="dxa"/>
            <w:vMerge w:val="restart"/>
          </w:tcPr>
          <w:p w:rsidR="00D44EFA" w:rsidRDefault="00286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774,0</w:t>
            </w:r>
          </w:p>
        </w:tc>
        <w:tc>
          <w:tcPr>
            <w:tcW w:w="2552" w:type="dxa"/>
            <w:vMerge w:val="restart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8" w:type="dxa"/>
            <w:vMerge w:val="restart"/>
          </w:tcPr>
          <w:p w:rsidR="00D44EFA" w:rsidRDefault="002863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774,0</w:t>
            </w:r>
          </w:p>
        </w:tc>
      </w:tr>
      <w:tr w:rsidR="00D44EFA">
        <w:tc>
          <w:tcPr>
            <w:tcW w:w="2093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26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7 505</w:t>
            </w:r>
          </w:p>
        </w:tc>
        <w:tc>
          <w:tcPr>
            <w:tcW w:w="2552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876,28</w:t>
            </w:r>
          </w:p>
        </w:tc>
        <w:tc>
          <w:tcPr>
            <w:tcW w:w="194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8 381,28</w:t>
            </w:r>
          </w:p>
        </w:tc>
      </w:tr>
    </w:tbl>
    <w:p w:rsidR="00D44EFA" w:rsidRDefault="00D44EF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В ходе реализации подпрограммы 3 отдельные мероприятия могут уточняться, а объем финансирования подлежит корректировке                          при формировании бюджета на очередной финансовый год.</w:t>
      </w:r>
    </w:p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 Прогноз показателей конечного результата реал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изации подпрограммы 3</w:t>
      </w: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Эффективность реализации подпрограммы 3 оценивается на основании сопоставления фактически достигнутых значений целевых показателей              с их плановыми значениями.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2026 году планируется достижение следующих целевых показател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доля преступлений, совершенных несовершеннолетними, в общем количестве преступлений – 1 %;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увеличение охвата несовершеннолетних, находящихся в социально - опасном положении, организованными формами отдыха, оздоровления, досуга и занятости, до 80 %;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снижение количества правонарушений, совершенных несовершеннолетними или при их участии, до 45.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Система основных мероприятий и ожидаемый прогноз конечных                 и непосредственных результатов реализации подпрограммы 3 представлены      в приложе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нии № 1 к муниципальной программе.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pStyle w:val="ConsPlusNormal"/>
        <w:widowControl/>
        <w:ind w:left="57" w:right="57"/>
        <w:jc w:val="center"/>
        <w:outlineLvl w:val="1"/>
        <w:rPr>
          <w:b/>
        </w:rPr>
      </w:pPr>
      <w:r>
        <w:rPr>
          <w:rStyle w:val="25"/>
          <w:b/>
          <w:color w:val="000000"/>
        </w:rPr>
        <w:br w:type="page" w:clear="all"/>
      </w:r>
      <w:r>
        <w:rPr>
          <w:rStyle w:val="25"/>
          <w:b/>
          <w:color w:val="000000"/>
        </w:rPr>
        <w:lastRenderedPageBreak/>
        <w:t>Паспорт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44EFA" w:rsidRDefault="002863D7">
      <w:pPr>
        <w:pStyle w:val="ConsPlusNormal"/>
        <w:widowControl/>
        <w:ind w:left="57" w:right="57"/>
        <w:jc w:val="center"/>
        <w:outlineLvl w:val="1"/>
        <w:rPr>
          <w:rStyle w:val="25"/>
          <w:b/>
          <w:bCs/>
          <w:color w:val="000000"/>
        </w:rPr>
      </w:pPr>
      <w:r>
        <w:rPr>
          <w:rFonts w:ascii="Times New Roman" w:hAnsi="Times New Roman"/>
          <w:b/>
          <w:sz w:val="28"/>
          <w:szCs w:val="28"/>
        </w:rPr>
        <w:t xml:space="preserve">подпрограммы 4 </w:t>
      </w:r>
      <w:r>
        <w:rPr>
          <w:rStyle w:val="25"/>
          <w:b/>
          <w:color w:val="000000"/>
        </w:rPr>
        <w:t xml:space="preserve">«Противодействие терроризму и экстремизму </w:t>
      </w:r>
    </w:p>
    <w:p w:rsidR="00D44EFA" w:rsidRDefault="002863D7">
      <w:pPr>
        <w:pStyle w:val="ConsPlusNormal"/>
        <w:widowControl/>
        <w:ind w:left="57" w:right="57"/>
        <w:jc w:val="center"/>
        <w:outlineLvl w:val="1"/>
        <w:rPr>
          <w:rStyle w:val="25"/>
          <w:b/>
          <w:color w:val="000000"/>
        </w:rPr>
      </w:pPr>
      <w:r>
        <w:rPr>
          <w:rStyle w:val="25"/>
          <w:b/>
          <w:color w:val="000000"/>
        </w:rPr>
        <w:t>в Ивнянском районе»</w:t>
      </w:r>
    </w:p>
    <w:p w:rsidR="00D44EFA" w:rsidRDefault="00D44EFA">
      <w:pPr>
        <w:pStyle w:val="ConsPlusNormal"/>
        <w:widowControl/>
        <w:ind w:left="57" w:right="57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2655"/>
        <w:gridCol w:w="10"/>
        <w:gridCol w:w="6350"/>
      </w:tblGrid>
      <w:tr w:rsidR="00D44EF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подпрограммы 4 </w:t>
            </w:r>
          </w:p>
        </w:tc>
        <w:tc>
          <w:tcPr>
            <w:tcW w:w="6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«Противодействие терроризму и экстремизму</w:t>
            </w:r>
            <w:r>
              <w:rPr>
                <w:rStyle w:val="25"/>
                <w:rFonts w:eastAsia="Calibri"/>
                <w:b/>
                <w:color w:val="000000"/>
              </w:rPr>
              <w:t xml:space="preserve">          в Ивнянском районе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 (далее - подпрограмма 4).</w:t>
            </w:r>
          </w:p>
        </w:tc>
      </w:tr>
      <w:tr w:rsidR="00D44EF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Соисполнитель, ответственный         за реализацию подпрограммы 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Ивнянского района в ли</w:t>
            </w:r>
            <w:r>
              <w:rPr>
                <w:rFonts w:ascii="Times New Roman" w:hAnsi="Times New Roman"/>
                <w:sz w:val="28"/>
                <w:szCs w:val="28"/>
              </w:rPr>
              <w:t>це отдела гражданской обороны, чрезвычайных ситуаций администрации Ивнянского района</w:t>
            </w:r>
          </w:p>
        </w:tc>
      </w:tr>
      <w:tr w:rsidR="00D44EFA">
        <w:trPr>
          <w:trHeight w:val="68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подпрограммы 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безопасности Ивнянского района</w:t>
            </w:r>
          </w:p>
        </w:tc>
      </w:tr>
      <w:tr w:rsidR="00D44EF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подпрограммы 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мер по противодействию терроризму    и экстремизму на территории Ивнянского района</w:t>
            </w:r>
          </w:p>
        </w:tc>
      </w:tr>
      <w:tr w:rsidR="00D44EF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 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профилактической        и информационно - пропагандистской работы.</w:t>
            </w:r>
          </w:p>
        </w:tc>
      </w:tr>
      <w:tr w:rsidR="00D44EF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2018 - 2026 годы. Этапы реализации                        не выделяются.</w:t>
            </w:r>
          </w:p>
        </w:tc>
      </w:tr>
      <w:tr w:rsidR="00D44EF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бюджетных ассигнований подпрограммы 4                 за счет средств районного бюджета (с расшифровкой плановых бюджетных ассигнован</w:t>
            </w:r>
            <w:r>
              <w:rPr>
                <w:rFonts w:ascii="Times New Roman" w:hAnsi="Times New Roman"/>
                <w:sz w:val="28"/>
                <w:szCs w:val="28"/>
              </w:rPr>
              <w:t>ий                   по годам                            ее реализации)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4 в 2019-2026 годах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из средств районного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составит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440,0 тыс. рублей, по годам:</w:t>
            </w:r>
          </w:p>
          <w:p w:rsidR="00D44EFA" w:rsidRDefault="002863D7">
            <w:pPr>
              <w:pStyle w:val="a4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2019 год – 5,0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D44EFA" w:rsidRDefault="002863D7">
            <w:pPr>
              <w:pStyle w:val="a4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2020 год – 5,0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44EFA" w:rsidRDefault="002863D7">
            <w:pPr>
              <w:pStyle w:val="a4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2021 год – 405,0 тыс. рублей;</w:t>
            </w:r>
          </w:p>
          <w:p w:rsidR="00D44EFA" w:rsidRDefault="002863D7">
            <w:pPr>
              <w:pStyle w:val="a4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2022 год – 5,0 тыс. рублей;</w:t>
            </w:r>
          </w:p>
          <w:p w:rsidR="00D44EFA" w:rsidRDefault="002863D7">
            <w:pPr>
              <w:pStyle w:val="a4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2023 год – 5,0 тыс. рублей;</w:t>
            </w:r>
          </w:p>
          <w:p w:rsidR="00D44EFA" w:rsidRDefault="002863D7">
            <w:pPr>
              <w:pStyle w:val="a4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2024 год – 5,0 тыс. рублей;</w:t>
            </w:r>
          </w:p>
          <w:p w:rsidR="00D44EFA" w:rsidRDefault="002863D7">
            <w:pPr>
              <w:pStyle w:val="a4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2025 год – 5,0 тыс. рублей;</w:t>
            </w:r>
          </w:p>
          <w:p w:rsidR="00D44EFA" w:rsidRDefault="002863D7">
            <w:pPr>
              <w:pStyle w:val="a4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2026 год – 5,0 тыс. рублей</w:t>
            </w:r>
          </w:p>
        </w:tc>
      </w:tr>
      <w:tr w:rsidR="00D44EF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Конечные результаты реализации подпрограммы 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2026 году планируется:</w:t>
            </w:r>
          </w:p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1.Недопущение правонарушений террористической и экстремистской направленности.</w:t>
            </w:r>
          </w:p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2.Недопущение распространения материалов          с признаками пропаганды экстремистской               и т</w:t>
            </w:r>
            <w:r>
              <w:rPr>
                <w:rFonts w:ascii="Times New Roman" w:hAnsi="Times New Roman"/>
                <w:sz w:val="28"/>
                <w:szCs w:val="28"/>
              </w:rPr>
              <w:t>еррористической идеологии.</w:t>
            </w:r>
          </w:p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3.Проведение учений не реже 2 раз в год.</w:t>
            </w:r>
          </w:p>
        </w:tc>
      </w:tr>
    </w:tbl>
    <w:p w:rsidR="00D44EFA" w:rsidRDefault="00D44EFA">
      <w:pPr>
        <w:pStyle w:val="ConsPlusNormal"/>
        <w:outlineLvl w:val="2"/>
        <w:rPr>
          <w:rFonts w:ascii="Times New Roman" w:hAnsi="Times New Roman"/>
          <w:b/>
          <w:sz w:val="28"/>
          <w:szCs w:val="28"/>
        </w:rPr>
      </w:pPr>
    </w:p>
    <w:p w:rsidR="00D44EFA" w:rsidRDefault="00D44EFA">
      <w:pPr>
        <w:pStyle w:val="ConsPlusNormal"/>
        <w:outlineLvl w:val="2"/>
        <w:rPr>
          <w:rFonts w:ascii="Times New Roman" w:hAnsi="Times New Roman"/>
          <w:b/>
          <w:sz w:val="28"/>
          <w:szCs w:val="28"/>
        </w:rPr>
      </w:pPr>
    </w:p>
    <w:p w:rsidR="00D44EFA" w:rsidRDefault="002863D7">
      <w:pPr>
        <w:pStyle w:val="ConsPlusNormal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/>
          <w:b/>
          <w:sz w:val="28"/>
          <w:szCs w:val="28"/>
        </w:rPr>
        <w:t>. Общая характеристика сферы реализации подпрограммы 4, описание</w:t>
      </w:r>
    </w:p>
    <w:p w:rsidR="00D44EFA" w:rsidRDefault="002863D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основных проблем в указанной сфере и прогноз ее развития</w:t>
      </w:r>
    </w:p>
    <w:p w:rsidR="00D44EFA" w:rsidRDefault="00D44EFA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44EFA" w:rsidRPr="003F5FEB" w:rsidRDefault="002863D7">
      <w:pPr>
        <w:pStyle w:val="afc"/>
        <w:ind w:left="0" w:firstLine="709"/>
        <w:jc w:val="both"/>
        <w:rPr>
          <w:b/>
          <w:lang w:val="ru-RU"/>
        </w:rPr>
      </w:pPr>
      <w:r w:rsidRPr="003F5FEB">
        <w:rPr>
          <w:rStyle w:val="9pt"/>
          <w:b w:val="0"/>
          <w:color w:val="000000"/>
          <w:sz w:val="28"/>
          <w:szCs w:val="28"/>
          <w:lang w:val="ru-RU"/>
        </w:rPr>
        <w:t xml:space="preserve">Необходимость принятия подпрограммы 4 и последующая реализация вызвана тем, что складывающаяся обстановка в сфере противодействия терроризму в Российской Федерации продолжает оставаться напряженной. </w:t>
      </w:r>
      <w:r>
        <w:rPr>
          <w:rStyle w:val="9pt"/>
          <w:b w:val="0"/>
          <w:color w:val="000000"/>
          <w:sz w:val="28"/>
          <w:szCs w:val="28"/>
          <w:lang w:val="ru-RU"/>
        </w:rPr>
        <w:t xml:space="preserve">       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t xml:space="preserve">В условиях осуществления государственной политики 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t xml:space="preserve">по стабилизации обстановки на Северном Кавказе, Сирии, Украине лидеры незаконных вооруженных формирований - организаторы террористической деятельности, </w:t>
      </w:r>
      <w:r>
        <w:rPr>
          <w:rStyle w:val="9pt"/>
          <w:b w:val="0"/>
          <w:color w:val="000000"/>
          <w:sz w:val="28"/>
          <w:szCs w:val="28"/>
          <w:lang w:val="ru-RU"/>
        </w:rPr>
        <w:t xml:space="preserve">   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t xml:space="preserve">в связи с лишением их возможности проведения террористических актов </w:t>
      </w:r>
      <w:r>
        <w:rPr>
          <w:rStyle w:val="9pt"/>
          <w:b w:val="0"/>
          <w:color w:val="000000"/>
          <w:sz w:val="28"/>
          <w:szCs w:val="28"/>
          <w:lang w:val="ru-RU"/>
        </w:rPr>
        <w:t xml:space="preserve">          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t>и иных противоправных д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t>еяний силами крупных вооруженных формирований, переходят к практике нанесения точечных ударов по различным государствам   Франция, Германия, Сирия, Украина и других  стран континента, прежде всего</w:t>
      </w:r>
      <w:r>
        <w:rPr>
          <w:rStyle w:val="9pt"/>
          <w:b w:val="0"/>
          <w:color w:val="000000"/>
          <w:sz w:val="28"/>
          <w:szCs w:val="28"/>
          <w:lang w:val="ru-RU"/>
        </w:rPr>
        <w:t>,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t xml:space="preserve"> с массовым пребыванием населения. </w:t>
      </w:r>
    </w:p>
    <w:p w:rsidR="00D44EFA" w:rsidRPr="003F5FEB" w:rsidRDefault="002863D7">
      <w:pPr>
        <w:pStyle w:val="afc"/>
        <w:ind w:left="0" w:firstLine="709"/>
        <w:jc w:val="both"/>
        <w:rPr>
          <w:b/>
          <w:lang w:val="ru-RU"/>
        </w:rPr>
      </w:pPr>
      <w:r w:rsidRPr="003F5FEB">
        <w:rPr>
          <w:rStyle w:val="9pt"/>
          <w:b w:val="0"/>
          <w:color w:val="000000"/>
          <w:sz w:val="28"/>
          <w:szCs w:val="28"/>
          <w:lang w:val="ru-RU"/>
        </w:rPr>
        <w:t xml:space="preserve">На территории </w:t>
      </w:r>
      <w:r>
        <w:rPr>
          <w:rStyle w:val="9pt"/>
          <w:b w:val="0"/>
          <w:color w:val="000000"/>
          <w:sz w:val="28"/>
          <w:szCs w:val="28"/>
          <w:lang w:val="ru-RU"/>
        </w:rPr>
        <w:t>Ивнянског</w:t>
      </w:r>
      <w:r>
        <w:rPr>
          <w:rStyle w:val="9pt"/>
          <w:b w:val="0"/>
          <w:color w:val="000000"/>
          <w:sz w:val="28"/>
          <w:szCs w:val="28"/>
          <w:lang w:val="ru-RU"/>
        </w:rPr>
        <w:t xml:space="preserve">о 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t xml:space="preserve">района расположены важные объекты, места 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br/>
        <w:t xml:space="preserve">с массовым пребыванием людей, которые могут быть избраны террористами </w:t>
      </w:r>
      <w:r w:rsidRPr="003F5FEB">
        <w:rPr>
          <w:rStyle w:val="9pt"/>
          <w:b w:val="0"/>
          <w:color w:val="000000"/>
          <w:sz w:val="28"/>
          <w:szCs w:val="28"/>
          <w:lang w:val="ru-RU"/>
        </w:rPr>
        <w:br/>
        <w:t>в качестве объектов проведения террористических актов</w:t>
      </w:r>
      <w:r w:rsidRPr="003F5FEB">
        <w:rPr>
          <w:rStyle w:val="9pt"/>
          <w:color w:val="000000"/>
          <w:sz w:val="28"/>
          <w:szCs w:val="28"/>
          <w:lang w:val="ru-RU"/>
        </w:rPr>
        <w:t>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Уверенность в защищенности от проявлений терроризма и экстремизма как одна из основных</w:t>
      </w:r>
      <w:r>
        <w:rPr>
          <w:rFonts w:ascii="Times New Roman" w:hAnsi="Times New Roman"/>
          <w:sz w:val="28"/>
          <w:szCs w:val="28"/>
        </w:rPr>
        <w:t xml:space="preserve"> составляющих удовлетворенной потребности индивидуума в безопасности является залогом активизации гражданских инициатив и преодоления отчужденности населения от власти.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этого формирование системы противодействия терроризму      и экстремизму долж</w:t>
      </w:r>
      <w:r>
        <w:rPr>
          <w:rFonts w:ascii="Times New Roman" w:hAnsi="Times New Roman"/>
          <w:sz w:val="28"/>
          <w:szCs w:val="28"/>
        </w:rPr>
        <w:t>но стать важнейшим этапом на пути к созданию надежных механизмов защиты интересов государства, общества, прав и свобод человека   и гражданина, обеспечения безопасности жителей Ивнянского района, дальнейшему продвижению района по пути улучшения качества жи</w:t>
      </w:r>
      <w:r>
        <w:rPr>
          <w:rFonts w:ascii="Times New Roman" w:hAnsi="Times New Roman"/>
          <w:sz w:val="28"/>
          <w:szCs w:val="28"/>
        </w:rPr>
        <w:t>зни населения.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регионального солидарного общества должно предполагать организацию и проведение разъяснительной работы среди населения, скоординированные совместные усилия представителей всех ветвей власти, правоохранительных органов и самого н</w:t>
      </w:r>
      <w:r>
        <w:rPr>
          <w:rFonts w:ascii="Times New Roman" w:hAnsi="Times New Roman"/>
          <w:sz w:val="28"/>
          <w:szCs w:val="28"/>
        </w:rPr>
        <w:t>аселения по устранению причин, порождающих предпосылки к возникновению террористических          и экстремистских проявлений на территории Ивнянского района.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Всесторонняя характеристика рассматриваемой проблемы невозможна без уточнения понятийного аппарата</w:t>
      </w:r>
      <w:r>
        <w:rPr>
          <w:rFonts w:ascii="Times New Roman" w:hAnsi="Times New Roman"/>
          <w:color w:val="000000"/>
          <w:sz w:val="28"/>
          <w:szCs w:val="28"/>
        </w:rPr>
        <w:t xml:space="preserve">, раскрывающего суть терроризма                и экстремизма. Согласно </w:t>
      </w:r>
      <w:hyperlink r:id="rId15" w:history="1">
        <w:r>
          <w:rPr>
            <w:rStyle w:val="af1"/>
            <w:rFonts w:ascii="Times New Roman" w:eastAsia="Calibri" w:hAnsi="Times New Roman"/>
            <w:color w:val="000000"/>
            <w:sz w:val="28"/>
            <w:szCs w:val="28"/>
            <w:u w:val="none"/>
          </w:rPr>
          <w:t>статье 3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6 марта 2006 года    № 3</w:t>
      </w:r>
      <w:r>
        <w:rPr>
          <w:rFonts w:ascii="Times New Roman" w:hAnsi="Times New Roman"/>
          <w:sz w:val="28"/>
          <w:szCs w:val="28"/>
        </w:rPr>
        <w:t>5-ФЗ «О противодействии терроризму»: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терроризм - это 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      </w:t>
      </w:r>
      <w:r>
        <w:rPr>
          <w:rFonts w:ascii="Times New Roman" w:hAnsi="Times New Roman"/>
          <w:sz w:val="28"/>
          <w:szCs w:val="28"/>
        </w:rPr>
        <w:t xml:space="preserve"> и (или) иными формами противоправных насильственных действий;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противодействие терроризму - это деятельность органов государственной власти и местного самоуправления по: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t> </w:t>
      </w:r>
      <w:r>
        <w:rPr>
          <w:rFonts w:ascii="Times New Roman" w:hAnsi="Times New Roman"/>
          <w:sz w:val="28"/>
          <w:szCs w:val="28"/>
        </w:rPr>
        <w:t>предупреждению терроризма, в том числе по выявлению                          и по</w:t>
      </w:r>
      <w:r>
        <w:rPr>
          <w:rFonts w:ascii="Times New Roman" w:hAnsi="Times New Roman"/>
          <w:sz w:val="28"/>
          <w:szCs w:val="28"/>
        </w:rPr>
        <w:t xml:space="preserve">следующему устранению причин и условий, способствующих совершению </w:t>
      </w:r>
      <w:r>
        <w:rPr>
          <w:rFonts w:ascii="Times New Roman" w:hAnsi="Times New Roman"/>
          <w:sz w:val="28"/>
          <w:szCs w:val="28"/>
        </w:rPr>
        <w:lastRenderedPageBreak/>
        <w:t>террористических актов (профилактика терроризма);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выявлению, предупреждению, пресечению, раскрытию                           </w:t>
      </w:r>
      <w:r>
        <w:rPr>
          <w:rFonts w:ascii="Times New Roman" w:hAnsi="Times New Roman"/>
          <w:sz w:val="28"/>
          <w:szCs w:val="28"/>
        </w:rPr>
        <w:t>и расследованию террористического акта (борьба с терроризмом);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минимизации и (или) ликвидации последствий проявлений терроризма.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Противодействие экстремизму - это не только задача государства, необходимые консолидированные усилия политических партий, об</w:t>
      </w:r>
      <w:r>
        <w:rPr>
          <w:rFonts w:ascii="Times New Roman" w:hAnsi="Times New Roman"/>
          <w:sz w:val="28"/>
          <w:szCs w:val="28"/>
        </w:rPr>
        <w:t>щественных организаций, всего гражданского общества, всех граждан страны. Экстремизм многолик и крайне опасен, его проявления - от хулиганских действий до актов вандализма и насилия опираются, как правило, на системные идеологические воззрения. В их основе</w:t>
      </w:r>
      <w:r>
        <w:rPr>
          <w:rFonts w:ascii="Times New Roman" w:hAnsi="Times New Roman"/>
          <w:sz w:val="28"/>
          <w:szCs w:val="28"/>
        </w:rPr>
        <w:t xml:space="preserve"> - ксенофобия, национальная и религиозная нетерпимость. Необходимость противодействия экстремизму и ксенофобии </w:t>
      </w:r>
      <w:r>
        <w:rPr>
          <w:rFonts w:ascii="Times New Roman" w:hAnsi="Times New Roman"/>
          <w:color w:val="000000"/>
          <w:sz w:val="28"/>
          <w:szCs w:val="28"/>
        </w:rPr>
        <w:t xml:space="preserve">закреплена в </w:t>
      </w:r>
      <w:hyperlink r:id="rId16" w:history="1">
        <w:r>
          <w:rPr>
            <w:rStyle w:val="af1"/>
            <w:rFonts w:ascii="Times New Roman" w:eastAsia="Calibri" w:hAnsi="Times New Roman"/>
            <w:color w:val="000000"/>
            <w:sz w:val="28"/>
            <w:szCs w:val="28"/>
            <w:u w:val="none"/>
          </w:rPr>
          <w:t>пункте 1.3 раздела VIII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программы «Формирование регионального солидарного общества», утвержденной</w:t>
      </w:r>
      <w:r>
        <w:rPr>
          <w:rFonts w:ascii="Times New Roman" w:hAnsi="Times New Roman"/>
          <w:sz w:val="28"/>
          <w:szCs w:val="28"/>
        </w:rPr>
        <w:t xml:space="preserve"> распоряжением Губернатора Белгородской области от 3 мая 2011 года № 305-р «О Концепции программы «Формирование регионального солидарного общества».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</w:t>
      </w:r>
      <w:r>
        <w:rPr>
          <w:rFonts w:ascii="Times New Roman" w:hAnsi="Times New Roman"/>
          <w:sz w:val="28"/>
          <w:szCs w:val="28"/>
        </w:rPr>
        <w:t>тижения поставленных целей нужна грамотная превентивная политика по борьбе с терроризмом и экстремизмом. Предупреждение должно заключаться в выявлении, устранении, нейтрализации, локализации                    и минимизации воздействия тех факторов, которы</w:t>
      </w:r>
      <w:r>
        <w:rPr>
          <w:rFonts w:ascii="Times New Roman" w:hAnsi="Times New Roman"/>
          <w:sz w:val="28"/>
          <w:szCs w:val="28"/>
        </w:rPr>
        <w:t>е либо порождают терроризм, либо ему благоприятствуют.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полностью задействовать не только возможности               всех органов государственной власти, местного самоуправления, участвующих          в рамках своей компетенции в предупреждении тер</w:t>
      </w:r>
      <w:r>
        <w:rPr>
          <w:rFonts w:ascii="Times New Roman" w:hAnsi="Times New Roman"/>
          <w:sz w:val="28"/>
          <w:szCs w:val="28"/>
        </w:rPr>
        <w:t>рористической                      и экстремистской деятельности, но также и негосударственных структур. Сложившаяся к настоящему времени обстановка требует мобилизации              на борьбу с названными проявлениями самых широких слоев населения. Необход</w:t>
      </w:r>
      <w:r>
        <w:rPr>
          <w:rFonts w:ascii="Times New Roman" w:hAnsi="Times New Roman"/>
          <w:sz w:val="28"/>
          <w:szCs w:val="28"/>
        </w:rPr>
        <w:t>има массовая разъяснительная работа среди граждан с привлечением специалистов в области теологии, обществоведения, психологии, юриспруденции, средств массовой информации.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Ивнянского района за период с 2006 года                              по</w:t>
      </w:r>
      <w:r>
        <w:rPr>
          <w:rFonts w:ascii="Times New Roman" w:hAnsi="Times New Roman"/>
          <w:sz w:val="28"/>
          <w:szCs w:val="28"/>
        </w:rPr>
        <w:t xml:space="preserve"> декабрь 2018 года преступлений террористической и экстремистской направленности не зарегистрировано. </w:t>
      </w:r>
    </w:p>
    <w:p w:rsidR="00D44EFA" w:rsidRDefault="00D44EF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Цель, задачи, сроки и этапы реализации подпрограммы 4</w:t>
      </w:r>
    </w:p>
    <w:p w:rsidR="00D44EFA" w:rsidRDefault="00D44EFA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подпрограммы 4 является реализация мер по противодействию терроризму и экстремизму на т</w:t>
      </w:r>
      <w:r>
        <w:rPr>
          <w:rFonts w:ascii="Times New Roman" w:hAnsi="Times New Roman"/>
          <w:sz w:val="28"/>
          <w:szCs w:val="28"/>
        </w:rPr>
        <w:t>ерритории Ивнянского района.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поставленной цели обеспечивается решением следующих задач: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проведения антитеррористических учений на территории района;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>проведение профилактической и информационно-пропагандистской работы.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подпрограммы 4: с 2018 года по 2026 год, этапы          по подпрограмме 4 не выделяются.</w:t>
      </w:r>
    </w:p>
    <w:p w:rsidR="00D44EFA" w:rsidRDefault="002863D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/>
          <w:b/>
          <w:sz w:val="28"/>
          <w:szCs w:val="28"/>
        </w:rPr>
        <w:t>. Обоснование выделения системы мероприятий и краткое</w:t>
      </w:r>
    </w:p>
    <w:p w:rsidR="00D44EFA" w:rsidRDefault="002863D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основных меропр</w:t>
      </w:r>
      <w:r>
        <w:rPr>
          <w:rFonts w:ascii="Times New Roman" w:hAnsi="Times New Roman"/>
          <w:b/>
          <w:sz w:val="28"/>
          <w:szCs w:val="28"/>
        </w:rPr>
        <w:t>иятий подпрограммы 4</w:t>
      </w:r>
    </w:p>
    <w:p w:rsidR="00D44EFA" w:rsidRDefault="00D44EF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разъяснениями Национального антитеррористического комитета и Министерства финансов Российской Федерации (совместное письмо от 16 мая 2008 года № 11/П/1-147, от 28 мая 2008 года № 10-7-2/2037) по вопросу финансирования</w:t>
      </w:r>
      <w:r>
        <w:rPr>
          <w:rFonts w:ascii="Times New Roman" w:hAnsi="Times New Roman"/>
          <w:sz w:val="28"/>
          <w:szCs w:val="28"/>
        </w:rPr>
        <w:t xml:space="preserve"> деятельности органов государственной власти       в области противодействия терроризму следует разграничить полномочия органов власти следующим образом: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 компетенции органов местного самоуправления относится участие      в профилактике терроризма и экс</w:t>
      </w:r>
      <w:r>
        <w:rPr>
          <w:rFonts w:ascii="Times New Roman" w:hAnsi="Times New Roman"/>
          <w:sz w:val="28"/>
          <w:szCs w:val="28"/>
        </w:rPr>
        <w:t xml:space="preserve">тремизма, а также в минимизации                     и (или) ликвидации последствий их </w:t>
      </w:r>
      <w:r>
        <w:rPr>
          <w:rFonts w:ascii="Times New Roman" w:hAnsi="Times New Roman"/>
          <w:color w:val="000000"/>
          <w:sz w:val="28"/>
          <w:szCs w:val="28"/>
        </w:rPr>
        <w:t>проявлений (</w:t>
      </w:r>
      <w:hyperlink r:id="rId17" w:history="1">
        <w:r>
          <w:rPr>
            <w:rStyle w:val="af1"/>
            <w:rFonts w:ascii="Times New Roman" w:eastAsia="Calibri" w:hAnsi="Times New Roman"/>
            <w:color w:val="000000"/>
            <w:sz w:val="28"/>
            <w:szCs w:val="28"/>
            <w:u w:val="none"/>
          </w:rPr>
          <w:t>статьи 14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- </w:t>
      </w:r>
      <w:hyperlink r:id="rId18" w:history="1">
        <w:r>
          <w:rPr>
            <w:rStyle w:val="af1"/>
            <w:rFonts w:ascii="Times New Roman" w:eastAsia="Calibri" w:hAnsi="Times New Roman"/>
            <w:color w:val="000000"/>
            <w:sz w:val="28"/>
            <w:szCs w:val="28"/>
            <w:u w:val="none"/>
          </w:rPr>
          <w:t>16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6 октября 2003 года № 131-ФЗ «Об общих принципах организации местного самоуправления в Российской Федерации»).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Указанными за</w:t>
      </w:r>
      <w:r>
        <w:rPr>
          <w:rFonts w:ascii="Times New Roman" w:hAnsi="Times New Roman"/>
          <w:sz w:val="28"/>
          <w:szCs w:val="28"/>
        </w:rPr>
        <w:t>конами субъектам Российской Федерации и органам местного самоуправления предоставлена возможность самостоятельно определять расходы на финансирование деятельности в сфере противодействия терроризму за счет средств бюджета органов местного самоуправления.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сновное мероприятие 4.1 «Обеспечение проведения антитеррористических учений».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включает в себя расходы на усиление антитеррористической защищенности потенциально опасных объектов, мест массового пребывания людей и объектов жизнеобеспечени</w:t>
      </w:r>
      <w:r>
        <w:rPr>
          <w:rFonts w:ascii="Times New Roman" w:hAnsi="Times New Roman"/>
          <w:sz w:val="28"/>
          <w:szCs w:val="28"/>
        </w:rPr>
        <w:t>я, находящихся          в собственности а также проведение антитеррористических учений, направленных на отработку взаимодействия органов государственной власти муниципального образования «Ивнянский район» и органов местного самоуправления при осуществлении</w:t>
      </w:r>
      <w:r>
        <w:rPr>
          <w:rFonts w:ascii="Times New Roman" w:hAnsi="Times New Roman"/>
          <w:sz w:val="28"/>
          <w:szCs w:val="28"/>
        </w:rPr>
        <w:t xml:space="preserve"> мер по противодействию терроризму,         в том числе по минимизации и ликвидации последствий его проявлений.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задачи 2 «Проведение профилактической и информационно- пропагандистской работы»</w:t>
      </w:r>
      <w:r>
        <w:rPr>
          <w:rFonts w:ascii="Times New Roman" w:hAnsi="Times New Roman"/>
          <w:sz w:val="28"/>
          <w:szCs w:val="28"/>
        </w:rPr>
        <w:t xml:space="preserve"> необходимо реализовать следующее основное мероприятие.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4.2 «Издание наглядных пособий и методических материалов антитеррористической и антиэкстремистской направленности».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направлено на разъяснение общественной опасн</w:t>
      </w:r>
      <w:r>
        <w:rPr>
          <w:rFonts w:ascii="Times New Roman" w:hAnsi="Times New Roman"/>
          <w:sz w:val="28"/>
          <w:szCs w:val="28"/>
        </w:rPr>
        <w:t>ости терроризма, оказание позитивного воздействия на граждан с целью формирования у них неприятия идеологии терроризма, обучение населения формам и методам предупреждения террористических угроз, порядку действий при их возникновении.</w:t>
      </w:r>
    </w:p>
    <w:p w:rsidR="00D44EFA" w:rsidRPr="003F5FEB" w:rsidRDefault="00D44EFA">
      <w:pPr>
        <w:pStyle w:val="afc"/>
        <w:ind w:right="57"/>
        <w:jc w:val="both"/>
        <w:rPr>
          <w:lang w:val="ru-RU"/>
        </w:rPr>
      </w:pPr>
    </w:p>
    <w:p w:rsidR="00D44EFA" w:rsidRDefault="002863D7">
      <w:pPr>
        <w:pStyle w:val="13"/>
        <w:keepNext/>
        <w:keepLines/>
        <w:numPr>
          <w:ilvl w:val="0"/>
          <w:numId w:val="20"/>
        </w:numPr>
        <w:shd w:val="clear" w:color="auto" w:fill="auto"/>
        <w:spacing w:after="0" w:line="240" w:lineRule="auto"/>
        <w:ind w:right="57"/>
        <w:rPr>
          <w:rStyle w:val="9pt"/>
          <w:color w:val="000000"/>
          <w:sz w:val="28"/>
          <w:szCs w:val="28"/>
        </w:rPr>
      </w:pPr>
      <w:r>
        <w:rPr>
          <w:rStyle w:val="9pt"/>
          <w:color w:val="000000"/>
          <w:sz w:val="28"/>
          <w:szCs w:val="28"/>
        </w:rPr>
        <w:t>Ресурсное обеспечение</w:t>
      </w:r>
      <w:r>
        <w:rPr>
          <w:rStyle w:val="9pt"/>
          <w:color w:val="000000"/>
          <w:sz w:val="28"/>
          <w:szCs w:val="28"/>
        </w:rPr>
        <w:t xml:space="preserve"> подпрограммы 4</w:t>
      </w:r>
    </w:p>
    <w:p w:rsidR="00D44EFA" w:rsidRDefault="00D44EFA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pStyle w:val="a4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Общий объем финансирования мероприятий подпрограммы 4 в 2019 - 2026 годах</w:t>
      </w:r>
      <w:r>
        <w:rPr>
          <w:rFonts w:ascii="Times New Roman" w:hAnsi="Times New Roman"/>
          <w:color w:val="000000"/>
          <w:sz w:val="28"/>
          <w:szCs w:val="28"/>
        </w:rPr>
        <w:t xml:space="preserve"> из средств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районного бюджета</w:t>
      </w:r>
      <w:r>
        <w:rPr>
          <w:rFonts w:ascii="Times New Roman" w:hAnsi="Times New Roman"/>
          <w:color w:val="000000"/>
          <w:sz w:val="28"/>
          <w:szCs w:val="28"/>
        </w:rPr>
        <w:t>, составит 440,0 тыс. рублей, в том числе по годам: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2019 год – 5,0 тыс. рублей;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2020 год – 5,0 тыс. рублей;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2021 год – 405,0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2022 год – 5,0 тыс. рублей;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2023 год – 5,0 тыс. рублей;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2024 год – 5,0 тыс. рублей;</w:t>
      </w:r>
    </w:p>
    <w:p w:rsidR="00D44EFA" w:rsidRDefault="002863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2025 год – 5,0 тыс. рублей;</w:t>
      </w:r>
    </w:p>
    <w:p w:rsidR="00D44EFA" w:rsidRDefault="002863D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2026 год – 5,0 тыс. рублей.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финансирования мероприятий подпрограммы 4 подлежат ежегодному уточнению с учетом решения м</w:t>
      </w:r>
      <w:r>
        <w:rPr>
          <w:rFonts w:ascii="Times New Roman" w:hAnsi="Times New Roman"/>
          <w:sz w:val="28"/>
          <w:szCs w:val="28"/>
        </w:rPr>
        <w:t>униципального совета Ивнянского района о районном бюджете на соответствующий финансовый год.</w:t>
      </w:r>
    </w:p>
    <w:p w:rsidR="00D44EFA" w:rsidRDefault="00D44EFA">
      <w:pPr>
        <w:pStyle w:val="a4"/>
        <w:tabs>
          <w:tab w:val="left" w:pos="7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44EFA" w:rsidRDefault="002863D7">
      <w:pPr>
        <w:pStyle w:val="a4"/>
        <w:tabs>
          <w:tab w:val="left" w:pos="7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. Прогноз показателей конечного результата </w:t>
      </w:r>
    </w:p>
    <w:p w:rsidR="00D44EFA" w:rsidRDefault="002863D7">
      <w:pPr>
        <w:pStyle w:val="a4"/>
        <w:tabs>
          <w:tab w:val="left" w:pos="72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реализации подпрограммы 4</w:t>
      </w:r>
    </w:p>
    <w:p w:rsidR="00D44EFA" w:rsidRDefault="00D44EF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реализации подпрограммы 4</w:t>
      </w:r>
      <w:r>
        <w:rPr>
          <w:rFonts w:ascii="Times New Roman" w:hAnsi="Times New Roman"/>
          <w:sz w:val="28"/>
          <w:szCs w:val="28"/>
        </w:rPr>
        <w:t xml:space="preserve"> оценивается с учетом целевых показателей, характеризующих снижение рисков причинения ущерба от возможных проявлений терроризма и экстремизма в 2026 году.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ожидаемых результатов определяется на основании сопоставления фактически достигнут</w:t>
      </w:r>
      <w:r>
        <w:rPr>
          <w:rFonts w:ascii="Times New Roman" w:hAnsi="Times New Roman"/>
          <w:sz w:val="28"/>
          <w:szCs w:val="28"/>
        </w:rPr>
        <w:t>ых значений целевых показателей              с их плановыми значениями.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Целевыми показателями подпрограммы 4 являются: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1.Недопущение правонарушений террористической и экстремистской направленности. 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2.Недопущение распространения материалов с признаками про</w:t>
      </w:r>
      <w:r>
        <w:rPr>
          <w:rFonts w:ascii="Times New Roman" w:hAnsi="Times New Roman"/>
          <w:sz w:val="28"/>
          <w:szCs w:val="28"/>
        </w:rPr>
        <w:t>паганды экстремистской и террористической идеологии.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Система основных мероприятий и ожидаемый прогноз конечных               и непосредственных результатов реализации подпрограммы 4 представлены      в приложении № 1 к муниципальной программе.</w:t>
      </w:r>
    </w:p>
    <w:p w:rsidR="00D44EFA" w:rsidRDefault="00D44EFA">
      <w:pPr>
        <w:pStyle w:val="ConsPlusNormal"/>
        <w:outlineLvl w:val="2"/>
        <w:rPr>
          <w:rFonts w:ascii="Times New Roman" w:hAnsi="Times New Roman"/>
          <w:color w:val="000000"/>
          <w:sz w:val="28"/>
          <w:szCs w:val="28"/>
        </w:rPr>
      </w:pPr>
    </w:p>
    <w:p w:rsidR="00D44EFA" w:rsidRDefault="00D44EFA">
      <w:pPr>
        <w:pStyle w:val="ConsPlusNormal"/>
        <w:outlineLvl w:val="2"/>
        <w:rPr>
          <w:rFonts w:ascii="Times New Roman" w:hAnsi="Times New Roman"/>
          <w:color w:val="000000"/>
          <w:sz w:val="28"/>
          <w:szCs w:val="28"/>
        </w:rPr>
      </w:pPr>
    </w:p>
    <w:p w:rsidR="00D44EFA" w:rsidRDefault="00D44EFA">
      <w:pPr>
        <w:pStyle w:val="ConsPlusNormal"/>
        <w:outlineLvl w:val="2"/>
        <w:rPr>
          <w:rFonts w:ascii="Times New Roman" w:hAnsi="Times New Roman"/>
          <w:color w:val="000000"/>
          <w:sz w:val="28"/>
          <w:szCs w:val="28"/>
        </w:rPr>
      </w:pPr>
    </w:p>
    <w:p w:rsidR="00D44EFA" w:rsidRDefault="002863D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D44EFA" w:rsidRDefault="002863D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подпрограммы 5 «Профилактика немедицинского потребления</w:t>
      </w:r>
    </w:p>
    <w:p w:rsidR="00D44EFA" w:rsidRDefault="002863D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наркотических средств, психотропных веществ и их аналогов</w:t>
      </w:r>
    </w:p>
    <w:p w:rsidR="00D44EFA" w:rsidRDefault="002863D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противодействие их незаконному обороту»</w:t>
      </w:r>
    </w:p>
    <w:p w:rsidR="00D44EFA" w:rsidRDefault="00D44EF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6"/>
        <w:gridCol w:w="2615"/>
        <w:gridCol w:w="6521"/>
      </w:tblGrid>
      <w:tr w:rsidR="00D44EFA">
        <w:trPr>
          <w:trHeight w:val="1286"/>
        </w:trPr>
        <w:tc>
          <w:tcPr>
            <w:tcW w:w="64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15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21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Подпрограмма 5 «Профилактика немедицинского потребления наркотическ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их средств, психотропных веществ» (далее – подпрограмма 5).</w:t>
            </w:r>
          </w:p>
        </w:tc>
      </w:tr>
      <w:tr w:rsidR="00D44EFA">
        <w:tc>
          <w:tcPr>
            <w:tcW w:w="64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15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Соисполнитель, ответственный за реализацию подпрограммы 5</w:t>
            </w:r>
          </w:p>
        </w:tc>
        <w:tc>
          <w:tcPr>
            <w:tcW w:w="6521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Ивнянского района в лице административной комиссии при администрации района.</w:t>
            </w:r>
          </w:p>
        </w:tc>
      </w:tr>
      <w:tr w:rsidR="00D44EFA">
        <w:tc>
          <w:tcPr>
            <w:tcW w:w="64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15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подпрограммы 5</w:t>
            </w:r>
          </w:p>
        </w:tc>
        <w:tc>
          <w:tcPr>
            <w:tcW w:w="6521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 безопасности Ивнянского района.</w:t>
            </w:r>
          </w:p>
        </w:tc>
      </w:tr>
      <w:tr w:rsidR="00D44EFA">
        <w:tc>
          <w:tcPr>
            <w:tcW w:w="64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15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подпрограммы 5</w:t>
            </w:r>
          </w:p>
        </w:tc>
        <w:tc>
          <w:tcPr>
            <w:tcW w:w="6521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      </w:r>
          </w:p>
        </w:tc>
      </w:tr>
      <w:tr w:rsidR="00D44EFA">
        <w:trPr>
          <w:trHeight w:val="2619"/>
        </w:trPr>
        <w:tc>
          <w:tcPr>
            <w:tcW w:w="64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15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</w:t>
            </w:r>
            <w:r>
              <w:rPr>
                <w:rFonts w:ascii="Times New Roman" w:hAnsi="Times New Roman"/>
                <w:sz w:val="28"/>
                <w:szCs w:val="28"/>
              </w:rPr>
              <w:t>мы 5</w:t>
            </w:r>
          </w:p>
        </w:tc>
        <w:tc>
          <w:tcPr>
            <w:tcW w:w="6521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Создание и реализация комплекса мер                     по популяризации в обществе здорового образа жизни и формирование негативного отношения                       к немедицинскому потреблению наркотиков.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2. 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раннего выявления лиц, допускающих немедицинское потребление наркотических средств, психотропных веществ         и их аналогов.</w:t>
            </w:r>
          </w:p>
        </w:tc>
      </w:tr>
      <w:tr w:rsidR="00D44EFA">
        <w:tc>
          <w:tcPr>
            <w:tcW w:w="64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15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и этапы реализации подпрограммы 5</w:t>
            </w:r>
          </w:p>
        </w:tc>
        <w:tc>
          <w:tcPr>
            <w:tcW w:w="6521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2018 - 2026 годы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реализации не выделяются.</w:t>
            </w:r>
          </w:p>
        </w:tc>
      </w:tr>
      <w:tr w:rsidR="00D44EFA">
        <w:tc>
          <w:tcPr>
            <w:tcW w:w="64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15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5 за счет средств районного бюджета                     (с расшифровкой плановых бюджетных ассигнований          по годам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реализации), а также прогнозный объем средств, привлекаемых из других источников</w:t>
            </w:r>
          </w:p>
        </w:tc>
        <w:tc>
          <w:tcPr>
            <w:tcW w:w="6521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5 в 2018 - 2026 годах 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оставляет 40 тыс. рублей -       </w:t>
            </w:r>
            <w:r>
              <w:rPr>
                <w:rFonts w:ascii="Times New Roman" w:hAnsi="Times New Roman"/>
                <w:sz w:val="28"/>
                <w:szCs w:val="28"/>
              </w:rPr>
              <w:t>из средств районного бюджета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по годам:</w:t>
            </w:r>
          </w:p>
          <w:p w:rsidR="00D44EFA" w:rsidRDefault="002863D7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2019 год – 5,0 тыс. рублей;</w:t>
            </w:r>
          </w:p>
          <w:p w:rsidR="00D44EFA" w:rsidRDefault="002863D7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2020 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 – 5,0 тыс. рублей;</w:t>
            </w:r>
          </w:p>
          <w:p w:rsidR="00D44EFA" w:rsidRDefault="002863D7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 – 5,0 тыс. рублей;</w:t>
            </w:r>
          </w:p>
          <w:p w:rsidR="00D44EFA" w:rsidRDefault="002863D7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5,0 тыс. рублей;</w:t>
            </w:r>
          </w:p>
          <w:p w:rsidR="00D44EFA" w:rsidRDefault="002863D7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 год – 5,0 тыс. рублей;</w:t>
            </w:r>
          </w:p>
          <w:p w:rsidR="00D44EFA" w:rsidRDefault="002863D7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5,0 тыс. рублей;</w:t>
            </w:r>
          </w:p>
          <w:p w:rsidR="00D44EFA" w:rsidRDefault="002863D7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5,0 тыс. рублей;</w:t>
            </w:r>
          </w:p>
          <w:p w:rsidR="00D44EFA" w:rsidRDefault="002863D7">
            <w:pPr>
              <w:pStyle w:val="ConsPlusNormal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2026 год – 5,0 тыс. рублей.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 и объемы финансирования подпрограммы при формировании про</w:t>
            </w:r>
            <w:r>
              <w:rPr>
                <w:rFonts w:ascii="Times New Roman" w:hAnsi="Times New Roman"/>
                <w:sz w:val="28"/>
                <w:szCs w:val="28"/>
              </w:rPr>
              <w:t>екта областного и районного бюджета на очередной финансовый год подлежат уточнению с учетом прогнозируемых объемов финансовых ресурсов.</w:t>
            </w:r>
          </w:p>
        </w:tc>
      </w:tr>
      <w:tr w:rsidR="00D44EFA">
        <w:trPr>
          <w:trHeight w:val="1065"/>
        </w:trPr>
        <w:tc>
          <w:tcPr>
            <w:tcW w:w="64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615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Конечные результаты реализации подпрограммы 5</w:t>
            </w:r>
          </w:p>
        </w:tc>
        <w:tc>
          <w:tcPr>
            <w:tcW w:w="6521" w:type="dxa"/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1.Снижение количества </w:t>
            </w:r>
            <w:r>
              <w:rPr>
                <w:rFonts w:ascii="Times New Roman" w:hAnsi="Times New Roman"/>
                <w:sz w:val="28"/>
                <w:szCs w:val="28"/>
              </w:rPr>
              <w:t>зарегистрированных преступлений, связанных с незаконным оборотом наркотических средств и психотропных веществ        до 2,8 %.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2.Снижение количества зарегистрированных административных правонарушений, связанных          с незаконным оборотом наркотиков до </w:t>
            </w:r>
            <w:r>
              <w:rPr>
                <w:rFonts w:ascii="Times New Roman" w:hAnsi="Times New Roman"/>
                <w:sz w:val="28"/>
                <w:szCs w:val="28"/>
              </w:rPr>
              <w:t>1,2 %.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3.Снижение числа лиц, употребляющих наркотики        с вредными последствиями (на 10 тыс. человек населения до 2,8.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4.Снижение числа лиц, больных наркоманией, состоящих на диспансерном профилактическом наблюдении в наркологическом кабинете        бю</w:t>
            </w:r>
            <w:r>
              <w:rPr>
                <w:rFonts w:ascii="Times New Roman" w:hAnsi="Times New Roman"/>
                <w:sz w:val="28"/>
                <w:szCs w:val="28"/>
              </w:rPr>
              <w:t>джетного государственного учреждения здравоохранения «Ивнянская центральная районная больница» (на 10 тыс. человек населения) до 0,5.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5.Снижение числа лиц, у которых впервые в жизни установлен диагноз «употребление наркотических средств с вредными последст</w:t>
            </w:r>
            <w:r>
              <w:rPr>
                <w:rFonts w:ascii="Times New Roman" w:hAnsi="Times New Roman"/>
                <w:sz w:val="28"/>
                <w:szCs w:val="28"/>
              </w:rPr>
              <w:t>виями» (случаев на 10 тыс. населения) до 1,9.</w:t>
            </w:r>
          </w:p>
        </w:tc>
      </w:tr>
    </w:tbl>
    <w:p w:rsidR="00D44EFA" w:rsidRDefault="00D44EFA">
      <w:pPr>
        <w:pStyle w:val="ConsPlusNormal"/>
        <w:widowControl/>
        <w:tabs>
          <w:tab w:val="left" w:pos="3402"/>
        </w:tabs>
        <w:ind w:left="57" w:right="5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D44EFA" w:rsidRDefault="002863D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Характеристика сферы реализации подпрограммы 5,</w:t>
      </w:r>
    </w:p>
    <w:p w:rsidR="00D44EFA" w:rsidRDefault="002863D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основных проблем и прогнозов ее развития</w:t>
      </w:r>
    </w:p>
    <w:p w:rsidR="00D44EFA" w:rsidRDefault="00D44EF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предыдущих целевых программ «Комплексные меры противодействия злоупотреблению наркотик</w:t>
      </w:r>
      <w:r>
        <w:rPr>
          <w:rFonts w:ascii="Times New Roman" w:hAnsi="Times New Roman"/>
          <w:sz w:val="28"/>
          <w:szCs w:val="28"/>
        </w:rPr>
        <w:t>ами и их незаконному обороту в Ивнянском районе» на территории Ивнянского района осуществлен комплекс мероприятий, направленных на формирование позитивных моральных и нравственных ценностей, определяющих отрицательное отношение к незаконному потреблению на</w:t>
      </w:r>
      <w:r>
        <w:rPr>
          <w:rFonts w:ascii="Times New Roman" w:hAnsi="Times New Roman"/>
          <w:sz w:val="28"/>
          <w:szCs w:val="28"/>
        </w:rPr>
        <w:t>ркотиков, дальнейшее совершенствование форм и методов организации противодействия немедицинскому потреблению наркотических средств, психотропных веществ и их аналогов, сокращение уровня заболеваемости синдромом зависимости      от наркотических средств, ум</w:t>
      </w:r>
      <w:r>
        <w:rPr>
          <w:rFonts w:ascii="Times New Roman" w:hAnsi="Times New Roman"/>
          <w:sz w:val="28"/>
          <w:szCs w:val="28"/>
        </w:rPr>
        <w:t xml:space="preserve">еньшение степени негативного воздействия наркопреступности на экономическую и общественно-политическую жизнь. Первичная обращаемость лиц, употребляющих наркотики с вредными последствиями, в 2014 году - 8 человек (пагубное потребление), в 2015 году – </w:t>
      </w:r>
      <w:r>
        <w:rPr>
          <w:rFonts w:ascii="Times New Roman" w:hAnsi="Times New Roman"/>
          <w:sz w:val="28"/>
          <w:szCs w:val="28"/>
        </w:rPr>
        <w:lastRenderedPageBreak/>
        <w:t>14 чел</w:t>
      </w:r>
      <w:r>
        <w:rPr>
          <w:rFonts w:ascii="Times New Roman" w:hAnsi="Times New Roman"/>
          <w:sz w:val="28"/>
          <w:szCs w:val="28"/>
        </w:rPr>
        <w:t>овек (1 - с впервые установленным диагнозом, 13 человек - пагубное потребление) и 2016 году- 7 человек (пагубное потребление).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Показатель смертности, связанной с острым отравлением наркотиками, по данным судебно-медицинской экспертизы (на 100 тыс. населени</w:t>
      </w:r>
      <w:r>
        <w:rPr>
          <w:rFonts w:ascii="Times New Roman" w:hAnsi="Times New Roman"/>
          <w:sz w:val="28"/>
          <w:szCs w:val="28"/>
        </w:rPr>
        <w:t>я),               на территории Ивнянского района в течение последних 3 лет равен нулю.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Первоочередной задачей в борьбе с наркоманией является организация профилактической работы, направленной на формирование у молодого поколения ценностей ориентации на зд</w:t>
      </w:r>
      <w:r>
        <w:rPr>
          <w:rFonts w:ascii="Times New Roman" w:hAnsi="Times New Roman"/>
          <w:sz w:val="28"/>
          <w:szCs w:val="28"/>
        </w:rPr>
        <w:t xml:space="preserve">оровый образ жизни.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детей, подростков и молодежи. При этом профилактическая работа должна быть обращена к тем, </w:t>
      </w:r>
      <w:r>
        <w:rPr>
          <w:rFonts w:ascii="Times New Roman" w:hAnsi="Times New Roman"/>
          <w:sz w:val="28"/>
          <w:szCs w:val="28"/>
        </w:rPr>
        <w:t>кто еще не сталкивался с ситуацией наркотизации,                     к тем, кто начал экспериментировать с наркотиками,                                               и к тем, у кого уже сформировалась наркозависимость.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подпрограмму 5 </w:t>
      </w:r>
      <w:r>
        <w:rPr>
          <w:rFonts w:ascii="Times New Roman" w:hAnsi="Times New Roman"/>
          <w:sz w:val="28"/>
          <w:szCs w:val="28"/>
        </w:rPr>
        <w:t>включены положения принципиального характера, требующие межведомственного подхода на муниципальном уровне.</w:t>
      </w:r>
    </w:p>
    <w:p w:rsidR="00D44EFA" w:rsidRDefault="00D44E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Цели, задачи, сроки и этапы реализации подпрограммы 5</w:t>
      </w:r>
    </w:p>
    <w:p w:rsidR="00D44EFA" w:rsidRDefault="00D44EF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подпрограммы 5 является сокращение масштабов незаконного распространения и немедици</w:t>
      </w:r>
      <w:r>
        <w:rPr>
          <w:rFonts w:ascii="Times New Roman" w:hAnsi="Times New Roman"/>
          <w:sz w:val="28"/>
          <w:szCs w:val="28"/>
        </w:rPr>
        <w:t>нского потребления наркотиков и их последствий для здоровья личности, и общества в целом.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данной цели необходимо решить следующие основные задачи: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создание и реализация комплекса мер по популяризации в обществе здорового образа жизни и фор</w:t>
      </w:r>
      <w:r>
        <w:rPr>
          <w:rFonts w:ascii="Times New Roman" w:hAnsi="Times New Roman"/>
          <w:sz w:val="28"/>
          <w:szCs w:val="28"/>
        </w:rPr>
        <w:t>мированию негативного отношения                        к немедицинскому потреблению наркотиков;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обеспечение раннего выявления лиц, допускающих немедицинское потребление наркотических средств, психотропных веществ и их аналогов.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5 рассчитана </w:t>
      </w:r>
      <w:r>
        <w:rPr>
          <w:rFonts w:ascii="Times New Roman" w:hAnsi="Times New Roman"/>
          <w:sz w:val="28"/>
          <w:szCs w:val="28"/>
        </w:rPr>
        <w:t>на период 2019 - 2026 годов и не имеет строгой разбивки на этапы. Мероприятия реализуются на протяжении всего срока реализации программы.</w:t>
      </w:r>
    </w:p>
    <w:p w:rsidR="00D44EFA" w:rsidRDefault="00D44E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Обоснование выделения системы мероприятий и краткое</w:t>
      </w:r>
    </w:p>
    <w:p w:rsidR="00D44EFA" w:rsidRDefault="002863D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основных мероприятий подпрограммы 5</w:t>
      </w:r>
    </w:p>
    <w:p w:rsidR="00D44EFA" w:rsidRDefault="00D44EF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</w:t>
      </w:r>
      <w:r>
        <w:rPr>
          <w:rFonts w:ascii="Times New Roman" w:hAnsi="Times New Roman"/>
          <w:sz w:val="28"/>
          <w:szCs w:val="28"/>
        </w:rPr>
        <w:t xml:space="preserve"> реализации подпрограммы 5 систематизированы              по приоритетным направлениям в сфере профилактики немедицинского потребления наркотических средств, психотропных веществ и их аналогов      на территории Ивнянского района.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систему мероприятий под</w:t>
      </w:r>
      <w:r>
        <w:rPr>
          <w:rFonts w:ascii="Times New Roman" w:hAnsi="Times New Roman"/>
          <w:sz w:val="28"/>
          <w:szCs w:val="28"/>
        </w:rPr>
        <w:t>программы 5 входят: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проведение профилактической и информационно-пропагандистской работы.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5.1 «Издание наглядных пособий и методических материалов антинаркотической направленности».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Данное основное мероприятие предполагает проведение </w:t>
      </w:r>
      <w:r>
        <w:rPr>
          <w:rFonts w:ascii="Times New Roman" w:hAnsi="Times New Roman"/>
          <w:sz w:val="28"/>
          <w:szCs w:val="28"/>
        </w:rPr>
        <w:t>информационно- пропагандистских мероприятий по распространению и разъяснению знаний, взглядов, направленных на формирование здорового образа жизни                      и негативного отношения к потреблению наркотических средств, психотропных веществ и их а</w:t>
      </w:r>
      <w:r>
        <w:rPr>
          <w:rFonts w:ascii="Times New Roman" w:hAnsi="Times New Roman"/>
          <w:sz w:val="28"/>
          <w:szCs w:val="28"/>
        </w:rPr>
        <w:t>налогов, а также об ответственности                               за незаконный оборот наркотиков.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данных мероприятий позволит создать эффективную организационную структуру органов управления и сил, предназначенных           и привлекаемых для р</w:t>
      </w:r>
      <w:r>
        <w:rPr>
          <w:rFonts w:ascii="Times New Roman" w:hAnsi="Times New Roman"/>
          <w:sz w:val="28"/>
          <w:szCs w:val="28"/>
        </w:rPr>
        <w:t>ешения проблем и задач в сфере профилактики немедицинского потребления наркотических средств.</w:t>
      </w:r>
    </w:p>
    <w:p w:rsidR="00D44EFA" w:rsidRDefault="00D44EFA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44EFA" w:rsidRDefault="002863D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 Ресурсное обеспечение подпрограммы 5</w:t>
      </w:r>
    </w:p>
    <w:p w:rsidR="00D44EFA" w:rsidRDefault="00D44EF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мероприятий подпрограммы 5 в 2019 - 2026 годах </w:t>
      </w:r>
      <w:r>
        <w:rPr>
          <w:rFonts w:ascii="Times New Roman" w:hAnsi="Times New Roman"/>
          <w:color w:val="000000"/>
          <w:sz w:val="28"/>
          <w:szCs w:val="28"/>
        </w:rPr>
        <w:t xml:space="preserve">40,0 тыс. рублей - </w:t>
      </w:r>
      <w:r>
        <w:rPr>
          <w:rFonts w:ascii="Times New Roman" w:hAnsi="Times New Roman"/>
          <w:sz w:val="28"/>
          <w:szCs w:val="28"/>
        </w:rPr>
        <w:t>из средств районного бюдже</w:t>
      </w:r>
      <w:r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color w:val="000000"/>
          <w:sz w:val="28"/>
          <w:szCs w:val="28"/>
        </w:rPr>
        <w:t>составит, в том числе по годам: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2019 год – 5,0 тыс. рублей;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2020 год – 5,0 тыс. рублей;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2021 год – 5,0 тыс. рублей;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2022 год – 5,0 тыс. рублей;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2023 год – 5,0 тыс. рублей;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5,0 тыс. рублей;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5,0 тыс. рублей;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5,0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финансирования из других источников составляет 0 рублей.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подпрограммы 5 подлежит уточнению в течение периода ее действия с учетом особенностей реализации федеральных, областных программ и мероприятий, на которых о</w:t>
      </w:r>
      <w:r>
        <w:rPr>
          <w:rFonts w:ascii="Times New Roman" w:hAnsi="Times New Roman"/>
          <w:sz w:val="28"/>
          <w:szCs w:val="28"/>
        </w:rPr>
        <w:t>на базируется,                         а также с учетом ежегодного утверждения бюджетов Российской Федерации     и Белгородской области на очередной финансовый год и в процессе                   их исполнения.</w:t>
      </w:r>
    </w:p>
    <w:p w:rsidR="00D44EFA" w:rsidRDefault="00D44EF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44EFA" w:rsidRDefault="002863D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Прогноз конечных результатов подпрограммы.</w:t>
      </w:r>
      <w:r>
        <w:rPr>
          <w:rFonts w:ascii="Times New Roman" w:hAnsi="Times New Roman"/>
          <w:b/>
          <w:sz w:val="28"/>
          <w:szCs w:val="28"/>
        </w:rPr>
        <w:t xml:space="preserve"> Перечень</w:t>
      </w:r>
    </w:p>
    <w:p w:rsidR="00D44EFA" w:rsidRDefault="002863D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показателей (индикаторов) реализации подпрограммы 5</w:t>
      </w:r>
    </w:p>
    <w:p w:rsidR="00D44EFA" w:rsidRDefault="00D44EFA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показателями результатов реализации подпрограммы 5 будут являться: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снижение количества зарегистрированных преступлений, связанных       </w:t>
      </w:r>
      <w:r>
        <w:rPr>
          <w:rFonts w:ascii="Times New Roman" w:hAnsi="Times New Roman"/>
          <w:sz w:val="28"/>
          <w:szCs w:val="28"/>
        </w:rPr>
        <w:t>с незаконным оборотом наркотических средств и психотропных веществ         до 2,8 %;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снижение количества зарегистрированных административных правонарушений, связанных с незаконным оборотом наркотиков до 1, 2 %;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снижение числа лиц, употребляющих наркоти</w:t>
      </w:r>
      <w:r>
        <w:rPr>
          <w:rFonts w:ascii="Times New Roman" w:hAnsi="Times New Roman"/>
          <w:sz w:val="28"/>
          <w:szCs w:val="28"/>
        </w:rPr>
        <w:t>ки с вредными последствиями (на 10 тыс. человек населения) до 2,8;</w:t>
      </w:r>
    </w:p>
    <w:p w:rsidR="00D44EFA" w:rsidRDefault="002863D7">
      <w:pPr>
        <w:tabs>
          <w:tab w:val="left" w:pos="18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снижение числа лиц, больных наркоманией, состоящих на диспансерном профилактическом наблюдении в наркологическом кабинете                        бюджетного государственного учреждения здр</w:t>
      </w:r>
      <w:r>
        <w:rPr>
          <w:rFonts w:ascii="Times New Roman" w:hAnsi="Times New Roman"/>
          <w:sz w:val="28"/>
          <w:szCs w:val="28"/>
        </w:rPr>
        <w:t>авоохранения «Ивнянская центральная районная больница» (на 10 тыс. человек населения) до 0,5;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числа лиц, у которых впервые в жизни установлен диагноз «употребление наркотических средств с вредными последствиями» (случаев    на 10 тыс. населения)</w:t>
      </w:r>
      <w:r>
        <w:rPr>
          <w:rFonts w:ascii="Times New Roman" w:hAnsi="Times New Roman"/>
          <w:sz w:val="28"/>
          <w:szCs w:val="28"/>
        </w:rPr>
        <w:t xml:space="preserve"> до 1,9.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Система основных мероприятий и ожидаемый прогноз конечных              и непосредственных результатов реализации подпрограммы 5 представлены        в приложении № 1 к муниципальной программе.</w:t>
      </w:r>
    </w:p>
    <w:p w:rsidR="00D44EFA" w:rsidRDefault="00D44EFA">
      <w:pPr>
        <w:pStyle w:val="ConsPlusNormal"/>
        <w:widowControl/>
        <w:ind w:right="57"/>
        <w:outlineLvl w:val="1"/>
        <w:rPr>
          <w:rStyle w:val="25"/>
          <w:b/>
          <w:color w:val="000000"/>
        </w:rPr>
      </w:pPr>
    </w:p>
    <w:p w:rsidR="00D44EFA" w:rsidRDefault="002863D7">
      <w:pPr>
        <w:pStyle w:val="ConsPlusNormal"/>
        <w:widowControl/>
        <w:ind w:left="57" w:right="57"/>
        <w:jc w:val="center"/>
        <w:outlineLvl w:val="1"/>
        <w:rPr>
          <w:rFonts w:ascii="Times New Roman" w:hAnsi="Times New Roman"/>
          <w:b/>
        </w:rPr>
      </w:pPr>
      <w:r>
        <w:rPr>
          <w:rStyle w:val="25"/>
          <w:b/>
          <w:color w:val="000000"/>
        </w:rPr>
        <w:t>Паспорт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44EFA" w:rsidRDefault="002863D7">
      <w:pPr>
        <w:pStyle w:val="ConsPlusNormal"/>
        <w:widowControl/>
        <w:ind w:left="57" w:right="57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подпрограммы 6 </w:t>
      </w:r>
      <w:r>
        <w:rPr>
          <w:rStyle w:val="25"/>
          <w:b/>
          <w:color w:val="000000"/>
        </w:rPr>
        <w:t>«Ф</w:t>
      </w:r>
      <w:r>
        <w:rPr>
          <w:rFonts w:ascii="Times New Roman" w:hAnsi="Times New Roman"/>
          <w:b/>
          <w:color w:val="000000"/>
          <w:sz w:val="28"/>
          <w:szCs w:val="28"/>
        </w:rPr>
        <w:t>ормирование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законопослушного поведения участников дорожного движения </w:t>
      </w:r>
      <w:r>
        <w:rPr>
          <w:rFonts w:ascii="Times New Roman" w:hAnsi="Times New Roman"/>
          <w:b/>
          <w:sz w:val="28"/>
          <w:szCs w:val="28"/>
        </w:rPr>
        <w:t>на территории Ивнянского района</w:t>
      </w:r>
      <w:r>
        <w:rPr>
          <w:rStyle w:val="25"/>
          <w:b/>
          <w:color w:val="000000"/>
        </w:rPr>
        <w:t>»</w:t>
      </w: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2278"/>
        <w:gridCol w:w="17"/>
        <w:gridCol w:w="6716"/>
      </w:tblGrid>
      <w:tr w:rsidR="00D44EF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подпрограммы 6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Style w:val="25"/>
                <w:rFonts w:eastAsia="Calibri"/>
                <w:b/>
                <w:color w:val="000000"/>
              </w:rPr>
              <w:t>Ф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ормирование законопослушного поведения участников дорожного движения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 территории Ивнянского района» (далее - подпрограмма 6).</w:t>
            </w:r>
          </w:p>
        </w:tc>
      </w:tr>
      <w:tr w:rsidR="00D44EFA">
        <w:trPr>
          <w:trHeight w:val="104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Соисполнитель, ответственный за реализацию подпрограммы 6</w:t>
            </w:r>
          </w:p>
        </w:tc>
        <w:tc>
          <w:tcPr>
            <w:tcW w:w="6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Ивнянского района (Совет безопасности Ивнянского района).</w:t>
            </w:r>
          </w:p>
        </w:tc>
      </w:tr>
      <w:tr w:rsidR="00D44EF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подпрограммы 6</w:t>
            </w:r>
          </w:p>
        </w:tc>
        <w:tc>
          <w:tcPr>
            <w:tcW w:w="6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 безопасности Ивнянского района,                  </w:t>
            </w:r>
            <w:r>
              <w:rPr>
                <w:rFonts w:ascii="Times New Roman" w:hAnsi="Times New Roman"/>
                <w:sz w:val="28"/>
                <w:szCs w:val="28"/>
              </w:rPr>
              <w:t>МКУ «Управление образования администрации муниципального района «Ивнянский район» Белгородской области.</w:t>
            </w:r>
          </w:p>
        </w:tc>
      </w:tr>
      <w:tr w:rsidR="00D44EFA">
        <w:trPr>
          <w:trHeight w:val="258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подпрограммы 6</w:t>
            </w:r>
          </w:p>
        </w:tc>
        <w:tc>
          <w:tcPr>
            <w:tcW w:w="6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14"/>
              <w:shd w:val="clear" w:color="auto" w:fill="auto"/>
              <w:tabs>
                <w:tab w:val="left" w:pos="1525"/>
              </w:tabs>
              <w:spacing w:before="0" w:line="240" w:lineRule="auto"/>
              <w:rPr>
                <w:rFonts w:ascii="Times New Roman" w:hAnsi="Times New Roman"/>
                <w:spacing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 xml:space="preserve">1.Повышение уровня правового воспитания                   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>и культуры поведения участников дорожного движения, а также профилактики дорожно-транспортного травматизма;</w:t>
            </w:r>
          </w:p>
          <w:p w:rsidR="00D44EFA" w:rsidRDefault="002863D7">
            <w:pPr>
              <w:pStyle w:val="14"/>
              <w:shd w:val="clear" w:color="auto" w:fill="auto"/>
              <w:tabs>
                <w:tab w:val="left" w:pos="1525"/>
              </w:tabs>
              <w:spacing w:before="0" w:line="240" w:lineRule="auto"/>
              <w:rPr>
                <w:rFonts w:ascii="Times New Roman" w:hAnsi="Times New Roman"/>
                <w:spacing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>2.Сокращение смертности и числа пострадавших          от дорожно-транспортных происшествий;</w:t>
            </w:r>
          </w:p>
          <w:p w:rsidR="00D44EFA" w:rsidRDefault="002863D7">
            <w:pPr>
              <w:pStyle w:val="14"/>
              <w:shd w:val="clear" w:color="auto" w:fill="auto"/>
              <w:tabs>
                <w:tab w:val="left" w:pos="1528"/>
              </w:tabs>
              <w:spacing w:before="0" w:line="240" w:lineRule="auto"/>
              <w:rPr>
                <w:rFonts w:ascii="Times New Roman" w:hAnsi="Times New Roman"/>
                <w:spacing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>3.Сокращение количества дорожно-транспортных происшестви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>й.</w:t>
            </w:r>
          </w:p>
        </w:tc>
      </w:tr>
      <w:tr w:rsidR="00D44EFA">
        <w:trPr>
          <w:trHeight w:val="502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подпрограммы 6</w:t>
            </w:r>
          </w:p>
        </w:tc>
        <w:tc>
          <w:tcPr>
            <w:tcW w:w="6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14"/>
              <w:shd w:val="clear" w:color="auto" w:fill="auto"/>
              <w:tabs>
                <w:tab w:val="left" w:pos="606"/>
              </w:tabs>
              <w:spacing w:before="0" w:line="240" w:lineRule="auto"/>
              <w:rPr>
                <w:rFonts w:ascii="Times New Roman" w:hAnsi="Times New Roman"/>
                <w:spacing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>1.Создание системы пропаганды с целью формирования негативного отношения                          к правонарушениям в сфере дорожного движения.</w:t>
            </w:r>
          </w:p>
          <w:p w:rsidR="00D44EFA" w:rsidRDefault="002863D7">
            <w:pPr>
              <w:pStyle w:val="14"/>
              <w:shd w:val="clear" w:color="auto" w:fill="auto"/>
              <w:tabs>
                <w:tab w:val="left" w:pos="606"/>
              </w:tabs>
              <w:spacing w:before="0" w:line="240" w:lineRule="auto"/>
              <w:rPr>
                <w:rFonts w:ascii="Times New Roman" w:hAnsi="Times New Roman"/>
                <w:spacing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>2.Ф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>ормирование у детей навыков безопасного поведения на дорогах.</w:t>
            </w:r>
          </w:p>
          <w:p w:rsidR="00D44EFA" w:rsidRDefault="002863D7">
            <w:pPr>
              <w:pStyle w:val="14"/>
              <w:shd w:val="clear" w:color="auto" w:fill="auto"/>
              <w:tabs>
                <w:tab w:val="left" w:pos="606"/>
              </w:tabs>
              <w:spacing w:before="0" w:line="240" w:lineRule="auto"/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 xml:space="preserve">3.Повышение культуры вождения. </w:t>
            </w:r>
          </w:p>
          <w:p w:rsidR="00D44EFA" w:rsidRDefault="002863D7">
            <w:pPr>
              <w:pStyle w:val="14"/>
              <w:shd w:val="clear" w:color="auto" w:fill="auto"/>
              <w:tabs>
                <w:tab w:val="left" w:pos="606"/>
              </w:tabs>
              <w:spacing w:before="0" w:line="240" w:lineRule="auto"/>
              <w:rPr>
                <w:rFonts w:ascii="Times New Roman" w:hAnsi="Times New Roman"/>
                <w:spacing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>4.Развитие современной системы оказания помощи пострадавшим в дорожно-транспортных происшествиях.</w:t>
            </w:r>
          </w:p>
          <w:p w:rsidR="00D44EFA" w:rsidRDefault="002863D7">
            <w:pPr>
              <w:pStyle w:val="14"/>
              <w:shd w:val="clear" w:color="auto" w:fill="auto"/>
              <w:tabs>
                <w:tab w:val="left" w:pos="606"/>
              </w:tabs>
              <w:spacing w:before="0" w:line="240" w:lineRule="auto"/>
              <w:rPr>
                <w:rFonts w:ascii="Times New Roman" w:hAnsi="Times New Roman"/>
                <w:spacing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 xml:space="preserve">5.Совершенствование организации дорожного движения транспорта и </w:t>
            </w: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>пешеходов на территории Ивнянского района.</w:t>
            </w:r>
          </w:p>
          <w:p w:rsidR="00D44EFA" w:rsidRDefault="002863D7">
            <w:pPr>
              <w:pStyle w:val="14"/>
              <w:shd w:val="clear" w:color="auto" w:fill="auto"/>
              <w:tabs>
                <w:tab w:val="left" w:pos="606"/>
              </w:tabs>
              <w:spacing w:before="0" w:line="240" w:lineRule="auto"/>
              <w:rPr>
                <w:rFonts w:ascii="Times New Roman" w:hAnsi="Times New Roman"/>
                <w:spacing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>6.Развитие деятельности отрядов юных инспекторов движения (ЮИД).</w:t>
            </w:r>
          </w:p>
          <w:p w:rsidR="00D44EFA" w:rsidRDefault="002863D7">
            <w:pPr>
              <w:pStyle w:val="14"/>
              <w:shd w:val="clear" w:color="auto" w:fill="auto"/>
              <w:spacing w:before="0" w:line="240" w:lineRule="auto"/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  <w:szCs w:val="28"/>
                <w:lang w:val="ru-RU" w:eastAsia="ru-RU"/>
              </w:rPr>
              <w:t>7.Совершенствование системы профилактики дорожно-транспортного травматизма.</w:t>
            </w:r>
          </w:p>
        </w:tc>
      </w:tr>
      <w:tr w:rsidR="00D44EF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6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 января 2019 года по 31 декабря 2026 года.</w:t>
            </w:r>
          </w:p>
        </w:tc>
      </w:tr>
      <w:tr w:rsidR="00D44EFA">
        <w:trPr>
          <w:trHeight w:val="448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бюджетных ассигнований подпрограммы 6 за счет средств районного бюджета                       (с расшифровкой плановых бюджетных ассигнований по годам ее реализ</w:t>
            </w:r>
            <w:r>
              <w:rPr>
                <w:rFonts w:ascii="Times New Roman" w:hAnsi="Times New Roman"/>
                <w:sz w:val="28"/>
                <w:szCs w:val="28"/>
              </w:rPr>
              <w:t>ации)</w:t>
            </w:r>
          </w:p>
        </w:tc>
        <w:tc>
          <w:tcPr>
            <w:tcW w:w="6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составит 102,7 тыс. рублей из средств районного бюджета, по годам:</w:t>
            </w:r>
          </w:p>
          <w:p w:rsidR="00D44EFA" w:rsidRDefault="00286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- 102,7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D44EFA" w:rsidRDefault="00286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 </w:t>
            </w:r>
          </w:p>
          <w:p w:rsidR="00D44EFA" w:rsidRDefault="00286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 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D44EFA" w:rsidRDefault="00286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 - 0 тыс. рублей;</w:t>
            </w:r>
          </w:p>
          <w:p w:rsidR="00D44EFA" w:rsidRDefault="00286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2023 год -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D44EFA" w:rsidRDefault="00286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D44EFA" w:rsidRDefault="00286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- 0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D44EFA" w:rsidRDefault="002863D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0 тыс. рублей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D44EFA" w:rsidRDefault="002863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финансирования подпрограммы носят прогнозный характер и подлежат уточнению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установленном порядке при формировании бюджетов на соответствующий финансовый год.</w:t>
            </w:r>
          </w:p>
          <w:p w:rsidR="00D44EFA" w:rsidRDefault="00D44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4EF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6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окращение числа погибших в результате дорожно-транспортных происшествий, в том числе детей, до 5 человек.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2.Сокращение социального риска до 24 на 100 тыс. населения.</w:t>
            </w:r>
          </w:p>
          <w:p w:rsidR="00D44EFA" w:rsidRDefault="002863D7">
            <w:pPr>
              <w:pStyle w:val="14"/>
              <w:shd w:val="clear" w:color="auto" w:fill="auto"/>
              <w:spacing w:before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3.Сокращение транспортного риска до 4,3 на 10 тыс. транспортных средств.</w:t>
            </w:r>
          </w:p>
          <w:p w:rsidR="00D44EFA" w:rsidRDefault="00D44EFA">
            <w:pPr>
              <w:pStyle w:val="14"/>
              <w:shd w:val="clear" w:color="auto" w:fill="auto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D44EFA" w:rsidRDefault="00D44EFA">
      <w:pPr>
        <w:pStyle w:val="ConsPlusNormal"/>
        <w:ind w:firstLine="540"/>
        <w:jc w:val="both"/>
        <w:rPr>
          <w:sz w:val="16"/>
          <w:szCs w:val="16"/>
        </w:rPr>
      </w:pPr>
    </w:p>
    <w:p w:rsidR="00D44EFA" w:rsidRDefault="002863D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Общая харак</w:t>
      </w:r>
      <w:r>
        <w:rPr>
          <w:rFonts w:ascii="Times New Roman" w:hAnsi="Times New Roman"/>
          <w:b/>
          <w:sz w:val="28"/>
          <w:szCs w:val="28"/>
        </w:rPr>
        <w:t>теристика сферы реализации подпрограммы 6, описание</w:t>
      </w:r>
    </w:p>
    <w:p w:rsidR="00D44EFA" w:rsidRDefault="002863D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основных проблем в указанной сфере и прогноз ее развития</w:t>
      </w:r>
    </w:p>
    <w:p w:rsidR="00D44EFA" w:rsidRDefault="00D44E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         из сферы производства людей трудоспособного возраста. Ги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бнут                     или становятся инвалидами дети.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Проблема аварийности, связанной с автомобильным транспортом (далее - аварийность), в последнее десятилетие приобрела особую остроту                        в связи с несоответствием дорожно-транспортн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дисциплинированностью участников дорожного движения.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spacing w:val="0"/>
          <w:sz w:val="28"/>
          <w:szCs w:val="28"/>
          <w:lang w:val="ru-RU"/>
        </w:rPr>
        <w:t>Про</w:t>
      </w:r>
      <w:r w:rsidRPr="003F5FEB">
        <w:rPr>
          <w:rFonts w:ascii="Times New Roman" w:hAnsi="Times New Roman"/>
          <w:spacing w:val="0"/>
          <w:sz w:val="28"/>
          <w:szCs w:val="28"/>
          <w:lang w:val="ru-RU"/>
        </w:rPr>
        <w:t>тяженность автомобильных дорог общего пользования в Ивнянском районе составляет 486 км: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spacing w:val="0"/>
          <w:sz w:val="28"/>
          <w:szCs w:val="28"/>
          <w:lang w:val="ru-RU"/>
        </w:rPr>
        <w:t>- федерального значения- 26 км;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spacing w:val="0"/>
          <w:sz w:val="28"/>
          <w:szCs w:val="28"/>
          <w:lang w:val="ru-RU"/>
        </w:rPr>
        <w:t>- регионального значения- 28 км;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spacing w:val="0"/>
          <w:sz w:val="28"/>
          <w:szCs w:val="28"/>
          <w:lang w:val="ru-RU"/>
        </w:rPr>
        <w:t>- местного значения - 432 км, в том числе в границах населенных пунктов-196 км.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spacing w:val="0"/>
          <w:sz w:val="28"/>
          <w:szCs w:val="28"/>
          <w:lang w:val="ru-RU"/>
        </w:rPr>
        <w:t>Зарегистрировано трансп</w:t>
      </w:r>
      <w:r w:rsidRPr="003F5FEB">
        <w:rPr>
          <w:rFonts w:ascii="Times New Roman" w:hAnsi="Times New Roman"/>
          <w:spacing w:val="0"/>
          <w:sz w:val="28"/>
          <w:szCs w:val="28"/>
          <w:lang w:val="ru-RU"/>
        </w:rPr>
        <w:t>ортных средств на обслуживаемой территории более 11 тыс. единиц, проживает 22 958 человек.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spacing w:val="0"/>
          <w:sz w:val="28"/>
          <w:szCs w:val="28"/>
          <w:lang w:val="ru-RU"/>
        </w:rPr>
        <w:t xml:space="preserve">За 12 месяцев 2017 года на территории Ивнянского района  зарегистрировано 24 дорожно- </w:t>
      </w:r>
      <w:r>
        <w:rPr>
          <w:rFonts w:ascii="Times New Roman" w:hAnsi="Times New Roman"/>
          <w:spacing w:val="0"/>
          <w:sz w:val="28"/>
          <w:szCs w:val="28"/>
          <w:lang w:val="ru-RU"/>
        </w:rPr>
        <w:t>т</w:t>
      </w:r>
      <w:r w:rsidRPr="003F5FEB">
        <w:rPr>
          <w:rFonts w:ascii="Times New Roman" w:hAnsi="Times New Roman"/>
          <w:spacing w:val="0"/>
          <w:sz w:val="28"/>
          <w:szCs w:val="28"/>
          <w:lang w:val="ru-RU"/>
        </w:rPr>
        <w:t>ранспортных происшествия, в которых погибли 7 человек, в том числе 1 – несовер</w:t>
      </w:r>
      <w:r w:rsidRPr="003F5FEB">
        <w:rPr>
          <w:rFonts w:ascii="Times New Roman" w:hAnsi="Times New Roman"/>
          <w:spacing w:val="0"/>
          <w:sz w:val="28"/>
          <w:szCs w:val="28"/>
          <w:lang w:val="ru-RU"/>
        </w:rPr>
        <w:t>шеннолетний ребенок, ранены - 36 человек, из них 3 – несовершеннолетние.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Сложная обстановка с аварийностью и наличие тенденций к дальнейшему ухудшению ситуации во многом объясняются постоянно возрастающей мобильностью населения, уменьшением перевозок общес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твенным транспортом и увеличением перевозок личным транспортом и нарастающей диспропорцией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Увеличение количества машин приве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ло к ухудшению условий дорожного движения, нарушению экологической обстановки, увеличению количества заторов, расхода топлива, а также рост количества дорожно-транспортных происшествий. Изучение особенностей современного дорожно-транспортного травматизма п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оказывает,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характеризующиеся особой степенью тяжести. Неэффективная организация работы по оказанию медицинской помощи лиц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ам, пострадавшим в результате таких дорожно-транспортных происшествий, является одной из основных причин их высокой смертности.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lastRenderedPageBreak/>
        <w:t>Государственное и общественное воздействие на участников дорожного движения с целью формирования устойчивых стереотипов законопо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слушного поведения осуществляется на недостаточном уровне. Ситуация усугубляется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                в деятельность по предупреждению дорожно-транспортных происшествий.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color w:val="000000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Гру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бые нарушения в области обустройства и содержания улично-дорожной сети и технических средств организации движения говорят                  о неэффективности мер в области организации дорожного движения, системы воспитания и информационно - пропагандистског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о воздействия на участников дорожного движения, в том числе среди взрослого населения.</w:t>
      </w:r>
    </w:p>
    <w:p w:rsidR="00D44EFA" w:rsidRPr="003F5FEB" w:rsidRDefault="002863D7">
      <w:pPr>
        <w:pStyle w:val="14"/>
        <w:shd w:val="clear" w:color="auto" w:fill="auto"/>
        <w:spacing w:before="0" w:line="240" w:lineRule="auto"/>
        <w:ind w:firstLine="709"/>
        <w:rPr>
          <w:rFonts w:ascii="Times New Roman" w:hAnsi="Times New Roman"/>
          <w:color w:val="000000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Для удовлетворения индивидуальных образовательных потребностей        и интересов учащихся, их интеллектуального, физического развития, формирования стереотипа законопос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 xml:space="preserve">лушного поведения на дороге   </w:t>
      </w:r>
      <w:r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 xml:space="preserve"> 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 xml:space="preserve">                на территории Ивнянского района создано 5 кадетских классов по линии ГИБДД: МБОУ «Ивнянская СОШ № 1», МБОУ «СОШ № 2 п. Ивня»,          МБОУ «Вознесеновская СОШ», МБОУ «Верхопенская СОШ»,                   МБОУ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 xml:space="preserve"> «Курасовская СОШ». Учебно-методическая база названных школ требует доукомплектования и дополнительного финансирования,                        в том числе с целью приведения в нормативное состояние пришкольных автоплощадок и кабинетов по безопасности дорож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ного движения.                       В целях обучения детей основам безопасного участия велосипедистов                в дорожном движении необходимо создать курсы совместно с представителями региональных отделений общественной организации «Всероссийское об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щество автомобилистов».</w:t>
      </w:r>
    </w:p>
    <w:p w:rsidR="00D44EFA" w:rsidRDefault="00D44EFA">
      <w:pPr>
        <w:pStyle w:val="ConsPlusNormal"/>
        <w:jc w:val="center"/>
        <w:outlineLvl w:val="2"/>
        <w:rPr>
          <w:rFonts w:ascii="Times New Roman" w:hAnsi="Times New Roman"/>
          <w:b/>
          <w:sz w:val="16"/>
          <w:szCs w:val="16"/>
        </w:rPr>
      </w:pPr>
    </w:p>
    <w:p w:rsidR="00D44EFA" w:rsidRDefault="002863D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Цель, задачи, сроки и этапы реализации подпрограммы 6</w:t>
      </w:r>
    </w:p>
    <w:p w:rsidR="00D44EFA" w:rsidRDefault="00D44EFA">
      <w:pPr>
        <w:pStyle w:val="ConsPlusNormal"/>
        <w:jc w:val="center"/>
        <w:outlineLvl w:val="2"/>
        <w:rPr>
          <w:rFonts w:ascii="Times New Roman" w:hAnsi="Times New Roman"/>
          <w:b/>
          <w:sz w:val="16"/>
          <w:szCs w:val="16"/>
        </w:rPr>
      </w:pP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6 является: </w:t>
      </w:r>
    </w:p>
    <w:p w:rsidR="00D44EFA" w:rsidRPr="003F5FEB" w:rsidRDefault="002863D7">
      <w:pPr>
        <w:pStyle w:val="14"/>
        <w:shd w:val="clear" w:color="auto" w:fill="auto"/>
        <w:tabs>
          <w:tab w:val="left" w:pos="1525"/>
        </w:tabs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-</w:t>
      </w:r>
      <w:r>
        <w:rPr>
          <w:rFonts w:ascii="Times New Roman" w:hAnsi="Times New Roman"/>
          <w:color w:val="000000"/>
          <w:spacing w:val="0"/>
          <w:sz w:val="28"/>
          <w:szCs w:val="28"/>
        </w:rPr>
        <w:t> 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повышение уровня правового воспитания и культуры поведения участников дорожного движения, а также профилактики дорожно-транспортного травм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атизма;</w:t>
      </w:r>
    </w:p>
    <w:p w:rsidR="00D44EFA" w:rsidRPr="003F5FEB" w:rsidRDefault="002863D7">
      <w:pPr>
        <w:pStyle w:val="14"/>
        <w:shd w:val="clear" w:color="auto" w:fill="auto"/>
        <w:tabs>
          <w:tab w:val="left" w:pos="1525"/>
        </w:tabs>
        <w:spacing w:before="0" w:line="240" w:lineRule="auto"/>
        <w:ind w:firstLine="709"/>
        <w:rPr>
          <w:rFonts w:ascii="Times New Roman" w:hAnsi="Times New Roman"/>
          <w:spacing w:val="0"/>
          <w:sz w:val="28"/>
          <w:szCs w:val="28"/>
          <w:lang w:val="ru-RU"/>
        </w:rPr>
      </w:pP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-</w:t>
      </w:r>
      <w:r>
        <w:rPr>
          <w:rFonts w:ascii="Times New Roman" w:hAnsi="Times New Roman"/>
          <w:color w:val="000000"/>
          <w:spacing w:val="0"/>
          <w:sz w:val="28"/>
          <w:szCs w:val="28"/>
        </w:rPr>
        <w:t> </w:t>
      </w:r>
      <w:r w:rsidRPr="003F5FEB">
        <w:rPr>
          <w:rFonts w:ascii="Times New Roman" w:hAnsi="Times New Roman"/>
          <w:color w:val="000000"/>
          <w:spacing w:val="0"/>
          <w:sz w:val="28"/>
          <w:szCs w:val="28"/>
          <w:lang w:val="ru-RU"/>
        </w:rPr>
        <w:t>сокращение смертности и числа пострадавших от дорожно-транспортных происшествий;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сокращение количества дорожно-транспортных происшествий.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Условиями достижения целей подпрограммы является решение следующих задач: 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предупреждение опасного поведения участников дорожного движения   и профилактика ДТП;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совершенствование организации движения транспорта и пешеходов      на территории населенных пунктов Ивнянского района.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будут осуществляться в течение всего периода, включая формирование организационных условий, уточнение мероприятий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определение объемов средств местных бюджетов, необходимых                    для выполнения мероприятий подпрограммы 6.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подпрограммы 6: с 2019 года по 2026 год, этапы          по подпрограмме 6 не выделяются.</w:t>
      </w:r>
    </w:p>
    <w:p w:rsidR="00D44EFA" w:rsidRDefault="00D44EFA">
      <w:pPr>
        <w:pStyle w:val="ConsPlusNormal"/>
        <w:outlineLvl w:val="2"/>
        <w:rPr>
          <w:rFonts w:ascii="Times New Roman" w:hAnsi="Times New Roman"/>
          <w:sz w:val="16"/>
          <w:szCs w:val="16"/>
        </w:rPr>
      </w:pPr>
    </w:p>
    <w:p w:rsidR="00D44EFA" w:rsidRDefault="002863D7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Обоснование</w:t>
      </w:r>
      <w:r>
        <w:rPr>
          <w:rFonts w:ascii="Times New Roman" w:hAnsi="Times New Roman"/>
          <w:b/>
          <w:sz w:val="28"/>
          <w:szCs w:val="28"/>
        </w:rPr>
        <w:t xml:space="preserve"> выделения системы мероприятий и краткое</w:t>
      </w:r>
    </w:p>
    <w:p w:rsidR="00D44EFA" w:rsidRDefault="002863D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основных мероприятий подпрограммы 6</w:t>
      </w:r>
    </w:p>
    <w:p w:rsidR="00D44EFA" w:rsidRDefault="00D44EFA">
      <w:pPr>
        <w:pStyle w:val="ConsPlusNormal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Достижение цели подпрограммы 6 будет осуществляться путем решения следующих задач: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Задача 1. «</w:t>
      </w:r>
      <w:r>
        <w:rPr>
          <w:rFonts w:ascii="Times New Roman" w:hAnsi="Times New Roman"/>
          <w:sz w:val="28"/>
          <w:szCs w:val="28"/>
        </w:rPr>
        <w:t>Организация и проведение профилактической работы              по обеспечени</w:t>
      </w:r>
      <w:r>
        <w:rPr>
          <w:rFonts w:ascii="Times New Roman" w:hAnsi="Times New Roman"/>
          <w:sz w:val="28"/>
          <w:szCs w:val="28"/>
        </w:rPr>
        <w:t>ю безопасности дорожного движения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успешного выполнения данной задачи предполагается реализовать основное мероприятие 6.1. «</w:t>
      </w:r>
      <w:r>
        <w:rPr>
          <w:rFonts w:ascii="Times New Roman" w:hAnsi="Times New Roman"/>
          <w:sz w:val="28"/>
          <w:szCs w:val="28"/>
        </w:rPr>
        <w:t>Проведение</w:t>
      </w:r>
      <w:r>
        <w:rPr>
          <w:rFonts w:ascii="Times New Roman" w:hAnsi="Times New Roman"/>
          <w:sz w:val="28"/>
          <w:szCs w:val="28"/>
        </w:rPr>
        <w:t xml:space="preserve"> мероприятий по предупреждению дорожно-транспортного травматизма в образовательных учреждениях».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Данное мероприятие направлено на: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продолжение пропагандистских кампаний, формирующих у участников дорожного движения устойчивых стереотипов законопослушного </w:t>
      </w:r>
      <w:r>
        <w:rPr>
          <w:rFonts w:ascii="Times New Roman" w:hAnsi="Times New Roman"/>
          <w:sz w:val="28"/>
          <w:szCs w:val="28"/>
        </w:rPr>
        <w:t>поведения;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совершенствование работы по профилактике и сокращению детского дорожно-транспортного травматизма; </w:t>
      </w:r>
    </w:p>
    <w:p w:rsidR="00D44EFA" w:rsidRDefault="002863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у населения, особенно у детей, навыков безопасного поведения на дорогах.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мероприятий будет осуществляться за счет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средств местного бюджета.</w:t>
      </w:r>
    </w:p>
    <w:p w:rsidR="00D44EFA" w:rsidRDefault="002863D7">
      <w:pPr>
        <w:pStyle w:val="13"/>
        <w:keepNext/>
        <w:keepLines/>
        <w:numPr>
          <w:ilvl w:val="0"/>
          <w:numId w:val="21"/>
        </w:numPr>
        <w:shd w:val="clear" w:color="auto" w:fill="auto"/>
        <w:spacing w:after="0" w:line="240" w:lineRule="auto"/>
        <w:ind w:right="57"/>
        <w:rPr>
          <w:rStyle w:val="9pt"/>
          <w:color w:val="000000"/>
          <w:sz w:val="28"/>
          <w:szCs w:val="28"/>
        </w:rPr>
      </w:pPr>
      <w:r>
        <w:rPr>
          <w:rStyle w:val="9pt"/>
          <w:color w:val="000000"/>
          <w:sz w:val="28"/>
          <w:szCs w:val="28"/>
        </w:rPr>
        <w:t>Ресурсное обеспечение подпрограммы 6</w:t>
      </w:r>
    </w:p>
    <w:p w:rsidR="00D44EFA" w:rsidRDefault="00D44EFA">
      <w:pPr>
        <w:pStyle w:val="13"/>
        <w:keepNext/>
        <w:keepLines/>
        <w:shd w:val="clear" w:color="auto" w:fill="auto"/>
        <w:spacing w:after="0" w:line="240" w:lineRule="auto"/>
        <w:ind w:left="720" w:right="57" w:firstLine="0"/>
        <w:jc w:val="left"/>
        <w:rPr>
          <w:rStyle w:val="9pt"/>
          <w:color w:val="000000"/>
          <w:sz w:val="22"/>
          <w:szCs w:val="22"/>
        </w:rPr>
      </w:pPr>
    </w:p>
    <w:p w:rsidR="00D44EFA" w:rsidRDefault="002863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Ресурсное обеспечение подпрограммы 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за счет средств бюджета Ивнянского района в объемах, предусмотренных подпрограммой 6      и утвержденных постановлением администрации Ивнянского района.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мероприятий подпрограммы 6 в 2019 - 2026 годах составляет </w:t>
      </w:r>
      <w:r>
        <w:rPr>
          <w:rFonts w:ascii="Times New Roman" w:hAnsi="Times New Roman"/>
          <w:color w:val="000000"/>
          <w:sz w:val="28"/>
          <w:szCs w:val="28"/>
        </w:rPr>
        <w:t>102</w:t>
      </w:r>
      <w:r>
        <w:rPr>
          <w:rFonts w:ascii="Times New Roman" w:hAnsi="Times New Roman"/>
          <w:color w:val="000000"/>
          <w:sz w:val="28"/>
          <w:szCs w:val="28"/>
        </w:rPr>
        <w:t>,7</w:t>
      </w:r>
      <w:r>
        <w:rPr>
          <w:rFonts w:ascii="Times New Roman" w:hAnsi="Times New Roman"/>
          <w:sz w:val="28"/>
          <w:szCs w:val="28"/>
        </w:rPr>
        <w:t xml:space="preserve"> тыс. рублей - из средств районного бюджета,              в том числе по годам: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- 102,7 тыс. рублей;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- 0 тыс. рублей;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2021 год - 0 тыс. рублей;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2022 год - 0 тыс. рублей;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2023 год - 0 тыс. рублей;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- 0 тыс. рублей;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</w:t>
      </w:r>
      <w:r>
        <w:rPr>
          <w:rFonts w:ascii="Times New Roman" w:hAnsi="Times New Roman"/>
          <w:sz w:val="28"/>
          <w:szCs w:val="28"/>
        </w:rPr>
        <w:t xml:space="preserve"> - 0 тыс. рублей;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0 тыс. рублей. 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финансирования из других источников составляет 0 рублей.</w:t>
      </w:r>
    </w:p>
    <w:p w:rsidR="00D44EFA" w:rsidRDefault="002863D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подпрограммы 6 подлежит уточнению в течение периода ее действия с учетом особенностей реализации федеральных, областных програ</w:t>
      </w:r>
      <w:r>
        <w:rPr>
          <w:rFonts w:ascii="Times New Roman" w:hAnsi="Times New Roman"/>
          <w:sz w:val="28"/>
          <w:szCs w:val="28"/>
        </w:rPr>
        <w:t xml:space="preserve">мм и мероприятий, на которых она базируется,                          а также с учетом ежегодного утверждения бюджетов Российской Федерации     </w:t>
      </w:r>
      <w:r>
        <w:rPr>
          <w:rFonts w:ascii="Times New Roman" w:hAnsi="Times New Roman"/>
          <w:sz w:val="28"/>
          <w:szCs w:val="28"/>
        </w:rPr>
        <w:lastRenderedPageBreak/>
        <w:t>и Белгородской области на очередной финансовый год и в процессе                  их исполнения.</w:t>
      </w:r>
    </w:p>
    <w:p w:rsidR="00D44EFA" w:rsidRDefault="00D44EFA">
      <w:pPr>
        <w:pStyle w:val="a4"/>
        <w:ind w:firstLine="709"/>
        <w:jc w:val="both"/>
        <w:rPr>
          <w:rFonts w:ascii="Times New Roman" w:hAnsi="Times New Roman"/>
        </w:rPr>
      </w:pPr>
    </w:p>
    <w:p w:rsidR="00D44EFA" w:rsidRDefault="002863D7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Прогноз показателей конечного результата реализации подпрограммы 6</w:t>
      </w:r>
    </w:p>
    <w:p w:rsidR="00D44EFA" w:rsidRDefault="00D44EFA">
      <w:pPr>
        <w:pStyle w:val="ConsPlusNormal"/>
        <w:jc w:val="both"/>
        <w:rPr>
          <w:rFonts w:ascii="Times New Roman" w:hAnsi="Times New Roman"/>
          <w:szCs w:val="22"/>
        </w:rPr>
      </w:pP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реализации подпрограммы 6 оценивается с учетом целевых показателей, характеризующих её исполнение в 2026 году.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ожидаемых результатов определяется на осно</w:t>
      </w:r>
      <w:r>
        <w:rPr>
          <w:rFonts w:ascii="Times New Roman" w:hAnsi="Times New Roman"/>
          <w:sz w:val="28"/>
          <w:szCs w:val="28"/>
        </w:rPr>
        <w:t>вании сопоставления фактически достигнутых значений целевых показателей               с их плановыми значениями.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Целевыми показателями подпрограммы 6 являются: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1.С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окращение числа погибших в результате дорожно-транспортных происшествий, в том числе детей, до 5 чел.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2.Сокращение социального риска до 24 на 100 тыс. населения.</w:t>
      </w:r>
    </w:p>
    <w:p w:rsidR="00D44EFA" w:rsidRDefault="002863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3.Сокращение транспортного риска до 4,3 на 10 тыс. транспортных средств.</w:t>
      </w:r>
    </w:p>
    <w:p w:rsidR="00D44EFA" w:rsidRDefault="002863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Система основных меро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приятий и ожидаемый прогноз конечных              и непосредственных результатов реализации подпрограммы 6 представлены     в приложении № 1 к муниципальной программе.</w:t>
      </w: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2863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Заместитель главы администрации </w:t>
      </w:r>
    </w:p>
    <w:p w:rsidR="00D44EFA" w:rsidRDefault="002863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Ивнянского района - секретарь Совета</w:t>
      </w:r>
    </w:p>
    <w:p w:rsidR="00D44EFA" w:rsidRDefault="002863D7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D44EFA">
          <w:pgSz w:w="11906" w:h="16838"/>
          <w:pgMar w:top="1134" w:right="567" w:bottom="709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 xml:space="preserve">      безопасности Ивнянского района                                               И.И. Хлызин</w:t>
      </w:r>
    </w:p>
    <w:tbl>
      <w:tblPr>
        <w:tblpPr w:leftFromText="180" w:rightFromText="180" w:vertAnchor="text" w:horzAnchor="page" w:tblpX="9151" w:tblpY="-135"/>
        <w:tblW w:w="7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8"/>
      </w:tblGrid>
      <w:tr w:rsidR="00D44EFA">
        <w:trPr>
          <w:trHeight w:val="288"/>
        </w:trPr>
        <w:tc>
          <w:tcPr>
            <w:tcW w:w="70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Приложение № 1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муниципальной программе Ивнянского района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«Обеспечение безопасности жизнедеятельности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населения Ивнянского района»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от__________ 2024 года №__________</w:t>
            </w:r>
          </w:p>
        </w:tc>
      </w:tr>
    </w:tbl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Система основных мероприятий и показателей муниципальной п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рограммы «Обеспечение безопасности жизнедеятельности населения Ивнянского района» на первом этапе реализации</w:t>
      </w: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2126"/>
        <w:gridCol w:w="1701"/>
        <w:gridCol w:w="1134"/>
        <w:gridCol w:w="2551"/>
        <w:gridCol w:w="851"/>
        <w:gridCol w:w="850"/>
        <w:gridCol w:w="851"/>
        <w:gridCol w:w="850"/>
        <w:gridCol w:w="851"/>
        <w:gridCol w:w="850"/>
      </w:tblGrid>
      <w:tr w:rsidR="00D44EFA">
        <w:trPr>
          <w:cantSplit/>
          <w:trHeight w:val="759"/>
        </w:trPr>
        <w:tc>
          <w:tcPr>
            <w:tcW w:w="70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Наименование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муниципальной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программы,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подпрограммы,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212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Ответственный исполнитель (соисполнител, участник), ответственный за реализацию</w:t>
            </w:r>
          </w:p>
        </w:tc>
        <w:tc>
          <w:tcPr>
            <w:tcW w:w="1701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Срок реализации (начало, завершение)</w:t>
            </w:r>
          </w:p>
        </w:tc>
        <w:tc>
          <w:tcPr>
            <w:tcW w:w="1134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Вид показате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ля</w:t>
            </w:r>
          </w:p>
        </w:tc>
        <w:tc>
          <w:tcPr>
            <w:tcW w:w="2551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Наименование показателя, единица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5103" w:type="dxa"/>
            <w:gridSpan w:val="6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Значение показателя конечного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и непосредственного результата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 годам реализац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ии</w:t>
            </w:r>
          </w:p>
        </w:tc>
      </w:tr>
      <w:tr w:rsidR="00D44EFA">
        <w:trPr>
          <w:cantSplit/>
          <w:trHeight w:val="882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2015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2016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2017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2018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2019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2020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год</w:t>
            </w:r>
          </w:p>
        </w:tc>
      </w:tr>
      <w:tr w:rsidR="00D44EFA">
        <w:trPr>
          <w:trHeight w:val="268"/>
        </w:trPr>
        <w:tc>
          <w:tcPr>
            <w:tcW w:w="70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2127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212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70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7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8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9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10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11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12</w:t>
            </w:r>
          </w:p>
        </w:tc>
      </w:tr>
      <w:tr w:rsidR="00D44EFA">
        <w:trPr>
          <w:cantSplit/>
          <w:trHeight w:val="1155"/>
        </w:trPr>
        <w:tc>
          <w:tcPr>
            <w:tcW w:w="70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«Обеспечение безопасности жизнедеятельности населения Ивнянского района»</w:t>
            </w:r>
          </w:p>
        </w:tc>
        <w:tc>
          <w:tcPr>
            <w:tcW w:w="212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(Совет безопасности Ивнянского района)</w:t>
            </w:r>
          </w:p>
        </w:tc>
        <w:tc>
          <w:tcPr>
            <w:tcW w:w="1701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С 1 января 2015 года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2020 года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1.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зарегистрированных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преступлений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(на 100 тыс. населения), единиц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566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560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750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748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745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640</w:t>
            </w:r>
          </w:p>
        </w:tc>
      </w:tr>
      <w:tr w:rsidR="00D44EFA">
        <w:trPr>
          <w:cantSplit/>
          <w:trHeight w:val="304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2.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Уровень совершенных тяжких и особо тяжких преступлений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(на 100 тыс. населения)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62,5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61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150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148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146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29</w:t>
            </w:r>
          </w:p>
        </w:tc>
      </w:tr>
      <w:tr w:rsidR="00D44EFA">
        <w:trPr>
          <w:cantSplit/>
          <w:trHeight w:val="519"/>
        </w:trPr>
        <w:tc>
          <w:tcPr>
            <w:tcW w:w="709" w:type="dxa"/>
            <w:vMerge w:val="restart"/>
          </w:tcPr>
          <w:p w:rsidR="00D44EFA" w:rsidRDefault="00D44EFA">
            <w:pPr>
              <w:widowControl w:val="0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:rsidR="00D44EFA" w:rsidRDefault="00D44EFA">
            <w:pPr>
              <w:widowControl w:val="0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D44EFA" w:rsidRDefault="00D44EFA">
            <w:pPr>
              <w:widowControl w:val="0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D44EFA" w:rsidRDefault="00D44EFA">
            <w:pPr>
              <w:widowControl w:val="0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3. Количество пожаров, единиц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8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17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25</w:t>
            </w:r>
          </w:p>
        </w:tc>
      </w:tr>
      <w:tr w:rsidR="00D44EFA">
        <w:trPr>
          <w:cantSplit/>
          <w:trHeight w:val="1206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4.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Количество погибших людей   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при пожарах, человек</w:t>
            </w:r>
          </w:p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</w:tr>
      <w:tr w:rsidR="00D44EFA">
        <w:trPr>
          <w:cantSplit/>
          <w:trHeight w:val="3353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5.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Удельный вес несовершеннолетних, находящихся                в конфликте                  с законом, заключенных               в систему социализации              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и реабилитации несовершеннолетних процент</w:t>
            </w:r>
          </w:p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55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65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100</w:t>
            </w:r>
          </w:p>
        </w:tc>
      </w:tr>
      <w:tr w:rsidR="00D44EFA">
        <w:trPr>
          <w:cantSplit/>
          <w:trHeight w:val="304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6.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Количество зарегистрированных  преступлений, связанных                    с незаконным оборотом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3,5</w:t>
            </w:r>
          </w:p>
        </w:tc>
        <w:tc>
          <w:tcPr>
            <w:tcW w:w="851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2,8</w:t>
            </w:r>
          </w:p>
        </w:tc>
        <w:tc>
          <w:tcPr>
            <w:tcW w:w="850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5,2</w:t>
            </w:r>
          </w:p>
        </w:tc>
      </w:tr>
      <w:tr w:rsidR="00D44EFA">
        <w:trPr>
          <w:cantSplit/>
          <w:trHeight w:val="2093"/>
        </w:trPr>
        <w:tc>
          <w:tcPr>
            <w:tcW w:w="709" w:type="dxa"/>
            <w:vMerge w:val="restart"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наркотических 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средств 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                      и психотропных веществ, процент 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от общего числа зарегистрированных преступлений</w:t>
            </w:r>
          </w:p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51" w:type="dxa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0" w:type="dxa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0" w:type="dxa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50" w:type="dxa"/>
          </w:tcPr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D44EFA">
        <w:trPr>
          <w:cantSplit/>
          <w:trHeight w:val="871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7.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Число лиц, погибших в ДТП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</w:p>
        </w:tc>
      </w:tr>
      <w:tr w:rsidR="00D44EFA">
        <w:trPr>
          <w:cantSplit/>
          <w:trHeight w:val="871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8.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Социальный риск (число погибших       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 ДТП на 100 тыс. населения)</w:t>
            </w:r>
          </w:p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38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24</w:t>
            </w:r>
          </w:p>
        </w:tc>
      </w:tr>
      <w:tr w:rsidR="00D44EFA">
        <w:trPr>
          <w:cantSplit/>
          <w:trHeight w:val="304"/>
        </w:trPr>
        <w:tc>
          <w:tcPr>
            <w:tcW w:w="70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1.1</w:t>
            </w:r>
          </w:p>
        </w:tc>
        <w:tc>
          <w:tcPr>
            <w:tcW w:w="2127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Подпрограмма 1. «Снижение рисков и смягчение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последствий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чрезвычайных ситуаций природного и техногенного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характера, пожарной безопасности           и защиты населения»</w:t>
            </w:r>
          </w:p>
        </w:tc>
        <w:tc>
          <w:tcPr>
            <w:tcW w:w="212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(Совет безопасности Ивнянского района)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2015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2020 года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1.1.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пожаров, единиц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8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17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25</w:t>
            </w:r>
          </w:p>
        </w:tc>
      </w:tr>
      <w:tr w:rsidR="00D44EFA">
        <w:trPr>
          <w:cantSplit/>
          <w:trHeight w:val="871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1.2.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погибших людей     при пожарах, человек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</w:tr>
      <w:tr w:rsidR="00D44EFA">
        <w:trPr>
          <w:cantSplit/>
          <w:trHeight w:val="871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1.3.</w:t>
            </w:r>
          </w:p>
          <w:p w:rsidR="00D44EFA" w:rsidRDefault="002863D7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пострадавших людей при пожарах, чел.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</w:tr>
      <w:tr w:rsidR="00D44EFA">
        <w:trPr>
          <w:trHeight w:val="2823"/>
        </w:trPr>
        <w:tc>
          <w:tcPr>
            <w:tcW w:w="70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1.1.1</w:t>
            </w:r>
          </w:p>
        </w:tc>
        <w:tc>
          <w:tcPr>
            <w:tcW w:w="2127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Основное мероприятие подпрограммы 1  «Обеспечение функционирования единой дежурно - диспетчерской службы Ивнянского района»</w:t>
            </w:r>
          </w:p>
        </w:tc>
        <w:tc>
          <w:tcPr>
            <w:tcW w:w="212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(Совет безопасности Ивнянского района)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2015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2020 года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1.1.1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работников, работающих                в области гражданской обороны и пожарной безопасности, человек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8</w:t>
            </w:r>
          </w:p>
        </w:tc>
        <w:tc>
          <w:tcPr>
            <w:tcW w:w="851" w:type="dxa"/>
          </w:tcPr>
          <w:p w:rsidR="00D44EFA" w:rsidRDefault="002863D7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8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8</w:t>
            </w:r>
          </w:p>
        </w:tc>
      </w:tr>
      <w:tr w:rsidR="00D44EFA">
        <w:trPr>
          <w:cantSplit/>
          <w:trHeight w:val="871"/>
        </w:trPr>
        <w:tc>
          <w:tcPr>
            <w:tcW w:w="70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1.2</w:t>
            </w:r>
          </w:p>
        </w:tc>
        <w:tc>
          <w:tcPr>
            <w:tcW w:w="2127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Подпрограмма 2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«Укрепление общественного порядка»</w:t>
            </w:r>
          </w:p>
        </w:tc>
        <w:tc>
          <w:tcPr>
            <w:tcW w:w="212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(Совет безопасности Ивнянского района)</w:t>
            </w:r>
          </w:p>
        </w:tc>
        <w:tc>
          <w:tcPr>
            <w:tcW w:w="1701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2015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2020 года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2.1.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зарегистрированных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преступлений на 100 тыс. населения, ед.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566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560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750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748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745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640</w:t>
            </w:r>
          </w:p>
        </w:tc>
      </w:tr>
      <w:tr w:rsidR="00D44EFA">
        <w:trPr>
          <w:cantSplit/>
          <w:trHeight w:val="304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2.2.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Уровень совершенных тяжких и особо тяжких преступлений (на 100 тыс. населения)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62,5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61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150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148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146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29</w:t>
            </w:r>
          </w:p>
        </w:tc>
      </w:tr>
      <w:tr w:rsidR="00D44EFA">
        <w:trPr>
          <w:cantSplit/>
          <w:trHeight w:val="587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2.3.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Уровень рецидивной преступности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(на 100 тыс. населения)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279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275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150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148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146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215</w:t>
            </w:r>
          </w:p>
        </w:tc>
      </w:tr>
      <w:tr w:rsidR="00D44EFA">
        <w:trPr>
          <w:trHeight w:val="871"/>
        </w:trPr>
        <w:tc>
          <w:tcPr>
            <w:tcW w:w="70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1.2.1</w:t>
            </w:r>
          </w:p>
        </w:tc>
        <w:tc>
          <w:tcPr>
            <w:tcW w:w="2127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Основное мероприятие 2.1  «Осуществление полномочий        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по организации деятельности административной комиссии при администрации района»</w:t>
            </w:r>
          </w:p>
        </w:tc>
        <w:tc>
          <w:tcPr>
            <w:tcW w:w="212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Администрация Ивнянского района</w:t>
            </w:r>
          </w:p>
        </w:tc>
        <w:tc>
          <w:tcPr>
            <w:tcW w:w="170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2015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31 декабря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2020 года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2.1.1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рассмо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тренных административных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материалов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100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110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75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80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50</w:t>
            </w:r>
          </w:p>
        </w:tc>
      </w:tr>
      <w:tr w:rsidR="00D44EFA">
        <w:trPr>
          <w:cantSplit/>
          <w:trHeight w:val="162"/>
        </w:trPr>
        <w:tc>
          <w:tcPr>
            <w:tcW w:w="70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1.3</w:t>
            </w:r>
          </w:p>
        </w:tc>
        <w:tc>
          <w:tcPr>
            <w:tcW w:w="2127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Подпрограмма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 «Профилактика безнадзорности       и правонарушений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нолетних»</w:t>
            </w:r>
          </w:p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(отдел 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территориальной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комиссии 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по делам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нолетних             и защите их прав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при главе администрации Ивнянского района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2015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2020 года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3.1.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Удельный вес несовершеннолетних, находящихся в конфликте с законом,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заключенных               в систему социализации и реабилитации несовершеннолетних, процент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55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65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100</w:t>
            </w:r>
          </w:p>
        </w:tc>
      </w:tr>
      <w:tr w:rsidR="00D44EFA">
        <w:trPr>
          <w:cantSplit/>
          <w:trHeight w:val="70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3.2.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Доля преступлений, совершенных несовершен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нолетними, в общем количестве преступлений, процент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1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</w:t>
            </w:r>
          </w:p>
        </w:tc>
      </w:tr>
      <w:tr w:rsidR="00D44EFA">
        <w:trPr>
          <w:cantSplit/>
          <w:trHeight w:val="70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3.3.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правонарушений, совершенных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нолетними или при их участии, единиц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34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33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49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49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33</w:t>
            </w:r>
          </w:p>
        </w:tc>
      </w:tr>
      <w:tr w:rsidR="00D44EFA">
        <w:trPr>
          <w:trHeight w:val="3823"/>
        </w:trPr>
        <w:tc>
          <w:tcPr>
            <w:tcW w:w="70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1.3.1</w:t>
            </w:r>
          </w:p>
        </w:tc>
        <w:tc>
          <w:tcPr>
            <w:tcW w:w="2127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Основное мероприятие 3.1. «Осуществление полномочий         по созданию            и организации деятельности территориальной комиссии по делам несовершен-</w:t>
            </w:r>
          </w:p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нолетних и защите их прав»</w:t>
            </w:r>
          </w:p>
        </w:tc>
        <w:tc>
          <w:tcPr>
            <w:tcW w:w="212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Администрация Ивнянского района (отдел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территориальной комиссии         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  по делам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нолетних             и защите их прав при главе администрации Ивнянского района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70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2015 года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2020 года</w:t>
            </w:r>
          </w:p>
        </w:tc>
        <w:tc>
          <w:tcPr>
            <w:tcW w:w="1134" w:type="dxa"/>
          </w:tcPr>
          <w:p w:rsidR="00D44EFA" w:rsidRDefault="002863D7">
            <w:pPr>
              <w:tabs>
                <w:tab w:val="left" w:pos="3828"/>
              </w:tabs>
              <w:spacing w:after="0" w:line="240" w:lineRule="auto"/>
              <w:ind w:firstLine="605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3.1.1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Численность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нолетних, состоящих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учете в комиссии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 делам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нолетних и защите их прав при главе администрации</w:t>
            </w:r>
          </w:p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Ивнянского района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12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12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11</w:t>
            </w:r>
          </w:p>
        </w:tc>
      </w:tr>
      <w:tr w:rsidR="00D44EFA">
        <w:trPr>
          <w:cantSplit/>
          <w:trHeight w:val="162"/>
        </w:trPr>
        <w:tc>
          <w:tcPr>
            <w:tcW w:w="70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1.4</w:t>
            </w:r>
          </w:p>
        </w:tc>
        <w:tc>
          <w:tcPr>
            <w:tcW w:w="2127" w:type="dxa"/>
            <w:vMerge w:val="restart"/>
          </w:tcPr>
          <w:p w:rsidR="00D44EFA" w:rsidRDefault="002863D7">
            <w:pPr>
              <w:tabs>
                <w:tab w:val="left" w:pos="382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Подпрограмма 4 «Противодействие терроризму              и экстремизму»</w:t>
            </w:r>
          </w:p>
        </w:tc>
        <w:tc>
          <w:tcPr>
            <w:tcW w:w="212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 (Совет безопасности Ивнянского района)</w:t>
            </w:r>
          </w:p>
        </w:tc>
        <w:tc>
          <w:tcPr>
            <w:tcW w:w="1701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2015 года 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2020 года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4.1.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Количество совершенных правонарушений террористической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и экстремистской направленности, единиц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D44EFA">
        <w:trPr>
          <w:cantSplit/>
          <w:trHeight w:val="2978"/>
        </w:trPr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4.2.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Число источников информации, распространяющих материалы                   с признаками пропаганды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экстремистской          и террористической идеологии, единиц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D44EFA">
        <w:trPr>
          <w:trHeight w:val="3989"/>
        </w:trPr>
        <w:tc>
          <w:tcPr>
            <w:tcW w:w="709" w:type="dxa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Основное мероприятие п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 xml:space="preserve">одпрограммы 4 </w:t>
            </w:r>
            <w:r>
              <w:rPr>
                <w:rFonts w:ascii="Times New Roman" w:hAnsi="Times New Roman"/>
                <w:sz w:val="25"/>
                <w:szCs w:val="25"/>
              </w:rPr>
              <w:t>«Издание наглядных пособий                    и методических материалов антитеррори-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стической и анти-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экстремистской направленности»</w:t>
            </w:r>
          </w:p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(экземпляров)</w:t>
            </w:r>
          </w:p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Совет безопасности Ивнянского района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2018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4.1.1.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Издание наглядных пособий и методических материалов </w:t>
            </w:r>
            <w:r>
              <w:rPr>
                <w:rFonts w:ascii="Times New Roman" w:hAnsi="Times New Roman"/>
                <w:sz w:val="24"/>
                <w:szCs w:val="24"/>
              </w:rPr>
              <w:t>антитеррористической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и антиэкстремистской направленности, единиц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1350</w:t>
            </w:r>
          </w:p>
        </w:tc>
      </w:tr>
      <w:tr w:rsidR="00D44EFA">
        <w:trPr>
          <w:cantSplit/>
          <w:trHeight w:val="304"/>
        </w:trPr>
        <w:tc>
          <w:tcPr>
            <w:tcW w:w="70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1.5</w:t>
            </w:r>
          </w:p>
        </w:tc>
        <w:tc>
          <w:tcPr>
            <w:tcW w:w="2127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Подпрограмма 5 «</w:t>
            </w:r>
            <w:r>
              <w:rPr>
                <w:rFonts w:ascii="Times New Roman" w:hAnsi="Times New Roman"/>
                <w:sz w:val="25"/>
                <w:szCs w:val="25"/>
              </w:rPr>
              <w:t>Профилактика немедицинского потребления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наркотических средств, психотропных веществ и их аналогов                  и противодействие их незаконному обороту</w:t>
            </w:r>
            <w:r>
              <w:rPr>
                <w:sz w:val="25"/>
                <w:szCs w:val="25"/>
              </w:rPr>
              <w:t>»</w:t>
            </w:r>
          </w:p>
        </w:tc>
        <w:tc>
          <w:tcPr>
            <w:tcW w:w="212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Совет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безопасности Ивнянского района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2018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 декабря 2025 года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pacing w:val="-20"/>
                <w:sz w:val="25"/>
                <w:szCs w:val="25"/>
              </w:rPr>
            </w:pPr>
            <w:r>
              <w:rPr>
                <w:rFonts w:ascii="Times New Roman" w:hAnsi="Times New Roman"/>
                <w:spacing w:val="-20"/>
                <w:sz w:val="25"/>
                <w:szCs w:val="25"/>
              </w:rPr>
              <w:t>Показатель 5.1.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Количество зарегистрированных  преступлений, связанных с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незаконным оборотом наркотических средств                        и психотропных веществ, процент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от общего числа зарегистрированных преступлений</w:t>
            </w:r>
          </w:p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3,5</w:t>
            </w:r>
          </w:p>
        </w:tc>
        <w:tc>
          <w:tcPr>
            <w:tcW w:w="851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2,8</w:t>
            </w:r>
          </w:p>
        </w:tc>
        <w:tc>
          <w:tcPr>
            <w:tcW w:w="850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5,2</w:t>
            </w:r>
          </w:p>
        </w:tc>
      </w:tr>
      <w:tr w:rsidR="00D44EFA">
        <w:trPr>
          <w:cantSplit/>
          <w:trHeight w:val="871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5.2.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Количество зарегистрированных административных 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правонарушений, связанных с неза-конным оборотом наркотиков,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процент от общего числа зарегистрированных правонарушений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1,5</w:t>
            </w:r>
          </w:p>
        </w:tc>
        <w:tc>
          <w:tcPr>
            <w:tcW w:w="851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1,3</w:t>
            </w:r>
          </w:p>
        </w:tc>
        <w:tc>
          <w:tcPr>
            <w:tcW w:w="850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2,3</w:t>
            </w:r>
          </w:p>
        </w:tc>
      </w:tr>
      <w:tr w:rsidR="00D44EFA">
        <w:trPr>
          <w:cantSplit/>
          <w:trHeight w:val="3139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5.3.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Число лиц, 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у которых впервые 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в жизни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установлен диагноз «употребление наркотических средств с вредными последствиями» (случаев на 10 тыс. населения)</w:t>
            </w:r>
          </w:p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2,8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2,3</w:t>
            </w:r>
          </w:p>
        </w:tc>
        <w:tc>
          <w:tcPr>
            <w:tcW w:w="850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0,5</w:t>
            </w:r>
          </w:p>
        </w:tc>
      </w:tr>
      <w:tr w:rsidR="00D44EFA">
        <w:trPr>
          <w:cantSplit/>
          <w:trHeight w:val="2392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5.4.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Число лиц, употребляющих наркотики                    с вредными последствиями (на 10 тыс. человек населения)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3,7</w:t>
            </w:r>
          </w:p>
        </w:tc>
        <w:tc>
          <w:tcPr>
            <w:tcW w:w="851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3,2</w:t>
            </w:r>
          </w:p>
        </w:tc>
        <w:tc>
          <w:tcPr>
            <w:tcW w:w="850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3,3</w:t>
            </w:r>
          </w:p>
        </w:tc>
      </w:tr>
      <w:tr w:rsidR="00D44EFA">
        <w:trPr>
          <w:cantSplit/>
          <w:trHeight w:val="4087"/>
        </w:trPr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D44EFA" w:rsidRDefault="002863D7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5.5.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Количество лиц, больных наркоманией, состоящих                  на диспансерном  профилактическом наблюдении                 в наркологическом кабинете ОГБУЗ</w:t>
            </w:r>
          </w:p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«Ивнянская ЦРБ»    (на 10 тыс. человек населения)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0,9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0,5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0,5</w:t>
            </w:r>
          </w:p>
        </w:tc>
      </w:tr>
      <w:tr w:rsidR="00D44EFA">
        <w:trPr>
          <w:trHeight w:val="871"/>
        </w:trPr>
        <w:tc>
          <w:tcPr>
            <w:tcW w:w="70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1.5.1</w:t>
            </w:r>
          </w:p>
        </w:tc>
        <w:tc>
          <w:tcPr>
            <w:tcW w:w="2127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Основное мероприятие подпрограммы 5 «Издание наглядных пособий                          и методических материалов анти-наркотической направленности» (экземпляров)</w:t>
            </w:r>
          </w:p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Совет безопасности Ивнянского района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70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2018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2020 года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5.1.1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Издание наглядных пособий                            и методических материалов анти-наркотической направленности, единиц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1350</w:t>
            </w:r>
          </w:p>
        </w:tc>
      </w:tr>
      <w:tr w:rsidR="00D44EFA">
        <w:trPr>
          <w:cantSplit/>
          <w:trHeight w:val="871"/>
        </w:trPr>
        <w:tc>
          <w:tcPr>
            <w:tcW w:w="70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1.6</w:t>
            </w:r>
          </w:p>
        </w:tc>
        <w:tc>
          <w:tcPr>
            <w:tcW w:w="2127" w:type="dxa"/>
            <w:vMerge w:val="restart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Подпрограмма 6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Style w:val="25"/>
                <w:color w:val="000000"/>
                <w:sz w:val="25"/>
                <w:szCs w:val="25"/>
              </w:rPr>
              <w:t>«Ф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ормирование законопослушного поведения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участников дорожного движения              </w:t>
            </w:r>
            <w:r>
              <w:rPr>
                <w:rFonts w:ascii="Times New Roman" w:hAnsi="Times New Roman"/>
                <w:sz w:val="25"/>
                <w:szCs w:val="25"/>
              </w:rPr>
              <w:t>на территории Ивнянского района»</w:t>
            </w:r>
          </w:p>
        </w:tc>
        <w:tc>
          <w:tcPr>
            <w:tcW w:w="212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Администрация Ивнянского района (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Совет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безопасности 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lastRenderedPageBreak/>
              <w:t xml:space="preserve">Ивнянского района,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МКУ «Управление образования»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 xml:space="preserve">С 1 января 2019 года    по                31 декабря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2020 года</w:t>
            </w:r>
          </w:p>
        </w:tc>
        <w:tc>
          <w:tcPr>
            <w:tcW w:w="1134" w:type="dxa"/>
          </w:tcPr>
          <w:p w:rsidR="00D44EFA" w:rsidRDefault="002863D7">
            <w:pPr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6.1.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Число лиц, погибших в ДТП, единиц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</w:p>
        </w:tc>
      </w:tr>
      <w:tr w:rsidR="00D44EFA">
        <w:trPr>
          <w:cantSplit/>
          <w:trHeight w:val="871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6.2.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Число детей, погибших в ДТП, единиц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D44EFA">
        <w:trPr>
          <w:cantSplit/>
          <w:trHeight w:val="1752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6.3.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Социальный риск (число погибших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 ДТП на 100 тыс. населения), единиц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38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24</w:t>
            </w:r>
          </w:p>
        </w:tc>
      </w:tr>
      <w:tr w:rsidR="00D44EFA">
        <w:trPr>
          <w:cantSplit/>
          <w:trHeight w:val="871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Style w:val="25"/>
                <w:rFonts w:eastAsia="Calibri"/>
                <w:color w:val="000000"/>
                <w:sz w:val="25"/>
                <w:szCs w:val="25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6.4.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Транспортный риск (число погибших 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 ДТП на 10 тыс. транспортных средств), единиц</w:t>
            </w:r>
          </w:p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6,25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4,9</w:t>
            </w:r>
          </w:p>
        </w:tc>
      </w:tr>
      <w:tr w:rsidR="00D44EFA">
        <w:trPr>
          <w:cantSplit/>
          <w:trHeight w:val="871"/>
        </w:trPr>
        <w:tc>
          <w:tcPr>
            <w:tcW w:w="70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1.6.1</w:t>
            </w:r>
          </w:p>
        </w:tc>
        <w:tc>
          <w:tcPr>
            <w:tcW w:w="2127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Style w:val="25"/>
                <w:rFonts w:eastAsia="Calibri"/>
                <w:b/>
                <w:color w:val="000000"/>
                <w:sz w:val="25"/>
                <w:szCs w:val="25"/>
              </w:rPr>
            </w:pPr>
            <w:r>
              <w:rPr>
                <w:rStyle w:val="25"/>
                <w:rFonts w:eastAsia="Calibri"/>
                <w:color w:val="000000"/>
                <w:sz w:val="25"/>
                <w:szCs w:val="25"/>
              </w:rPr>
              <w:t>Основное мероприятие  подпрограммы 6</w:t>
            </w:r>
            <w:r>
              <w:rPr>
                <w:rStyle w:val="25"/>
                <w:rFonts w:eastAsia="Calibri"/>
                <w:b/>
                <w:color w:val="000000"/>
                <w:sz w:val="25"/>
                <w:szCs w:val="25"/>
              </w:rPr>
              <w:t xml:space="preserve"> «</w:t>
            </w:r>
            <w:r>
              <w:rPr>
                <w:rFonts w:ascii="Times New Roman" w:hAnsi="Times New Roman"/>
                <w:sz w:val="25"/>
                <w:szCs w:val="25"/>
              </w:rPr>
              <w:t>Профилактика  дорожно-транспортного травматизма           в образовательных учреждениях»</w:t>
            </w:r>
          </w:p>
        </w:tc>
        <w:tc>
          <w:tcPr>
            <w:tcW w:w="212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 (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Совет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безопасности Ивнянского района,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МКУ «Управление образования»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муниципального района «Ивнянский район»</w:t>
            </w:r>
          </w:p>
        </w:tc>
        <w:tc>
          <w:tcPr>
            <w:tcW w:w="1701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2019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2020 года</w:t>
            </w:r>
          </w:p>
        </w:tc>
        <w:tc>
          <w:tcPr>
            <w:tcW w:w="113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6.1.1.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Число детей, погибших в ДТП, единиц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D44EFA">
        <w:trPr>
          <w:cantSplit/>
          <w:trHeight w:val="871"/>
        </w:trPr>
        <w:tc>
          <w:tcPr>
            <w:tcW w:w="709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27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2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701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</w:tcPr>
          <w:p w:rsidR="00D44EFA" w:rsidRDefault="002863D7">
            <w:pPr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551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6.1.2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Число проведенных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в образовательных учреждениях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мероприятий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 предупреждению </w:t>
            </w:r>
            <w:r>
              <w:rPr>
                <w:rFonts w:ascii="Times New Roman" w:hAnsi="Times New Roman"/>
                <w:sz w:val="25"/>
                <w:szCs w:val="25"/>
              </w:rPr>
              <w:t>дорожно-транспортного травматизма, единиц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51" w:type="dxa"/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1720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1720</w:t>
            </w:r>
          </w:p>
        </w:tc>
      </w:tr>
    </w:tbl>
    <w:p w:rsidR="00D44EFA" w:rsidRDefault="002863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lastRenderedPageBreak/>
        <w:t>Система основных мероприятий и показателей муниципальной п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рограммы «Обеспечение безопасности жизнедеятельности населения Ивнянского района» на втором этапе реализации</w:t>
      </w: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2177"/>
        <w:gridCol w:w="1280"/>
        <w:gridCol w:w="675"/>
        <w:gridCol w:w="1555"/>
        <w:gridCol w:w="1326"/>
        <w:gridCol w:w="2079"/>
        <w:gridCol w:w="923"/>
        <w:gridCol w:w="794"/>
        <w:gridCol w:w="794"/>
        <w:gridCol w:w="239"/>
        <w:gridCol w:w="555"/>
        <w:gridCol w:w="1152"/>
        <w:gridCol w:w="31"/>
        <w:gridCol w:w="1182"/>
      </w:tblGrid>
      <w:tr w:rsidR="00D44EFA">
        <w:trPr>
          <w:cantSplit/>
          <w:trHeight w:val="759"/>
        </w:trPr>
        <w:tc>
          <w:tcPr>
            <w:tcW w:w="7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№ п/п</w:t>
            </w:r>
          </w:p>
        </w:tc>
        <w:tc>
          <w:tcPr>
            <w:tcW w:w="2374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Наименование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муниципальной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программы,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подпрограммы,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мероприятия</w:t>
            </w:r>
          </w:p>
        </w:tc>
        <w:tc>
          <w:tcPr>
            <w:tcW w:w="2130" w:type="dxa"/>
            <w:gridSpan w:val="2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1688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Срок реализации (начало, завершение)</w:t>
            </w:r>
          </w:p>
        </w:tc>
        <w:tc>
          <w:tcPr>
            <w:tcW w:w="14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Вид показате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ля</w:t>
            </w:r>
          </w:p>
        </w:tc>
        <w:tc>
          <w:tcPr>
            <w:tcW w:w="226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Наименование показателя, единица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измерения</w:t>
            </w:r>
          </w:p>
        </w:tc>
        <w:tc>
          <w:tcPr>
            <w:tcW w:w="5633" w:type="dxa"/>
            <w:gridSpan w:val="8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 xml:space="preserve">Значение показателя конечного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 xml:space="preserve">и непосредственного результата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по годам реализа</w:t>
            </w: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ции</w:t>
            </w:r>
          </w:p>
        </w:tc>
      </w:tr>
      <w:tr w:rsidR="00D44EFA">
        <w:trPr>
          <w:cantSplit/>
          <w:trHeight w:val="882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26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2021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2022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2023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год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2024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год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2025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год</w:t>
            </w:r>
          </w:p>
        </w:tc>
        <w:tc>
          <w:tcPr>
            <w:tcW w:w="127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2026</w:t>
            </w:r>
          </w:p>
          <w:p w:rsidR="00D44EFA" w:rsidRDefault="002863D7">
            <w:pPr>
              <w:jc w:val="center"/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год</w:t>
            </w:r>
          </w:p>
        </w:tc>
      </w:tr>
      <w:tr w:rsidR="00D44EFA">
        <w:trPr>
          <w:trHeight w:val="268"/>
        </w:trPr>
        <w:tc>
          <w:tcPr>
            <w:tcW w:w="7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237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213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68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7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8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9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10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11</w:t>
            </w:r>
          </w:p>
        </w:tc>
        <w:tc>
          <w:tcPr>
            <w:tcW w:w="1278" w:type="dxa"/>
          </w:tcPr>
          <w:p w:rsidR="00D44EFA" w:rsidRDefault="00D44EFA">
            <w:pPr>
              <w:rPr>
                <w:rFonts w:ascii="Times New Roman" w:eastAsia="Times New Roman" w:hAnsi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D44EFA">
        <w:trPr>
          <w:cantSplit/>
          <w:trHeight w:val="1155"/>
        </w:trPr>
        <w:tc>
          <w:tcPr>
            <w:tcW w:w="7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2374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«Обеспечение безопасности жизнедеятельности  населения Ивнянского района»</w:t>
            </w:r>
          </w:p>
        </w:tc>
        <w:tc>
          <w:tcPr>
            <w:tcW w:w="2130" w:type="dxa"/>
            <w:gridSpan w:val="2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(Совет безопасности Ивнянского района)</w:t>
            </w:r>
          </w:p>
        </w:tc>
        <w:tc>
          <w:tcPr>
            <w:tcW w:w="1688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2021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года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1.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зарегистрированных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преступлений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(на 100 тыс. населения),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77,9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515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571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740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740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740</w:t>
            </w:r>
          </w:p>
        </w:tc>
      </w:tr>
      <w:tr w:rsidR="00D44EFA">
        <w:trPr>
          <w:cantSplit/>
          <w:trHeight w:val="712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2.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совершенных тяжких и особо тяжких преступлений (на 100 тыс. населения)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160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24,27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119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135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130</w:t>
            </w:r>
          </w:p>
        </w:tc>
      </w:tr>
      <w:tr w:rsidR="00D44EFA">
        <w:trPr>
          <w:cantSplit/>
          <w:trHeight w:val="890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3. Количество пожаров, единиц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32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19</w:t>
            </w:r>
          </w:p>
        </w:tc>
        <w:tc>
          <w:tcPr>
            <w:tcW w:w="850" w:type="dxa"/>
            <w:gridSpan w:val="2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20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20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20</w:t>
            </w:r>
          </w:p>
        </w:tc>
      </w:tr>
      <w:tr w:rsidR="00D44EFA">
        <w:trPr>
          <w:cantSplit/>
          <w:trHeight w:val="1130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4.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погибших людей     при пожарах, человек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</w:tr>
      <w:tr w:rsidR="00D44EFA">
        <w:trPr>
          <w:cantSplit/>
          <w:trHeight w:val="304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5.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Удельный вес несовершеннолетних, находящихся 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конфликте с законом, заключенных в систему социализации и реабилитации несовершеннолетних процент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75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80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80</w:t>
            </w:r>
          </w:p>
        </w:tc>
      </w:tr>
      <w:tr w:rsidR="00D44EFA">
        <w:trPr>
          <w:cantSplit/>
          <w:trHeight w:val="3564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  <w:tcBorders>
              <w:bottom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6.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зарегистрированных  преступлений, связанных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незаконным оборотом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наркотических 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психотропных веществ, процент 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общего числа зарегистрированных преступлений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2,8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10,5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5,8</w:t>
            </w:r>
          </w:p>
        </w:tc>
        <w:tc>
          <w:tcPr>
            <w:tcW w:w="850" w:type="dxa"/>
            <w:gridSpan w:val="2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2,8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:rsidR="00D44EFA" w:rsidRDefault="002863D7">
            <w:pPr>
              <w:pStyle w:val="ConsPlusNormal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</w:t>
            </w:r>
          </w:p>
        </w:tc>
      </w:tr>
      <w:tr w:rsidR="00D44EFA">
        <w:trPr>
          <w:cantSplit/>
          <w:trHeight w:val="304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7.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Число лиц, погибших в ДТП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6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</w:t>
            </w:r>
          </w:p>
        </w:tc>
      </w:tr>
      <w:tr w:rsidR="00D44EFA">
        <w:trPr>
          <w:cantSplit/>
          <w:trHeight w:val="304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8.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Социальный риск (число погибших         в ДТП на 100 тыс. населения)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19,4</w:t>
            </w:r>
          </w:p>
        </w:tc>
        <w:tc>
          <w:tcPr>
            <w:tcW w:w="85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12,25</w:t>
            </w:r>
          </w:p>
        </w:tc>
        <w:tc>
          <w:tcPr>
            <w:tcW w:w="85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24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28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24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24</w:t>
            </w:r>
          </w:p>
        </w:tc>
      </w:tr>
      <w:tr w:rsidR="00D44EFA">
        <w:trPr>
          <w:cantSplit/>
          <w:trHeight w:val="304"/>
        </w:trPr>
        <w:tc>
          <w:tcPr>
            <w:tcW w:w="7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1.1</w:t>
            </w:r>
          </w:p>
        </w:tc>
        <w:tc>
          <w:tcPr>
            <w:tcW w:w="2374" w:type="dxa"/>
            <w:vMerge w:val="restart"/>
            <w:tcBorders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Подпрограмма 1. «Снижение рисков и смягчение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последствий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чрезвычайных ситуаций природного             и техногенного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характера, пожарной безопасности             и защиты населения»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(Совет безопасности Ивнянского района)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2021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  <w:tcBorders>
              <w:lef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1.1.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пожаров,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32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26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19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20</w:t>
            </w:r>
          </w:p>
        </w:tc>
      </w:tr>
      <w:tr w:rsidR="00D44EFA">
        <w:trPr>
          <w:cantSplit/>
          <w:trHeight w:val="871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  <w:tcBorders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  <w:tcBorders>
              <w:left w:val="single" w:sz="4" w:space="0" w:color="000000"/>
            </w:tcBorders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1.2.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погибших людей при пожарах, человек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D44EFA">
        <w:trPr>
          <w:cantSplit/>
          <w:trHeight w:val="1336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  <w:tcBorders>
              <w:top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1.3.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пострадавших людей при пожарах, человек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D44EFA">
        <w:trPr>
          <w:cantSplit/>
          <w:trHeight w:val="2122"/>
        </w:trPr>
        <w:tc>
          <w:tcPr>
            <w:tcW w:w="7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1.1.1</w:t>
            </w:r>
          </w:p>
        </w:tc>
        <w:tc>
          <w:tcPr>
            <w:tcW w:w="2374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Основное мероприятие подпрограммы 1  «Обеспечение функционирования единой дежурно - диспетчерской службы Ивнянского района» </w:t>
            </w:r>
          </w:p>
        </w:tc>
        <w:tc>
          <w:tcPr>
            <w:tcW w:w="2130" w:type="dxa"/>
            <w:gridSpan w:val="2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(Совет безопасности Ивнянского района)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2021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</w:tc>
        <w:tc>
          <w:tcPr>
            <w:tcW w:w="14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1.1.1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работников, работающих в области гражданской обороны и пожарной безопасности, чел.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15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15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15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15</w:t>
            </w:r>
          </w:p>
        </w:tc>
      </w:tr>
      <w:tr w:rsidR="00D44EFA">
        <w:trPr>
          <w:cantSplit/>
          <w:trHeight w:val="530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1.1.2 Количество погибших людей при пожарах, человек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0</w:t>
            </w:r>
          </w:p>
        </w:tc>
      </w:tr>
      <w:tr w:rsidR="00D44EFA">
        <w:trPr>
          <w:cantSplit/>
          <w:trHeight w:val="871"/>
        </w:trPr>
        <w:tc>
          <w:tcPr>
            <w:tcW w:w="7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1.2</w:t>
            </w:r>
          </w:p>
        </w:tc>
        <w:tc>
          <w:tcPr>
            <w:tcW w:w="2374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Подпрограмма 2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«Укрепление общественного порядка»</w:t>
            </w:r>
          </w:p>
        </w:tc>
        <w:tc>
          <w:tcPr>
            <w:tcW w:w="2130" w:type="dxa"/>
            <w:gridSpan w:val="2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(Совет безопасности Ивнянского района)</w:t>
            </w:r>
          </w:p>
        </w:tc>
        <w:tc>
          <w:tcPr>
            <w:tcW w:w="1688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2021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2.1.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зарегистрированных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преступлений (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100 тыс. населения, единиц)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77,9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515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571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740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740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740</w:t>
            </w:r>
          </w:p>
        </w:tc>
      </w:tr>
      <w:tr w:rsidR="00D44EFA">
        <w:trPr>
          <w:cantSplit/>
          <w:trHeight w:val="1495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2.2.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Уровень совершенных тяжких и особо тяжких преступлений (на 100 тыс.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населения)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160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24,77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119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135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130</w:t>
            </w:r>
          </w:p>
        </w:tc>
      </w:tr>
      <w:tr w:rsidR="00D44EFA">
        <w:trPr>
          <w:cantSplit/>
          <w:trHeight w:val="1305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2.3.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Уровень рецидивной преступности (на 100 тыс. населения)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9,8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32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157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135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135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135</w:t>
            </w:r>
          </w:p>
        </w:tc>
      </w:tr>
      <w:tr w:rsidR="00D44EFA">
        <w:trPr>
          <w:trHeight w:val="871"/>
        </w:trPr>
        <w:tc>
          <w:tcPr>
            <w:tcW w:w="7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1.2.1</w:t>
            </w:r>
          </w:p>
        </w:tc>
        <w:tc>
          <w:tcPr>
            <w:tcW w:w="237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Основное мероприятие 2.1  «Осуществление полномочий       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по организации деятельности административной комиссии при администрации района»</w:t>
            </w:r>
          </w:p>
        </w:tc>
        <w:tc>
          <w:tcPr>
            <w:tcW w:w="213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</w:tc>
        <w:tc>
          <w:tcPr>
            <w:tcW w:w="168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2021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2.1.1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рассмотренных административных материалов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61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50</w:t>
            </w:r>
          </w:p>
        </w:tc>
      </w:tr>
      <w:tr w:rsidR="00D44EFA">
        <w:trPr>
          <w:cantSplit/>
          <w:trHeight w:val="3281"/>
        </w:trPr>
        <w:tc>
          <w:tcPr>
            <w:tcW w:w="7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1.3</w:t>
            </w:r>
          </w:p>
        </w:tc>
        <w:tc>
          <w:tcPr>
            <w:tcW w:w="2374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Подпрограмма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 «Профилактика безнадзорности       и правонарушений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нолетних»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(отдел 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территориальной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комиссии           по делам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нолетних              и защите их прав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при главе администрации Ивн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янского района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688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2021 года        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3.1.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Удельный вес несовершеннолетних, находящихся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в конфликте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законом,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заключенных               в систему социализации              и реабилитации несовершеннолетних, процент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75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80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80</w:t>
            </w:r>
          </w:p>
        </w:tc>
      </w:tr>
      <w:tr w:rsidR="00D44EFA">
        <w:trPr>
          <w:cantSplit/>
          <w:trHeight w:val="1797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3.2.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преступлений, совершенных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нолетними, в общем</w:t>
            </w:r>
            <w: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количестве преступлений,</w:t>
            </w:r>
            <w:r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процент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0,8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0</w:t>
            </w:r>
          </w:p>
        </w:tc>
      </w:tr>
      <w:tr w:rsidR="00D44EFA">
        <w:trPr>
          <w:cantSplit/>
          <w:trHeight w:val="333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3.3.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правонарушений, совершенных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нолетними или при их участии,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23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45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40</w:t>
            </w:r>
          </w:p>
        </w:tc>
      </w:tr>
      <w:tr w:rsidR="00D44EFA">
        <w:trPr>
          <w:trHeight w:val="3823"/>
        </w:trPr>
        <w:tc>
          <w:tcPr>
            <w:tcW w:w="7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1.3.1</w:t>
            </w:r>
          </w:p>
        </w:tc>
        <w:tc>
          <w:tcPr>
            <w:tcW w:w="2374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Основное мероприятие 3.1. «Осуществление полномочий                по созданию           и организации деятельности территориальной комиссии по делам несовершен-</w:t>
            </w:r>
          </w:p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нолетних и защите их прав»</w:t>
            </w:r>
          </w:p>
        </w:tc>
        <w:tc>
          <w:tcPr>
            <w:tcW w:w="213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Администрация Ивнянского района (отдел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территориальной комиссии   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        по делам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нолетних             и защите их прав при главе администрации Ивнянского района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68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2021 года       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</w:tc>
        <w:tc>
          <w:tcPr>
            <w:tcW w:w="1436" w:type="dxa"/>
          </w:tcPr>
          <w:p w:rsidR="00D44EFA" w:rsidRDefault="002863D7">
            <w:pPr>
              <w:tabs>
                <w:tab w:val="left" w:pos="3828"/>
              </w:tabs>
              <w:spacing w:after="0" w:line="240" w:lineRule="auto"/>
              <w:ind w:firstLine="605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3.1.1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Численность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нолетних, состоящих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учете в комиссии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 делам несовершен-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нолетних и защите их прав при главе администрации</w:t>
            </w:r>
          </w:p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Ивнянского района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14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11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8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8</w:t>
            </w:r>
          </w:p>
        </w:tc>
      </w:tr>
      <w:tr w:rsidR="00D44EFA">
        <w:trPr>
          <w:cantSplit/>
          <w:trHeight w:val="479"/>
        </w:trPr>
        <w:tc>
          <w:tcPr>
            <w:tcW w:w="7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1.4</w:t>
            </w:r>
          </w:p>
        </w:tc>
        <w:tc>
          <w:tcPr>
            <w:tcW w:w="2374" w:type="dxa"/>
            <w:vMerge w:val="restart"/>
          </w:tcPr>
          <w:p w:rsidR="00D44EFA" w:rsidRDefault="002863D7">
            <w:pPr>
              <w:tabs>
                <w:tab w:val="left" w:pos="382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Подпрограмма 4 «Противодействие терроризму              и экстремизму»</w:t>
            </w:r>
          </w:p>
        </w:tc>
        <w:tc>
          <w:tcPr>
            <w:tcW w:w="2130" w:type="dxa"/>
            <w:gridSpan w:val="2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 (Совет безопасности Ивнянского района)</w:t>
            </w:r>
          </w:p>
        </w:tc>
        <w:tc>
          <w:tcPr>
            <w:tcW w:w="1688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2021 года        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4.1.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Количество совершенных правонарушений те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ррористической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и экстремистской направленности,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D44EFA">
        <w:trPr>
          <w:cantSplit/>
          <w:trHeight w:val="729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4.2.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Число источников информации, распространяющих материалы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с признаками пропаганды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экстремистской           и террористической идеологии,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D44EFA">
        <w:trPr>
          <w:trHeight w:val="3957"/>
        </w:trPr>
        <w:tc>
          <w:tcPr>
            <w:tcW w:w="7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1.4.1</w:t>
            </w:r>
          </w:p>
        </w:tc>
        <w:tc>
          <w:tcPr>
            <w:tcW w:w="2374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Основное мероприятие п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 xml:space="preserve">одпрограммы 4 </w:t>
            </w:r>
            <w:r>
              <w:rPr>
                <w:rFonts w:ascii="Times New Roman" w:hAnsi="Times New Roman"/>
                <w:sz w:val="25"/>
                <w:szCs w:val="25"/>
              </w:rPr>
              <w:t>«Издание наглядных пособий                         и методических материалов антитеррори-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стической и анти-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экстремистской направленности»</w:t>
            </w:r>
          </w:p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(экземпляров)</w:t>
            </w:r>
          </w:p>
        </w:tc>
        <w:tc>
          <w:tcPr>
            <w:tcW w:w="213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Совет безопасности Ивнянского района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68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2018 года       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4.1.1.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Издание наглядных пособий и методических материалов антитеррористи-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ческой                           и антиэкстремистской направленности,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300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300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500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500</w:t>
            </w:r>
          </w:p>
        </w:tc>
      </w:tr>
      <w:tr w:rsidR="00D44EFA">
        <w:trPr>
          <w:cantSplit/>
          <w:trHeight w:val="304"/>
        </w:trPr>
        <w:tc>
          <w:tcPr>
            <w:tcW w:w="7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1.5</w:t>
            </w:r>
          </w:p>
        </w:tc>
        <w:tc>
          <w:tcPr>
            <w:tcW w:w="2374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Подпрограмма 5 «</w:t>
            </w:r>
            <w:r>
              <w:rPr>
                <w:rFonts w:ascii="Times New Roman" w:hAnsi="Times New Roman"/>
                <w:sz w:val="25"/>
                <w:szCs w:val="25"/>
              </w:rPr>
              <w:t>Профилактика немедицинского потребления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наркотических средств, психотропных веществ и их аналогов                        и противодействие их незаконному обороту</w:t>
            </w:r>
            <w:r>
              <w:rPr>
                <w:sz w:val="25"/>
                <w:szCs w:val="25"/>
              </w:rPr>
              <w:t>»</w:t>
            </w:r>
          </w:p>
        </w:tc>
        <w:tc>
          <w:tcPr>
            <w:tcW w:w="2130" w:type="dxa"/>
            <w:gridSpan w:val="2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Совет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безопасности Ивнянского района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688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2018 года       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5.1.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Количество зарегистрированных преступлений, связанных                           с незаконным оборотом наркотических средств                            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  и психотропных веществ, процент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от общего числа зарегистрированных преступлений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2,8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10,5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5,8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2,8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2,8</w:t>
            </w:r>
          </w:p>
        </w:tc>
        <w:tc>
          <w:tcPr>
            <w:tcW w:w="1278" w:type="dxa"/>
          </w:tcPr>
          <w:p w:rsidR="00D44EFA" w:rsidRDefault="002863D7">
            <w:pPr>
              <w:pStyle w:val="ConsPlusNormal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</w:t>
            </w:r>
          </w:p>
        </w:tc>
      </w:tr>
      <w:tr w:rsidR="00D44EFA">
        <w:trPr>
          <w:cantSplit/>
          <w:trHeight w:val="871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5.2.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Количество зарегистрированных административных 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правонарушений, связанных с неза-конным оборотом наркотиков,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процент от общего числа зарегистрированных право нарушений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1,3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2,6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1,3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1,3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1,3</w:t>
            </w:r>
          </w:p>
        </w:tc>
        <w:tc>
          <w:tcPr>
            <w:tcW w:w="1278" w:type="dxa"/>
          </w:tcPr>
          <w:p w:rsidR="00D44EFA" w:rsidRDefault="002863D7">
            <w:pPr>
              <w:pStyle w:val="ConsPlusNormal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1,5</w:t>
            </w:r>
          </w:p>
        </w:tc>
      </w:tr>
      <w:tr w:rsidR="00D44EFA">
        <w:trPr>
          <w:cantSplit/>
          <w:trHeight w:val="304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5.3.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Число лиц, у которых впервые в жизни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установлен диагноз «употребление наркотических средств с вредными последствиями» (случаев на 10 тыс. населения)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2,3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0,5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0,95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2,3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2,3</w:t>
            </w:r>
          </w:p>
        </w:tc>
        <w:tc>
          <w:tcPr>
            <w:tcW w:w="1278" w:type="dxa"/>
          </w:tcPr>
          <w:p w:rsidR="00D44EFA" w:rsidRDefault="002863D7">
            <w:pPr>
              <w:pStyle w:val="ConsPlusNormal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2,3</w:t>
            </w:r>
          </w:p>
        </w:tc>
      </w:tr>
      <w:tr w:rsidR="00D44EFA">
        <w:trPr>
          <w:cantSplit/>
          <w:trHeight w:val="2334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5.4.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Число лиц, употребляющих наркотики                          с вредными последствиями (на 10 тыс. человек населения)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3,2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850" w:type="dxa"/>
          </w:tcPr>
          <w:p w:rsidR="00D44EFA" w:rsidRDefault="002863D7">
            <w:pPr>
              <w:spacing w:line="240" w:lineRule="auto"/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1,9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spacing w:line="240" w:lineRule="auto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3,2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spacing w:line="240" w:lineRule="auto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3,2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3,2</w:t>
            </w:r>
          </w:p>
        </w:tc>
      </w:tr>
      <w:tr w:rsidR="00D44EFA">
        <w:trPr>
          <w:cantSplit/>
          <w:trHeight w:val="3280"/>
        </w:trPr>
        <w:tc>
          <w:tcPr>
            <w:tcW w:w="736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  <w:tcBorders>
              <w:bottom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  <w:tcBorders>
              <w:bottom w:val="single" w:sz="4" w:space="0" w:color="000000"/>
            </w:tcBorders>
          </w:tcPr>
          <w:p w:rsidR="00D44EFA" w:rsidRDefault="002863D7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  <w:tcBorders>
              <w:bottom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5.5.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Количество лиц, больных наркоманией, состоящих                       на диспансерном  профилактическом наблюдении                     в наркологическом кабинете ОГБУЗ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«Ивнянская ЦРБ»    (на 10 тыс. человек населения)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0,5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0,5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0,47</w:t>
            </w:r>
          </w:p>
        </w:tc>
        <w:tc>
          <w:tcPr>
            <w:tcW w:w="850" w:type="dxa"/>
            <w:gridSpan w:val="2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0,5</w:t>
            </w:r>
          </w:p>
        </w:tc>
        <w:tc>
          <w:tcPr>
            <w:tcW w:w="1278" w:type="dxa"/>
            <w:gridSpan w:val="2"/>
            <w:tcBorders>
              <w:bottom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0,5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0,5</w:t>
            </w:r>
          </w:p>
        </w:tc>
      </w:tr>
      <w:tr w:rsidR="00D44EFA">
        <w:trPr>
          <w:trHeight w:val="587"/>
        </w:trPr>
        <w:tc>
          <w:tcPr>
            <w:tcW w:w="7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1.5.1</w:t>
            </w:r>
          </w:p>
        </w:tc>
        <w:tc>
          <w:tcPr>
            <w:tcW w:w="2374" w:type="dxa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подпрограммы 5 «Издание наглядных пособий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и методических материалов анти-наркотической направленности» (экземпляров)</w:t>
            </w:r>
          </w:p>
        </w:tc>
        <w:tc>
          <w:tcPr>
            <w:tcW w:w="213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Администрация Ивнянского района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Совет безопасности Ивнянского района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688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 1 января 2021 года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 декабря 2025 года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Показатель 5.1.1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Издание наглядных пособий                        и методических материалов анти-наркотической направленности,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400</w:t>
            </w:r>
          </w:p>
        </w:tc>
        <w:tc>
          <w:tcPr>
            <w:tcW w:w="850" w:type="dxa"/>
          </w:tcPr>
          <w:p w:rsidR="00D44EFA" w:rsidRDefault="002863D7">
            <w:pPr>
              <w:rPr>
                <w:sz w:val="25"/>
                <w:szCs w:val="25"/>
                <w:highlight w:val="yellow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400</w:t>
            </w:r>
          </w:p>
        </w:tc>
        <w:tc>
          <w:tcPr>
            <w:tcW w:w="850" w:type="dxa"/>
          </w:tcPr>
          <w:p w:rsidR="00D44EFA" w:rsidRDefault="002863D7">
            <w:pPr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1000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500</w:t>
            </w:r>
          </w:p>
        </w:tc>
      </w:tr>
      <w:tr w:rsidR="00D44EFA">
        <w:trPr>
          <w:cantSplit/>
          <w:trHeight w:val="882"/>
        </w:trPr>
        <w:tc>
          <w:tcPr>
            <w:tcW w:w="7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1.6</w:t>
            </w:r>
          </w:p>
        </w:tc>
        <w:tc>
          <w:tcPr>
            <w:tcW w:w="2374" w:type="dxa"/>
            <w:vMerge w:val="restart"/>
          </w:tcPr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6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5"/>
                <w:color w:val="000000"/>
                <w:sz w:val="24"/>
                <w:szCs w:val="24"/>
              </w:rPr>
              <w:t>«Ф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ормирование законопослушного поведения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участников дорожногодвижения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 Ивнянского района»</w:t>
            </w:r>
          </w:p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Администрация Ивнянского района (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Совет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безопасности 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lastRenderedPageBreak/>
              <w:t>района, МКУ «Управление образования»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688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С 1 января 2021 года          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31 декабря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2025 года</w:t>
            </w:r>
          </w:p>
        </w:tc>
        <w:tc>
          <w:tcPr>
            <w:tcW w:w="1436" w:type="dxa"/>
          </w:tcPr>
          <w:p w:rsidR="00D44EFA" w:rsidRDefault="002863D7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6.1.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Число лиц, погибших в ДТП,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6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</w:t>
            </w:r>
          </w:p>
        </w:tc>
      </w:tr>
      <w:tr w:rsidR="00D44EFA">
        <w:trPr>
          <w:cantSplit/>
          <w:trHeight w:val="871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6.2.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Число детей, погибших в ДТП,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D44EFA">
        <w:trPr>
          <w:cantSplit/>
          <w:trHeight w:val="1528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6.3.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Социальный риск (число погибших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 ДТП на 100 тыс. населения),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19,4</w:t>
            </w:r>
          </w:p>
        </w:tc>
        <w:tc>
          <w:tcPr>
            <w:tcW w:w="85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12,25</w:t>
            </w:r>
          </w:p>
        </w:tc>
        <w:tc>
          <w:tcPr>
            <w:tcW w:w="850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23,7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28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24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24</w:t>
            </w:r>
          </w:p>
        </w:tc>
      </w:tr>
      <w:tr w:rsidR="00D44EFA">
        <w:trPr>
          <w:cantSplit/>
          <w:trHeight w:val="871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Style w:val="25"/>
                <w:rFonts w:eastAsia="Calibri"/>
                <w:color w:val="000000"/>
                <w:sz w:val="25"/>
                <w:szCs w:val="25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6.4.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Транспортный риск (число погибших 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 ДТП на 10 тыс. транспортных средств),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5,7 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5,7</w:t>
            </w:r>
          </w:p>
        </w:tc>
        <w:tc>
          <w:tcPr>
            <w:tcW w:w="850" w:type="dxa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4,5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4,8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4,3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4,3</w:t>
            </w:r>
          </w:p>
        </w:tc>
      </w:tr>
      <w:tr w:rsidR="00D44EFA">
        <w:trPr>
          <w:cantSplit/>
          <w:trHeight w:val="871"/>
        </w:trPr>
        <w:tc>
          <w:tcPr>
            <w:tcW w:w="736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1.6.1</w:t>
            </w:r>
          </w:p>
        </w:tc>
        <w:tc>
          <w:tcPr>
            <w:tcW w:w="2374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Style w:val="25"/>
                <w:rFonts w:eastAsia="Calibri"/>
                <w:b/>
                <w:color w:val="000000"/>
                <w:sz w:val="25"/>
                <w:szCs w:val="25"/>
              </w:rPr>
            </w:pPr>
            <w:r>
              <w:rPr>
                <w:rStyle w:val="25"/>
                <w:rFonts w:eastAsia="Calibri"/>
                <w:color w:val="000000"/>
                <w:sz w:val="25"/>
                <w:szCs w:val="25"/>
              </w:rPr>
              <w:t>Основное мероприятие подпрограммы 6</w:t>
            </w:r>
            <w:r>
              <w:rPr>
                <w:rStyle w:val="25"/>
                <w:rFonts w:eastAsia="Calibri"/>
                <w:b/>
                <w:color w:val="000000"/>
                <w:sz w:val="25"/>
                <w:szCs w:val="25"/>
              </w:rPr>
              <w:t xml:space="preserve"> «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Профилактика </w:t>
            </w:r>
            <w:r>
              <w:rPr>
                <w:rFonts w:ascii="Times New Roman" w:hAnsi="Times New Roman"/>
                <w:sz w:val="25"/>
                <w:szCs w:val="25"/>
              </w:rPr>
              <w:lastRenderedPageBreak/>
              <w:t>дорожно-транспортного травматизма                  в образовательных учреждениях»</w:t>
            </w:r>
          </w:p>
        </w:tc>
        <w:tc>
          <w:tcPr>
            <w:tcW w:w="2130" w:type="dxa"/>
            <w:gridSpan w:val="2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Администрация Ивнянского района (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Совет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безопасности </w:t>
            </w: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lastRenderedPageBreak/>
              <w:t xml:space="preserve">района,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МКУ «Управление образования»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)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 xml:space="preserve">С 1 января 2021 года           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31 декабря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2025 года</w:t>
            </w:r>
          </w:p>
        </w:tc>
        <w:tc>
          <w:tcPr>
            <w:tcW w:w="143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6.1.1.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Число детей, погибших в ДТП,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</w:p>
        </w:tc>
      </w:tr>
      <w:tr w:rsidR="00D44EFA">
        <w:trPr>
          <w:cantSplit/>
          <w:trHeight w:val="304"/>
        </w:trPr>
        <w:tc>
          <w:tcPr>
            <w:tcW w:w="736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2374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2130" w:type="dxa"/>
            <w:gridSpan w:val="2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688" w:type="dxa"/>
            <w:vMerge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436" w:type="dxa"/>
          </w:tcPr>
          <w:p w:rsidR="00D44EFA" w:rsidRDefault="002863D7">
            <w:pPr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</w:p>
        </w:tc>
        <w:tc>
          <w:tcPr>
            <w:tcW w:w="2266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Показатель 6.1.2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Число проведенных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в образовательных учреждениях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мероприятий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 предупреждению </w:t>
            </w:r>
            <w:r>
              <w:rPr>
                <w:rFonts w:ascii="Times New Roman" w:hAnsi="Times New Roman"/>
                <w:sz w:val="25"/>
                <w:szCs w:val="25"/>
              </w:rPr>
              <w:t>дорожно-транспортного травматизма, единиц</w:t>
            </w:r>
          </w:p>
        </w:tc>
        <w:tc>
          <w:tcPr>
            <w:tcW w:w="992" w:type="dxa"/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15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16</w:t>
            </w:r>
          </w:p>
        </w:tc>
        <w:tc>
          <w:tcPr>
            <w:tcW w:w="850" w:type="dxa"/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18</w:t>
            </w:r>
          </w:p>
        </w:tc>
        <w:tc>
          <w:tcPr>
            <w:tcW w:w="850" w:type="dxa"/>
            <w:gridSpan w:val="2"/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18</w:t>
            </w:r>
          </w:p>
        </w:tc>
        <w:tc>
          <w:tcPr>
            <w:tcW w:w="1278" w:type="dxa"/>
            <w:gridSpan w:val="2"/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40</w:t>
            </w:r>
          </w:p>
        </w:tc>
        <w:tc>
          <w:tcPr>
            <w:tcW w:w="1278" w:type="dxa"/>
          </w:tcPr>
          <w:p w:rsidR="00D44EFA" w:rsidRDefault="002863D7">
            <w:pP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40</w:t>
            </w:r>
          </w:p>
        </w:tc>
      </w:tr>
      <w:tr w:rsidR="00D44E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311" w:type="dxa"/>
          <w:trHeight w:val="1027"/>
        </w:trPr>
        <w:tc>
          <w:tcPr>
            <w:tcW w:w="4503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/>
        </w:tc>
        <w:tc>
          <w:tcPr>
            <w:tcW w:w="9072" w:type="dxa"/>
            <w:gridSpan w:val="8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/>
        </w:tc>
        <w:tc>
          <w:tcPr>
            <w:tcW w:w="1842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/>
          <w:p w:rsidR="00D44EFA" w:rsidRDefault="00D44EFA"/>
          <w:p w:rsidR="00D44EFA" w:rsidRDefault="00D44EFA"/>
          <w:p w:rsidR="00D44EFA" w:rsidRDefault="00D44EFA"/>
          <w:p w:rsidR="00D44EFA" w:rsidRDefault="00D44EFA"/>
          <w:p w:rsidR="00D44EFA" w:rsidRDefault="00D44EFA"/>
          <w:p w:rsidR="00D44EFA" w:rsidRDefault="00D44EFA"/>
          <w:p w:rsidR="00D44EFA" w:rsidRDefault="00D44EFA"/>
          <w:p w:rsidR="00D44EFA" w:rsidRDefault="00D44EFA"/>
          <w:p w:rsidR="00D44EFA" w:rsidRDefault="00D44EFA"/>
          <w:p w:rsidR="00D44EFA" w:rsidRDefault="00D44EFA"/>
        </w:tc>
      </w:tr>
    </w:tbl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page" w:tblpX="10603" w:tblpY="-135"/>
        <w:tblW w:w="5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6"/>
      </w:tblGrid>
      <w:tr w:rsidR="00D44EFA">
        <w:trPr>
          <w:trHeight w:val="288"/>
        </w:trPr>
        <w:tc>
          <w:tcPr>
            <w:tcW w:w="55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№ 2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муниципальной программе Ивнянского района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безопасности жизнедеятельности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населения Ивнянского района»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от__________ 2024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года №__________</w:t>
            </w:r>
          </w:p>
        </w:tc>
      </w:tr>
    </w:tbl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EFA" w:rsidRDefault="002863D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8"/>
          <w:lang w:eastAsia="ru-RU"/>
        </w:rPr>
        <w:t>Перечень нормативных правовых актов муниципального района «Ивнянский район»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для реализации муниципальной п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рограммы Ивнянского района «Обеспечение безопасности жизнедеятельности населения Ивнянского района»</w:t>
      </w: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"/>
        <w:gridCol w:w="4947"/>
        <w:gridCol w:w="4438"/>
        <w:gridCol w:w="2535"/>
        <w:gridCol w:w="2059"/>
      </w:tblGrid>
      <w:tr w:rsidR="00D44EFA">
        <w:tc>
          <w:tcPr>
            <w:tcW w:w="807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№ </w:t>
            </w:r>
          </w:p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п/п</w:t>
            </w:r>
          </w:p>
        </w:tc>
        <w:tc>
          <w:tcPr>
            <w:tcW w:w="4947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Вид нормативного правового акта</w:t>
            </w:r>
          </w:p>
        </w:tc>
        <w:tc>
          <w:tcPr>
            <w:tcW w:w="443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Наименование (или основные положения) нормативного правового акта</w:t>
            </w:r>
          </w:p>
        </w:tc>
        <w:tc>
          <w:tcPr>
            <w:tcW w:w="2535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Ответственный исполнитель</w:t>
            </w:r>
          </w:p>
        </w:tc>
        <w:tc>
          <w:tcPr>
            <w:tcW w:w="2059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Сроки принятия</w:t>
            </w:r>
          </w:p>
        </w:tc>
      </w:tr>
      <w:tr w:rsidR="00D44EFA">
        <w:tc>
          <w:tcPr>
            <w:tcW w:w="807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947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443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2535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2059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</w:tr>
      <w:tr w:rsidR="00D44EFA">
        <w:tc>
          <w:tcPr>
            <w:tcW w:w="14786" w:type="dxa"/>
            <w:gridSpan w:val="5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Муниципальная программа Ивнянского района «Обеспечение безопасности жизнедеятельности населения Ивнянского района»</w:t>
            </w:r>
          </w:p>
        </w:tc>
      </w:tr>
      <w:tr w:rsidR="00D44EFA">
        <w:tc>
          <w:tcPr>
            <w:tcW w:w="807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4947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 муниципального района «Ивнянский район»</w:t>
            </w:r>
          </w:p>
        </w:tc>
        <w:tc>
          <w:tcPr>
            <w:tcW w:w="443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«Об утверждении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муниципальной программы «Обеспечение безопасности жизнедеятельности населения Ивнянского района»</w:t>
            </w:r>
          </w:p>
        </w:tc>
        <w:tc>
          <w:tcPr>
            <w:tcW w:w="2535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 безопасности Ивнянского района</w:t>
            </w:r>
          </w:p>
        </w:tc>
        <w:tc>
          <w:tcPr>
            <w:tcW w:w="205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17.10.2014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c>
          <w:tcPr>
            <w:tcW w:w="807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4947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Постановление администрации муниципального района «Ивнянский район» </w:t>
            </w: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№ 67</w:t>
            </w:r>
          </w:p>
        </w:tc>
        <w:tc>
          <w:tcPr>
            <w:tcW w:w="4438" w:type="dxa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  «О внесении изменений в постановление администрации муниципального района «Ивнянский район» от 17.10.2014 г. № 417»</w:t>
            </w:r>
          </w:p>
        </w:tc>
        <w:tc>
          <w:tcPr>
            <w:tcW w:w="2535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 безопасности Ивнянского района</w:t>
            </w:r>
          </w:p>
        </w:tc>
        <w:tc>
          <w:tcPr>
            <w:tcW w:w="2059" w:type="dxa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14.03.2016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  <w:tr w:rsidR="00D44EFA">
        <w:trPr>
          <w:trHeight w:val="253"/>
        </w:trPr>
        <w:tc>
          <w:tcPr>
            <w:tcW w:w="807" w:type="dxa"/>
            <w:vMerge w:val="restart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947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</w:t>
            </w:r>
            <w:r>
              <w:rPr>
                <w:rFonts w:ascii="Times New Roman" w:eastAsia="Times New Roman" w:hAnsi="Times New Roman"/>
                <w:lang w:eastAsia="ru-RU"/>
              </w:rPr>
              <w:t>е администрации муниципального района «Ивнянский район» №48</w:t>
            </w:r>
          </w:p>
        </w:tc>
        <w:tc>
          <w:tcPr>
            <w:tcW w:w="4438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«О внесении изменений в постановление администрации муниципального района «Ивнянский район» от 17.10.2014 г. № 417»</w:t>
            </w:r>
          </w:p>
        </w:tc>
        <w:tc>
          <w:tcPr>
            <w:tcW w:w="2535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 безопасности Ивнянского района</w:t>
            </w:r>
          </w:p>
        </w:tc>
        <w:tc>
          <w:tcPr>
            <w:tcW w:w="205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01.03.2017 г.</w:t>
            </w:r>
          </w:p>
        </w:tc>
      </w:tr>
      <w:tr w:rsidR="00D44EFA">
        <w:trPr>
          <w:trHeight w:val="253"/>
        </w:trPr>
        <w:tc>
          <w:tcPr>
            <w:tcW w:w="807" w:type="dxa"/>
            <w:vMerge w:val="restart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947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 муниципального района «Ивнянский район» № 323</w:t>
            </w:r>
          </w:p>
        </w:tc>
        <w:tc>
          <w:tcPr>
            <w:tcW w:w="4438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«О внесении и</w:t>
            </w: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зменений в постановление администрации муниципального района «Ивнянский район» от 17.10.2014 г. № 417»</w:t>
            </w:r>
          </w:p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35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 безопасности Ивнянского района</w:t>
            </w:r>
          </w:p>
        </w:tc>
        <w:tc>
          <w:tcPr>
            <w:tcW w:w="205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23.10.2017 г.</w:t>
            </w:r>
          </w:p>
        </w:tc>
      </w:tr>
      <w:tr w:rsidR="00D44EFA">
        <w:trPr>
          <w:trHeight w:val="253"/>
        </w:trPr>
        <w:tc>
          <w:tcPr>
            <w:tcW w:w="807" w:type="dxa"/>
            <w:vMerge w:val="restart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947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 муниципального района «Ивнянский район» № 443</w:t>
            </w:r>
          </w:p>
        </w:tc>
        <w:tc>
          <w:tcPr>
            <w:tcW w:w="4438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«О внесении изменений в постановление администрации муниципального района «Ивнянский район» от 17.10.2014 г. № 417»</w:t>
            </w:r>
          </w:p>
        </w:tc>
        <w:tc>
          <w:tcPr>
            <w:tcW w:w="2535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 безопасности Ивнянского района</w:t>
            </w:r>
          </w:p>
        </w:tc>
        <w:tc>
          <w:tcPr>
            <w:tcW w:w="205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30.12.2019 г.</w:t>
            </w:r>
          </w:p>
        </w:tc>
      </w:tr>
      <w:tr w:rsidR="00D44EFA">
        <w:trPr>
          <w:trHeight w:val="253"/>
        </w:trPr>
        <w:tc>
          <w:tcPr>
            <w:tcW w:w="807" w:type="dxa"/>
            <w:vMerge w:val="restart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947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 муниципального района «Ивнянский район» № 470</w:t>
            </w:r>
          </w:p>
        </w:tc>
        <w:tc>
          <w:tcPr>
            <w:tcW w:w="4438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«О внесении и</w:t>
            </w: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зменений в постановление администрации муниципального района «Ивнянский район» от 17.10.2014 г. № 417»</w:t>
            </w:r>
          </w:p>
        </w:tc>
        <w:tc>
          <w:tcPr>
            <w:tcW w:w="2535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 безопасности Ивнянского района</w:t>
            </w:r>
          </w:p>
        </w:tc>
        <w:tc>
          <w:tcPr>
            <w:tcW w:w="205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21.12.2018 г.</w:t>
            </w:r>
          </w:p>
        </w:tc>
      </w:tr>
      <w:tr w:rsidR="00D44EFA">
        <w:trPr>
          <w:trHeight w:val="253"/>
        </w:trPr>
        <w:tc>
          <w:tcPr>
            <w:tcW w:w="807" w:type="dxa"/>
            <w:vMerge w:val="restart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947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 муниципального района «Ивнянский район» № 206</w:t>
            </w:r>
          </w:p>
        </w:tc>
        <w:tc>
          <w:tcPr>
            <w:tcW w:w="4438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«О внесении изменений в по</w:t>
            </w: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становление администрации муниципального района «Ивнянский район» от 17.10.2014 г. № 417»</w:t>
            </w:r>
          </w:p>
        </w:tc>
        <w:tc>
          <w:tcPr>
            <w:tcW w:w="2535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 безопасности Ивнянского района</w:t>
            </w:r>
          </w:p>
        </w:tc>
        <w:tc>
          <w:tcPr>
            <w:tcW w:w="205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24.05.2021 г.</w:t>
            </w:r>
          </w:p>
        </w:tc>
      </w:tr>
      <w:tr w:rsidR="00D44EFA">
        <w:trPr>
          <w:trHeight w:val="253"/>
        </w:trPr>
        <w:tc>
          <w:tcPr>
            <w:tcW w:w="807" w:type="dxa"/>
            <w:vMerge w:val="restart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947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 муниципального района «Ивнянский район» № 458</w:t>
            </w:r>
          </w:p>
        </w:tc>
        <w:tc>
          <w:tcPr>
            <w:tcW w:w="4438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«О внесении изменений в постановление администрации муниципального района «Ивнянский район» от 17.10.2014 г. № 417»</w:t>
            </w:r>
          </w:p>
        </w:tc>
        <w:tc>
          <w:tcPr>
            <w:tcW w:w="2535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 безопасности Ивнянского района</w:t>
            </w:r>
          </w:p>
        </w:tc>
        <w:tc>
          <w:tcPr>
            <w:tcW w:w="205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30.12.2021 г.</w:t>
            </w:r>
          </w:p>
        </w:tc>
      </w:tr>
      <w:tr w:rsidR="00D44EFA">
        <w:trPr>
          <w:trHeight w:val="253"/>
        </w:trPr>
        <w:tc>
          <w:tcPr>
            <w:tcW w:w="807" w:type="dxa"/>
            <w:vMerge w:val="restart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947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администрации муниципального района «Ивнянский район» № 103</w:t>
            </w:r>
          </w:p>
        </w:tc>
        <w:tc>
          <w:tcPr>
            <w:tcW w:w="4438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«О внесении изменений в постановление администрации муниципального района «Ивнянский район» от 17.10.2014 г. № 417»</w:t>
            </w:r>
          </w:p>
        </w:tc>
        <w:tc>
          <w:tcPr>
            <w:tcW w:w="2535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 безопасности Ивнянского района</w:t>
            </w:r>
          </w:p>
        </w:tc>
        <w:tc>
          <w:tcPr>
            <w:tcW w:w="205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21.04.2022 г.</w:t>
            </w:r>
          </w:p>
        </w:tc>
      </w:tr>
      <w:tr w:rsidR="00D44EFA">
        <w:trPr>
          <w:trHeight w:val="253"/>
        </w:trPr>
        <w:tc>
          <w:tcPr>
            <w:tcW w:w="807" w:type="dxa"/>
            <w:vMerge w:val="restart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947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 администрации муниципального района «Ивнянский район» № 498</w:t>
            </w:r>
          </w:p>
        </w:tc>
        <w:tc>
          <w:tcPr>
            <w:tcW w:w="4438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«О внесении изменений в постановление администрации муниципального района «Ивнянский район» от 17.10.2014 г. № 417»</w:t>
            </w:r>
          </w:p>
        </w:tc>
        <w:tc>
          <w:tcPr>
            <w:tcW w:w="2535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 безопасности Ивнянского района</w:t>
            </w:r>
          </w:p>
        </w:tc>
        <w:tc>
          <w:tcPr>
            <w:tcW w:w="205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30.12.2022 г.</w:t>
            </w:r>
          </w:p>
        </w:tc>
      </w:tr>
      <w:tr w:rsidR="00D44EFA">
        <w:trPr>
          <w:trHeight w:val="253"/>
        </w:trPr>
        <w:tc>
          <w:tcPr>
            <w:tcW w:w="807" w:type="dxa"/>
            <w:vMerge w:val="restart"/>
          </w:tcPr>
          <w:p w:rsidR="00D44EFA" w:rsidRDefault="00D44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947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Постановление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администрации муниципального района «Ивнянский район» № 547</w:t>
            </w:r>
          </w:p>
        </w:tc>
        <w:tc>
          <w:tcPr>
            <w:tcW w:w="4438" w:type="dxa"/>
            <w:vMerge w:val="restart"/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«О внесении изменений в постановление администрации муниципального района «Ивнянский район» от 17.10.2014 г. № 417»</w:t>
            </w:r>
          </w:p>
        </w:tc>
        <w:tc>
          <w:tcPr>
            <w:tcW w:w="2535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Совет безопасности Ивнянского района</w:t>
            </w:r>
          </w:p>
        </w:tc>
        <w:tc>
          <w:tcPr>
            <w:tcW w:w="2059" w:type="dxa"/>
            <w:vMerge w:val="restart"/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28.12.2023 г.</w:t>
            </w:r>
          </w:p>
        </w:tc>
      </w:tr>
    </w:tbl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  <w:sectPr w:rsidR="00D44EFA">
          <w:pgSz w:w="16838" w:h="11906" w:orient="landscape"/>
          <w:pgMar w:top="567" w:right="1134" w:bottom="1135" w:left="1134" w:header="709" w:footer="709" w:gutter="0"/>
          <w:cols w:space="708"/>
          <w:titlePg/>
          <w:docGrid w:linePitch="360"/>
        </w:sectPr>
      </w:pPr>
    </w:p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7087"/>
        <w:gridCol w:w="2771"/>
      </w:tblGrid>
      <w:tr w:rsidR="00D44EFA">
        <w:tc>
          <w:tcPr>
            <w:tcW w:w="49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/>
          <w:p w:rsidR="00D44EFA" w:rsidRDefault="00D44EFA"/>
        </w:tc>
        <w:tc>
          <w:tcPr>
            <w:tcW w:w="708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/>
        </w:tc>
        <w:tc>
          <w:tcPr>
            <w:tcW w:w="277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/>
        </w:tc>
      </w:tr>
    </w:tbl>
    <w:p w:rsidR="00D44EFA" w:rsidRDefault="002863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  <w:sectPr w:rsidR="00D44EFA">
          <w:type w:val="continuous"/>
          <w:pgSz w:w="16838" w:h="11906" w:orient="landscape"/>
          <w:pgMar w:top="567" w:right="1134" w:bottom="426" w:left="1134" w:header="709" w:footer="0" w:gutter="0"/>
          <w:cols w:space="708"/>
          <w:titlePg/>
          <w:docGrid w:linePitch="360"/>
        </w:sectPr>
      </w:pPr>
      <w:r>
        <w:rPr>
          <w:rFonts w:ascii="Times New Roman" w:eastAsia="Times New Roman" w:hAnsi="Times New Roman"/>
          <w:sz w:val="26"/>
          <w:szCs w:val="26"/>
          <w:lang w:eastAsia="ru-RU"/>
        </w:rPr>
        <w:br w:type="page" w:clear="all"/>
      </w:r>
    </w:p>
    <w:tbl>
      <w:tblPr>
        <w:tblpPr w:leftFromText="180" w:rightFromText="180" w:vertAnchor="text" w:horzAnchor="page" w:tblpX="10603" w:tblpY="-135"/>
        <w:tblW w:w="5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6"/>
      </w:tblGrid>
      <w:tr w:rsidR="00D44EFA">
        <w:trPr>
          <w:trHeight w:val="288"/>
        </w:trPr>
        <w:tc>
          <w:tcPr>
            <w:tcW w:w="55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EFA" w:rsidRDefault="0028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Приложение № 3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муниципальной программе Ивнянского района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безопасности жизнедеятельности 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населения Ивнянского района»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от__________ 2024 года №__________</w:t>
            </w:r>
          </w:p>
        </w:tc>
      </w:tr>
    </w:tbl>
    <w:p w:rsidR="00D44EFA" w:rsidRDefault="00D44EFA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EFA" w:rsidRDefault="00D44EF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EFA" w:rsidRDefault="002863D7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урсное обеспечение и прогнозная (справочная) оценка расходов на реализацию основных мероприятий муниципальной программы «Обеспечение безопасности жизнедеятельности населения Ивнянского района из различных источников финансирования на первый этап реализации</w:t>
      </w:r>
    </w:p>
    <w:p w:rsidR="00D44EFA" w:rsidRDefault="00D44EFA">
      <w:pPr>
        <w:spacing w:after="0" w:line="240" w:lineRule="auto"/>
        <w:jc w:val="center"/>
      </w:pP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128"/>
        <w:gridCol w:w="2551"/>
        <w:gridCol w:w="1419"/>
        <w:gridCol w:w="1275"/>
        <w:gridCol w:w="1277"/>
        <w:gridCol w:w="1132"/>
        <w:gridCol w:w="997"/>
        <w:gridCol w:w="993"/>
        <w:gridCol w:w="992"/>
        <w:gridCol w:w="1411"/>
      </w:tblGrid>
      <w:tr w:rsidR="00D44EFA">
        <w:trPr>
          <w:cantSplit/>
          <w:trHeight w:val="330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Общий объем финансирования, тыс. рублей</w:t>
            </w:r>
          </w:p>
        </w:tc>
        <w:tc>
          <w:tcPr>
            <w:tcW w:w="66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расходов (тыс. рублей)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 первом этапе реализа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ции</w:t>
            </w:r>
          </w:p>
        </w:tc>
      </w:tr>
      <w:tr w:rsidR="00D44EFA">
        <w:trPr>
          <w:cantSplit/>
          <w:trHeight w:val="150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2015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2016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D44EFA">
        <w:trPr>
          <w:cantSplit/>
          <w:trHeight w:val="373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льная программа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«Обеспечение безопасности жизнедеятельно-сти населения</w:t>
            </w:r>
          </w:p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Ивнянского района»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59 495,617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2 765,938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3 438,786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3 602,563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4 231,0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4 517,0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4 911,8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23 467,087</w:t>
            </w:r>
          </w:p>
        </w:tc>
      </w:tr>
      <w:tr w:rsidR="00D44EFA">
        <w:trPr>
          <w:cantSplit/>
          <w:trHeight w:val="36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44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11 976,8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800,8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1 202,0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5 472,8</w:t>
            </w:r>
          </w:p>
        </w:tc>
      </w:tr>
      <w:tr w:rsidR="00D44EFA">
        <w:trPr>
          <w:cantSplit/>
          <w:trHeight w:val="25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47 518,817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2 062,938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2 637,986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2 812,563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3 294,0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3 477,0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3 709,8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17 994,287</w:t>
            </w:r>
          </w:p>
        </w:tc>
      </w:tr>
      <w:tr w:rsidR="00D44EFA">
        <w:trPr>
          <w:cantSplit/>
          <w:trHeight w:val="19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D44EFA">
        <w:trPr>
          <w:cantSplit/>
          <w:trHeight w:val="12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D44EFA">
        <w:trPr>
          <w:cantSplit/>
          <w:trHeight w:val="446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рамма 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«Снижение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рисков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смягчение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последствий чрезвычайных ситуаций природного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техногенного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характера, пожарной безопасности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защиты населения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Ивнянском районе»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45 037,487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2 062,938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2 637,986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2 812,563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3 212,0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3 573,5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17 500,987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34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45 037,487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2 062,938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2 637,986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 2 812,563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3 212,0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3573,5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17 500,987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561"/>
        </w:trPr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482"/>
        </w:trPr>
        <w:tc>
          <w:tcPr>
            <w:tcW w:w="14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мероприя-тие подпрограммы 1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«Обеспечение функционирования единой дежурно-диспетчерской службы Ивнянского района»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45 037,487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2 062,938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2 637,986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2 812,563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3 212,0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3 202,0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3573,5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17 500,987</w:t>
            </w:r>
          </w:p>
        </w:tc>
      </w:tr>
      <w:tr w:rsidR="00D44EFA">
        <w:trPr>
          <w:cantSplit/>
          <w:trHeight w:val="39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317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561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45 037,487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2 062,938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2 637,986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sz w:val="24"/>
                <w:szCs w:val="24"/>
                <w:lang w:eastAsia="ru-RU"/>
              </w:rPr>
              <w:t>2 812,563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3 212,0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3 202,0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3573,5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17500,987</w:t>
            </w:r>
          </w:p>
        </w:tc>
      </w:tr>
      <w:tr w:rsidR="00D44EFA">
        <w:trPr>
          <w:cantSplit/>
          <w:trHeight w:val="337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28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248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«Укрепление общественного порядка»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6 376,05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343,8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2 410,8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27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5 343,8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343,8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2 410,8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1 032,35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1 подпрограммы 2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«Осуществление полномочий по организации деятельности административной комиссии при главе администрации Ивнянского района»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5 596,85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343,8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2 410,8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328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5 343,8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343,8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2 410,8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253,05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2 подпрограммы 2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«Мероприятие в рамках подпрограммы «Укрепление общественного порядка»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779,3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779,3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199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рамма 3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«Профилактика безнадзорности     и правонарушений несовершеннолетних»</w:t>
            </w:r>
          </w:p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7 509,28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3 432,6</w:t>
            </w:r>
          </w:p>
        </w:tc>
      </w:tr>
      <w:tr w:rsidR="00D44EFA">
        <w:trPr>
          <w:cantSplit/>
          <w:trHeight w:val="22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254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6 633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3 062,0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876,28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370, 6</w:t>
            </w:r>
          </w:p>
        </w:tc>
      </w:tr>
      <w:tr w:rsidR="00D44EFA">
        <w:trPr>
          <w:cantSplit/>
          <w:trHeight w:val="24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297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389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подпрограммы 3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«Осуществление полномочий</w:t>
            </w:r>
          </w:p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созданию</w:t>
            </w:r>
          </w:p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организации деятельности территориальной комиссии</w:t>
            </w:r>
          </w:p>
          <w:p w:rsidR="00D44EFA" w:rsidRDefault="002863D7">
            <w:pPr>
              <w:pStyle w:val="a4"/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делам несовершеннолетних и защите их прав»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7 509,28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3 432,6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6 633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651,0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3 062,0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876,28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317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рамма 4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«Противодейст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вие терроризму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экстремизму»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435,0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435,0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108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263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тие подпрограммы 4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«Издание наглядных пособий</w:t>
            </w:r>
          </w:p>
          <w:p w:rsidR="00D44EFA" w:rsidRDefault="002863D7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 методических материалов антитеррористической и антиэкстремист</w:t>
            </w:r>
          </w:p>
          <w:p w:rsidR="00D44EFA" w:rsidRDefault="002863D7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ской направлен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ности»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435,0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44EFA">
        <w:trPr>
          <w:cantSplit/>
          <w:trHeight w:val="37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40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40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435,0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44EFA">
        <w:trPr>
          <w:cantSplit/>
          <w:trHeight w:val="25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D44EFA">
        <w:trPr>
          <w:cantSplit/>
          <w:trHeight w:val="33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hAnsi="Times New Roman"/>
              </w:rPr>
              <w:t>Профилактика немедицинского потребления наркотических средств, психотропных веществ и их аналогов</w:t>
            </w:r>
          </w:p>
          <w:p w:rsidR="00D44EFA" w:rsidRDefault="002863D7">
            <w:pPr>
              <w:pStyle w:val="a4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 противодействие их незаконному обороту»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399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тие подпрограммы 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«Издание наглядных пособий                и методических материалов антинаркоти</w:t>
            </w:r>
          </w:p>
          <w:p w:rsidR="00D44EFA" w:rsidRDefault="002863D7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ческой направлен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ности»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44EFA">
        <w:trPr>
          <w:cantSplit/>
          <w:trHeight w:val="419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13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33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44EFA">
        <w:trPr>
          <w:cantSplit/>
          <w:trHeight w:val="307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4EFA">
        <w:trPr>
          <w:cantSplit/>
          <w:trHeight w:val="33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рамма 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Style w:val="25"/>
                <w:rFonts w:eastAsia="Calibri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ормирование законопослушного поведения участников дорожного движения</w:t>
            </w:r>
          </w:p>
          <w:p w:rsidR="00D44EFA" w:rsidRDefault="002863D7">
            <w:pPr>
              <w:pStyle w:val="a4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территории Ивнянского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102,7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102,7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D44EFA">
        <w:trPr>
          <w:cantSplit/>
          <w:trHeight w:val="24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322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225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Style w:val="25"/>
                <w:rFonts w:eastAsia="Calibri"/>
                <w:sz w:val="24"/>
                <w:szCs w:val="24"/>
              </w:rPr>
              <w:t>Основное мероприя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25"/>
                <w:rFonts w:eastAsia="Calibri"/>
                <w:sz w:val="24"/>
                <w:szCs w:val="24"/>
              </w:rPr>
              <w:t xml:space="preserve">тие </w:t>
            </w:r>
            <w:r>
              <w:rPr>
                <w:rStyle w:val="25"/>
                <w:rFonts w:eastAsia="Calibri"/>
                <w:sz w:val="24"/>
                <w:szCs w:val="24"/>
              </w:rPr>
              <w:lastRenderedPageBreak/>
              <w:t>подпрограммы 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</w:pPr>
            <w:r>
              <w:rPr>
                <w:rStyle w:val="25"/>
                <w:sz w:val="24"/>
                <w:szCs w:val="24"/>
              </w:rPr>
              <w:lastRenderedPageBreak/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 дорожно-транспортного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травматизма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образовательных учреждениях»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102,7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D44EFA">
        <w:trPr>
          <w:cantSplit/>
          <w:trHeight w:val="30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13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330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102,7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D44EFA">
        <w:trPr>
          <w:cantSplit/>
          <w:trHeight w:val="345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343"/>
        </w:trPr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44EFA" w:rsidRDefault="002863D7">
      <w:pPr>
        <w:spacing w:after="0" w:line="240" w:lineRule="auto"/>
        <w:jc w:val="center"/>
      </w:pPr>
      <w:r>
        <w:br w:type="page" w:clear="all"/>
      </w:r>
    </w:p>
    <w:p w:rsidR="00D44EFA" w:rsidRDefault="002863D7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Ресу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рсное обеспечение и прогнозная (справочная) оценка расходов на реализацию основных мероприятий муниципальной Программы «Обеспечение безопасности жизнедеятельности населения Ивнянского района из различных источников финансирования на втором этапе реализации</w:t>
      </w:r>
    </w:p>
    <w:p w:rsidR="00D44EFA" w:rsidRDefault="00D44EFA">
      <w:pPr>
        <w:spacing w:after="0" w:line="240" w:lineRule="auto"/>
      </w:pP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40"/>
        <w:gridCol w:w="2087"/>
        <w:gridCol w:w="655"/>
        <w:gridCol w:w="1690"/>
        <w:gridCol w:w="1310"/>
        <w:gridCol w:w="1055"/>
        <w:gridCol w:w="1184"/>
        <w:gridCol w:w="1184"/>
        <w:gridCol w:w="920"/>
        <w:gridCol w:w="393"/>
        <w:gridCol w:w="790"/>
        <w:gridCol w:w="394"/>
        <w:gridCol w:w="1183"/>
        <w:gridCol w:w="1308"/>
      </w:tblGrid>
      <w:tr w:rsidR="00D44EFA">
        <w:trPr>
          <w:cantSplit/>
          <w:trHeight w:val="462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Общий объем финансирования, тыс. рублей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расходов (тыс. рублей)</w:t>
            </w:r>
          </w:p>
          <w:p w:rsidR="00D44EFA" w:rsidRDefault="00D44EF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на втором этапе реализа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ции</w:t>
            </w:r>
          </w:p>
        </w:tc>
      </w:tr>
      <w:tr w:rsidR="00D44EFA">
        <w:trPr>
          <w:cantSplit/>
          <w:trHeight w:val="150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D44EFA">
        <w:trPr>
          <w:trHeight w:val="315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D44EFA">
        <w:trPr>
          <w:cantSplit/>
          <w:trHeight w:val="346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«Обеспечение безопасности жизнедеятельно-сти населения</w:t>
            </w:r>
          </w:p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Ивнянского района»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59 495,617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6 317,1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7 376,9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7 645,53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10 293,67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7 211,35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7 645,53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36 028,53</w:t>
            </w:r>
          </w:p>
        </w:tc>
      </w:tr>
      <w:tr w:rsidR="00D44EFA">
        <w:trPr>
          <w:cantSplit/>
          <w:trHeight w:val="36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40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bCs/>
                <w:highlight w:val="white"/>
              </w:rPr>
              <w:t>11976,8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1 194,0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1 261,0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1 294,0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1 355,00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1 402,0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6 504,0</w:t>
            </w:r>
          </w:p>
        </w:tc>
      </w:tr>
      <w:tr w:rsidR="00D44EFA">
        <w:trPr>
          <w:cantSplit/>
          <w:trHeight w:val="253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47 518,817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5 123,1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6 115,9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6 351,53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8 938,67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5 945,0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29 524,53</w:t>
            </w:r>
          </w:p>
        </w:tc>
      </w:tr>
      <w:tr w:rsidR="00D44EFA">
        <w:trPr>
          <w:cantSplit/>
          <w:trHeight w:val="29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1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82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«Снижение рисков и смягчение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последствий чрезвычайных ситуаций природного и техногенного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характера, пожарной безопасности           и защиты населения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Ивнянском районе»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45 037,487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4 493,1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5 676,4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5 789,0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7 211,35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5 789,0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5 789,0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27 536,5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45 037,487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4 493,1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5 676,4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5 789,0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7 211,35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5 789,0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5 789,0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27 536,5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56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408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мероприя-тие подпрограммы 1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«Обеспечение функционирования единой дежурно-диспетчерской службы Ивнянского района»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45 037,487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4 493,1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5 676,4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5 789,0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7 211,35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5 789,0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5 789,0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27 536,5</w:t>
            </w:r>
          </w:p>
        </w:tc>
      </w:tr>
      <w:tr w:rsidR="00D44EFA">
        <w:trPr>
          <w:cantSplit/>
          <w:trHeight w:val="393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27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56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45 037,487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4 493,1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5 676,4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5 789,0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7 211,35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5 789,0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5 789,0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27 536,5</w:t>
            </w:r>
          </w:p>
        </w:tc>
      </w:tr>
      <w:tr w:rsidR="00D44EFA">
        <w:trPr>
          <w:cantSplit/>
          <w:trHeight w:val="33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28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21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«Укрепление общественного порядка»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6 376,05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677,0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743,1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976,25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846,0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774,0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3965,35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44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5 343,8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2 933,0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1 032,35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398,25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1 032,35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73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1 подпрограммы 2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«Осуществление полномочий         по организации деятельности административной комиссии при администрации района»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5 596,85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551,0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615,8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786,25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822,0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3 186,05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4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5 343,8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2 933,0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253,05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44,8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 208,25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822,0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 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253,05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2 подпрограммы 2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«Мероприятие в рамках подпрограммы «Укрепление общественного порядка»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779,3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126,0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127,30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190,0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491,0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146,0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779,3</w:t>
            </w:r>
          </w:p>
        </w:tc>
      </w:tr>
      <w:tr w:rsidR="00D44EFA">
        <w:trPr>
          <w:cantSplit/>
          <w:trHeight w:val="17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779,3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126,0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127,30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190,0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491,0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146,0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779,3</w:t>
            </w:r>
          </w:p>
        </w:tc>
      </w:tr>
      <w:tr w:rsidR="00D44EFA">
        <w:trPr>
          <w:cantSplit/>
          <w:trHeight w:val="17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171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3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«Профилактика безнадзорности      и правонарушений несовершеннолетних»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7 509,28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737,0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947,4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870,28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748,0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774,0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4 076,68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6 633,0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3 571,0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876,28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154,28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505,68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29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89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</w:t>
            </w:r>
          </w:p>
          <w:p w:rsidR="00D44EFA" w:rsidRDefault="002863D7">
            <w:pPr>
              <w:pStyle w:val="a4"/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тие подпрограммы 3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«Осуществление полномочий         по созданию             и организации деятельности территориальной комиссии                     по делам несовершеннолетних и защите их прав»</w:t>
            </w:r>
          </w:p>
          <w:p w:rsidR="00D44EFA" w:rsidRDefault="00D44EFA">
            <w:pPr>
              <w:pStyle w:val="a4"/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7 509,28,0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737,0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947,4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870,28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749,00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774,0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4 076,68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6 633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749,0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3 571,0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876,28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154,28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505,68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«Противодействие терроризму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экстремизму»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435,0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405,0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425,0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435,0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425,0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424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263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подпрограммы 4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«Издание наглядных пособий                 и методических материалов антитеррористической</w:t>
            </w:r>
          </w:p>
          <w:p w:rsidR="00D44EFA" w:rsidRDefault="002863D7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 антиэкстремист</w:t>
            </w:r>
          </w:p>
          <w:p w:rsidR="00D44EFA" w:rsidRDefault="002863D7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ской направленности»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435,0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405,0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425,0</w:t>
            </w:r>
          </w:p>
        </w:tc>
      </w:tr>
      <w:tr w:rsidR="00D44EFA">
        <w:trPr>
          <w:cantSplit/>
          <w:trHeight w:val="37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40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40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435,0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425,0</w:t>
            </w:r>
          </w:p>
        </w:tc>
      </w:tr>
      <w:tr w:rsidR="00D44EFA">
        <w:trPr>
          <w:cantSplit/>
          <w:trHeight w:val="25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33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немедицинского потребления наркотических средств, психотропных веществ и их аналогов и противодействие их незаконному обороту»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25,0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25,0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225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тие подпрограммы 5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«Издание наглядных пособий и методических материалов антинаркоти</w:t>
            </w:r>
          </w:p>
          <w:p w:rsidR="00D44EFA" w:rsidRDefault="002863D7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ческой направлен</w:t>
            </w:r>
          </w:p>
          <w:p w:rsidR="00D44EFA" w:rsidRDefault="002863D7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ности»</w:t>
            </w: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25,0</w:t>
            </w:r>
          </w:p>
        </w:tc>
      </w:tr>
      <w:tr w:rsidR="00D44EFA">
        <w:trPr>
          <w:cantSplit/>
          <w:trHeight w:val="30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13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3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25,0</w:t>
            </w:r>
          </w:p>
        </w:tc>
      </w:tr>
      <w:tr w:rsidR="00D44EFA">
        <w:trPr>
          <w:cantSplit/>
          <w:trHeight w:val="34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43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6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Style w:val="25"/>
                <w:rFonts w:eastAsia="Calibri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ормирование законопослушного поведения участников дорожного движения</w:t>
            </w:r>
          </w:p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территории Ивнянского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44EFA" w:rsidRDefault="00D44EFA">
            <w:pPr>
              <w:pStyle w:val="a4"/>
              <w:widowControl w:val="0"/>
              <w:jc w:val="center"/>
            </w:pPr>
          </w:p>
          <w:p w:rsidR="00D44EFA" w:rsidRDefault="00D44EFA">
            <w:pPr>
              <w:pStyle w:val="a4"/>
              <w:widowControl w:val="0"/>
              <w:jc w:val="center"/>
            </w:pPr>
          </w:p>
          <w:p w:rsidR="00D44EFA" w:rsidRDefault="00D44EFA">
            <w:pPr>
              <w:pStyle w:val="a4"/>
              <w:widowControl w:val="0"/>
              <w:jc w:val="center"/>
            </w:pPr>
          </w:p>
          <w:p w:rsidR="00D44EFA" w:rsidRDefault="00D44EFA">
            <w:pPr>
              <w:pStyle w:val="a4"/>
              <w:widowControl w:val="0"/>
              <w:jc w:val="center"/>
            </w:pPr>
          </w:p>
          <w:p w:rsidR="00D44EFA" w:rsidRDefault="00D44EFA">
            <w:pPr>
              <w:pStyle w:val="a4"/>
              <w:widowControl w:val="0"/>
              <w:jc w:val="center"/>
            </w:pPr>
          </w:p>
          <w:p w:rsidR="00D44EFA" w:rsidRDefault="00D44EFA">
            <w:pPr>
              <w:pStyle w:val="a4"/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102,7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102,7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9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64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Style w:val="25"/>
                <w:rFonts w:eastAsia="Calibri"/>
                <w:sz w:val="24"/>
                <w:szCs w:val="24"/>
              </w:rPr>
              <w:t xml:space="preserve">Основное </w:t>
            </w:r>
            <w:r>
              <w:rPr>
                <w:rStyle w:val="25"/>
                <w:rFonts w:eastAsia="Calibri"/>
                <w:sz w:val="24"/>
                <w:szCs w:val="24"/>
              </w:rPr>
              <w:lastRenderedPageBreak/>
              <w:t>мероприя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25"/>
                <w:rFonts w:eastAsia="Calibri"/>
                <w:sz w:val="24"/>
                <w:szCs w:val="24"/>
              </w:rPr>
              <w:t>тие подпрограммы 6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center"/>
            </w:pPr>
            <w:r>
              <w:rPr>
                <w:rStyle w:val="25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Профилактика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дорожно-транспортного травматизма</w:t>
            </w:r>
          </w:p>
          <w:p w:rsidR="00D44EFA" w:rsidRDefault="002863D7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 образовательных учреждениях»</w:t>
            </w: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</w:pPr>
          </w:p>
          <w:p w:rsidR="00D44EFA" w:rsidRDefault="00D44EFA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Всего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102,7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D44EFA">
        <w:trPr>
          <w:cantSplit/>
          <w:trHeight w:val="30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13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3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102,7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</w:t>
            </w:r>
          </w:p>
        </w:tc>
      </w:tr>
      <w:tr w:rsidR="00D44EFA">
        <w:trPr>
          <w:cantSplit/>
          <w:trHeight w:val="34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внебюджетные фонды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43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ConsPlusNormal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иные источники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44EFA" w:rsidRDefault="00D44EF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EFA" w:rsidRDefault="00D44EF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D44EFA">
        <w:tc>
          <w:tcPr>
            <w:tcW w:w="4538" w:type="dxa"/>
            <w:gridSpan w:val="3"/>
          </w:tcPr>
          <w:p w:rsidR="00D44EFA" w:rsidRDefault="00D44EFA">
            <w:pPr>
              <w:widowControl w:val="0"/>
            </w:pPr>
          </w:p>
        </w:tc>
        <w:tc>
          <w:tcPr>
            <w:tcW w:w="7939" w:type="dxa"/>
            <w:gridSpan w:val="6"/>
          </w:tcPr>
          <w:p w:rsidR="00D44EFA" w:rsidRDefault="00D44EFA">
            <w:pPr>
              <w:widowControl w:val="0"/>
            </w:pPr>
          </w:p>
        </w:tc>
        <w:tc>
          <w:tcPr>
            <w:tcW w:w="1276" w:type="dxa"/>
            <w:gridSpan w:val="2"/>
          </w:tcPr>
          <w:p w:rsidR="00D44EFA" w:rsidRDefault="00D44EFA"/>
        </w:tc>
        <w:tc>
          <w:tcPr>
            <w:tcW w:w="3116" w:type="dxa"/>
            <w:gridSpan w:val="3"/>
          </w:tcPr>
          <w:p w:rsidR="00D44EFA" w:rsidRDefault="00D44EFA">
            <w:pPr>
              <w:widowControl w:val="0"/>
            </w:pPr>
          </w:p>
        </w:tc>
      </w:tr>
    </w:tbl>
    <w:p w:rsidR="00D44EFA" w:rsidRDefault="00D44EFA">
      <w:pPr>
        <w:spacing w:after="0" w:line="240" w:lineRule="auto"/>
        <w:jc w:val="both"/>
      </w:pPr>
    </w:p>
    <w:p w:rsidR="00D44EFA" w:rsidRDefault="00D44EFA">
      <w:pPr>
        <w:spacing w:after="0" w:line="240" w:lineRule="auto"/>
      </w:pPr>
    </w:p>
    <w:tbl>
      <w:tblPr>
        <w:tblpPr w:leftFromText="180" w:rightFromText="180" w:vertAnchor="page" w:horzAnchor="margin" w:tblpXSpec="right" w:tblpY="376"/>
        <w:tblW w:w="5672" w:type="dxa"/>
        <w:jc w:val="right"/>
        <w:tblLayout w:type="fixed"/>
        <w:tblLook w:val="04A0" w:firstRow="1" w:lastRow="0" w:firstColumn="1" w:lastColumn="0" w:noHBand="0" w:noVBand="1"/>
      </w:tblPr>
      <w:tblGrid>
        <w:gridCol w:w="5672"/>
      </w:tblGrid>
      <w:tr w:rsidR="00D44EFA">
        <w:trPr>
          <w:trHeight w:val="507"/>
          <w:jc w:val="right"/>
        </w:trPr>
        <w:tc>
          <w:tcPr>
            <w:tcW w:w="5672" w:type="dxa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p w:rsidR="00D44EFA" w:rsidRDefault="00D44EFA">
      <w:pPr>
        <w:spacing w:after="0" w:line="240" w:lineRule="auto"/>
      </w:pPr>
    </w:p>
    <w:tbl>
      <w:tblPr>
        <w:tblpPr w:leftFromText="180" w:rightFromText="180" w:vertAnchor="page" w:horzAnchor="page" w:tblpX="10063" w:tblpY="1730"/>
        <w:tblW w:w="5953" w:type="dxa"/>
        <w:tblLayout w:type="fixed"/>
        <w:tblLook w:val="04A0" w:firstRow="1" w:lastRow="0" w:firstColumn="1" w:lastColumn="0" w:noHBand="0" w:noVBand="1"/>
      </w:tblPr>
      <w:tblGrid>
        <w:gridCol w:w="5953"/>
      </w:tblGrid>
      <w:tr w:rsidR="00D44EFA">
        <w:trPr>
          <w:trHeight w:val="291"/>
        </w:trPr>
        <w:tc>
          <w:tcPr>
            <w:tcW w:w="5953" w:type="dxa"/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№ 4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муниципальной программе Ивнянского района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«Обеспечение безопасности жизнедеятельности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населения Ивнянского района»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от__________ 2024 года №__________</w:t>
            </w:r>
          </w:p>
        </w:tc>
      </w:tr>
    </w:tbl>
    <w:p w:rsidR="00D44EFA" w:rsidRDefault="00D44EFA">
      <w:pPr>
        <w:spacing w:after="0" w:line="240" w:lineRule="auto"/>
        <w:jc w:val="center"/>
      </w:pPr>
    </w:p>
    <w:p w:rsidR="00D44EFA" w:rsidRDefault="00D44EFA">
      <w:pPr>
        <w:spacing w:after="0" w:line="240" w:lineRule="auto"/>
        <w:jc w:val="center"/>
      </w:pPr>
    </w:p>
    <w:p w:rsidR="00D44EFA" w:rsidRDefault="00D44EFA">
      <w:pPr>
        <w:spacing w:after="0" w:line="240" w:lineRule="auto"/>
        <w:jc w:val="center"/>
      </w:pPr>
    </w:p>
    <w:p w:rsidR="00D44EFA" w:rsidRDefault="00D44EFA">
      <w:pPr>
        <w:spacing w:after="0" w:line="240" w:lineRule="auto"/>
        <w:jc w:val="center"/>
      </w:pPr>
    </w:p>
    <w:p w:rsidR="00D44EFA" w:rsidRDefault="002863D7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Ресурсное обеспечение реализации муниципальной программы «Обеспечение безопасности жизнедеятельности населения Ивнянского района» за счет средств районного бюджета на первом этапе реализации</w:t>
      </w:r>
    </w:p>
    <w:p w:rsidR="00D44EFA" w:rsidRDefault="00D44EFA">
      <w:pPr>
        <w:spacing w:after="0" w:line="240" w:lineRule="auto"/>
        <w:jc w:val="center"/>
      </w:pP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1242"/>
        <w:gridCol w:w="1983"/>
        <w:gridCol w:w="1845"/>
        <w:gridCol w:w="708"/>
        <w:gridCol w:w="709"/>
        <w:gridCol w:w="709"/>
        <w:gridCol w:w="708"/>
        <w:gridCol w:w="1275"/>
        <w:gridCol w:w="851"/>
        <w:gridCol w:w="851"/>
        <w:gridCol w:w="851"/>
        <w:gridCol w:w="848"/>
        <w:gridCol w:w="851"/>
        <w:gridCol w:w="843"/>
        <w:gridCol w:w="8"/>
        <w:gridCol w:w="1135"/>
      </w:tblGrid>
      <w:tr w:rsidR="00D44EFA">
        <w:trPr>
          <w:cantSplit/>
          <w:trHeight w:val="64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Статус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Наименование муниципальной программы, подпрограммы, основ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ного мероприятия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Общий объем финансирования, тыс. рублей</w:t>
            </w:r>
          </w:p>
        </w:tc>
        <w:tc>
          <w:tcPr>
            <w:tcW w:w="5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расходы (тыс. рублей), годы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Итого на первом этапе реализации</w:t>
            </w:r>
          </w:p>
        </w:tc>
      </w:tr>
      <w:tr w:rsidR="00D44EFA">
        <w:trPr>
          <w:cantSplit/>
          <w:trHeight w:val="908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Рз, Пр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ВР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2017 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1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D44EFA">
        <w:trPr>
          <w:trHeight w:val="33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0"/>
                <w:lang w:eastAsia="ru-RU"/>
              </w:rPr>
              <w:t>11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0"/>
                <w:lang w:eastAsia="ru-RU"/>
              </w:rPr>
              <w:t>13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0"/>
                <w:lang w:eastAsia="ru-RU"/>
              </w:rPr>
              <w:t>14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pacing w:val="-20"/>
              </w:rPr>
              <w:t>15</w:t>
            </w:r>
          </w:p>
        </w:tc>
      </w:tr>
      <w:tr w:rsidR="00D44EF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Муници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пальная </w:t>
            </w: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програ</w:t>
            </w:r>
            <w:r>
              <w:rPr>
                <w:rFonts w:ascii="Times New Roman" w:eastAsia="Times New Roman" w:hAnsi="Times New Roman"/>
                <w:lang w:eastAsia="ru-RU"/>
              </w:rPr>
              <w:t>мма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ности населения Ивнянского района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программе: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47 518,817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2 062,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2 637,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2812,563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3 294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3 477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3 709,8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17 9 94,287</w:t>
            </w:r>
          </w:p>
        </w:tc>
      </w:tr>
      <w:tr w:rsidR="00D44EFA">
        <w:trPr>
          <w:cantSplit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Подпро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грамма 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«Снижение рисков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 смягчение последствий чрезвычайных ситуаций природного            и техногенного характера, пожарной безопасности         и защиты населения                в Ивнянском районе»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45 037,487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2 062,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2 637,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2 812,563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3 212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3 202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3 573,5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17 500,987</w:t>
            </w:r>
          </w:p>
        </w:tc>
      </w:tr>
      <w:tr w:rsidR="00D44EFA">
        <w:trPr>
          <w:cantSplit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45 037,487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2 062,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2 637,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2 812,563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3 212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3 202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3 573,5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17 500,987</w:t>
            </w:r>
          </w:p>
        </w:tc>
      </w:tr>
      <w:tr w:rsidR="00D44EFA">
        <w:trPr>
          <w:cantSplit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1 845,21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2 425,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2 674,676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2 858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2 692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3 245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15 740,168</w:t>
            </w:r>
          </w:p>
        </w:tc>
      </w:tr>
      <w:tr w:rsidR="00D44EFA">
        <w:trPr>
          <w:cantSplit/>
          <w:trHeight w:val="1152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200</w:t>
            </w:r>
          </w:p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215,550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2,178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212,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1 37,265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0,622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352</w:t>
            </w:r>
          </w:p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326,5</w:t>
            </w:r>
          </w:p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pacing w:val="-20"/>
              </w:rPr>
              <w:t>1 754,019</w:t>
            </w:r>
          </w:p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6,800</w:t>
            </w:r>
          </w:p>
        </w:tc>
      </w:tr>
      <w:tr w:rsidR="00D44EFA">
        <w:trPr>
          <w:cantSplit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Основ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ное мероп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риятие</w:t>
            </w:r>
          </w:p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подпрограммы 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функционирования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единой дежурно-</w:t>
            </w:r>
          </w:p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диспетчерской службы Ивнянского района»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мероприятию: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45 037,487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2 062,  938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2 637,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2 812,563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3 212,0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3 202,0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3 573,5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17 500,987</w:t>
            </w:r>
          </w:p>
        </w:tc>
      </w:tr>
      <w:tr w:rsidR="00D44EFA">
        <w:trPr>
          <w:cantSplit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45 037,487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2 062,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2 637,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2 812,563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3 212,0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3 202,0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3 573,5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17 500,987</w:t>
            </w:r>
          </w:p>
        </w:tc>
      </w:tr>
      <w:tr w:rsidR="00D44EFA">
        <w:trPr>
          <w:cantSplit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lang w:eastAsia="ru-RU"/>
              </w:rPr>
              <w:t>1 845,</w:t>
            </w:r>
          </w:p>
          <w:p w:rsidR="00D44EFA" w:rsidRDefault="002863D7">
            <w:pPr>
              <w:pStyle w:val="a4"/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2 425,  282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2 674,676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2 858,0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2 692,0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3 245,0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15 740,168</w:t>
            </w:r>
          </w:p>
        </w:tc>
      </w:tr>
      <w:tr w:rsidR="00D44EFA">
        <w:trPr>
          <w:cantSplit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200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215,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550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2,178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212, 704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137,  265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0,622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352,5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510,0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326,5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pacing w:val="-20"/>
              </w:rPr>
              <w:t>1 754,019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6,800</w:t>
            </w:r>
          </w:p>
        </w:tc>
      </w:tr>
      <w:tr w:rsidR="00D44EFA">
        <w:trPr>
          <w:cantSplit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Подпрограмма 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«Укрепление общественного порядка»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1 032,35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0,0</w:t>
            </w:r>
          </w:p>
        </w:tc>
      </w:tr>
      <w:tr w:rsidR="00D44EFA">
        <w:trPr>
          <w:cantSplit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Административ-ная комиссия при главе администрации Ивнянского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Основное мероприятие 1 подпрог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раммы 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«Осуществление полномочий       по организации деятельности административной комиссии при главе администрации Ивнянского района»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253,05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0,0</w:t>
            </w:r>
          </w:p>
        </w:tc>
      </w:tr>
      <w:tr w:rsidR="00D44EFA">
        <w:trPr>
          <w:cantSplit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Административ-ная комиссия при главе администрации Ивнянского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Основное мероприятие 2 подпрог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раммы 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«Мероприятие в рамках подпрограммы «Укрепление общественного порядка»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779,3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0,0</w:t>
            </w:r>
          </w:p>
        </w:tc>
      </w:tr>
      <w:tr w:rsidR="00D44EFA">
        <w:trPr>
          <w:cantSplit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Административ-ная комиссия при главе администрации Ивнянского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632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Подпро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грамма 3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«Профилактика безнадзорности и правонаруше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ний несовершен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нолетних»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876,28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162,3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126,3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370,6</w:t>
            </w:r>
          </w:p>
        </w:tc>
      </w:tr>
      <w:tr w:rsidR="00D44EFA">
        <w:trPr>
          <w:cantSplit/>
          <w:trHeight w:val="280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a4"/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Отдел территориальной комиссии по делам несовершенно-летних                  и защите их прав при главе администрации района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0130171220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162,3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126,3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370,6</w:t>
            </w:r>
          </w:p>
        </w:tc>
      </w:tr>
      <w:tr w:rsidR="00D44EFA">
        <w:trPr>
          <w:cantSplit/>
          <w:trHeight w:val="563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Основ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ное мероп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риятие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подпро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граммы 3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lang w:eastAsia="ru-RU"/>
              </w:rPr>
              <w:lastRenderedPageBreak/>
              <w:t>Осуществление полномочий по созданию</w:t>
            </w:r>
          </w:p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lang w:eastAsia="ru-RU"/>
              </w:rPr>
              <w:lastRenderedPageBreak/>
              <w:t>и</w:t>
            </w:r>
          </w:p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lang w:eastAsia="ru-RU"/>
              </w:rPr>
              <w:t>организации деятельности территориальной комиссии по делам несовершен</w:t>
            </w:r>
          </w:p>
          <w:p w:rsidR="00D44EFA" w:rsidRDefault="002863D7">
            <w:pPr>
              <w:pStyle w:val="a4"/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нолетних и защите их прав»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Всего по мероприятию:</w:t>
            </w:r>
          </w:p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876,28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</w:pPr>
            <w:r>
              <w:rPr>
                <w:rFonts w:ascii="Times New Roman" w:hAnsi="Times New Roman"/>
                <w:spacing w:val="-20"/>
              </w:rPr>
              <w:t>370,6</w:t>
            </w:r>
          </w:p>
        </w:tc>
      </w:tr>
      <w:tr w:rsidR="00D44EFA">
        <w:trPr>
          <w:cantSplit/>
          <w:trHeight w:val="151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pStyle w:val="a4"/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Отдел территориальной комиссии по делам несовершенно-летних и защите их прав при главе администрации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0130171220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370,,6</w:t>
            </w:r>
          </w:p>
        </w:tc>
      </w:tr>
      <w:tr w:rsidR="00D44EFA">
        <w:trPr>
          <w:cantSplit/>
          <w:trHeight w:val="577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Подпрограмма 4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«Противодействие терроризму и экстремизму»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435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D44EFA">
        <w:trPr>
          <w:cantSplit/>
          <w:trHeight w:val="200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Отдел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гражданской обороны, чрезвычайных ситуаций администрации Ивнянского района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57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Основ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ное мероп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риятие</w:t>
            </w:r>
          </w:p>
          <w:p w:rsidR="00D44EFA" w:rsidRDefault="002863D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подпрограммы 4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</w:pPr>
            <w:r>
              <w:t>«</w:t>
            </w:r>
            <w:r>
              <w:rPr>
                <w:rFonts w:ascii="Times New Roman" w:hAnsi="Times New Roman"/>
              </w:rPr>
              <w:t>Издание наглядных пособий и методических материалов</w:t>
            </w:r>
          </w:p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</w:rPr>
              <w:t>антитеррористической и антиэкстремист-ской направлен</w:t>
            </w:r>
          </w:p>
          <w:p w:rsidR="00D44EFA" w:rsidRDefault="002863D7">
            <w:pPr>
              <w:pStyle w:val="a4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ности»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мероприятию: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0140120340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435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D44EFA">
        <w:trPr>
          <w:cantSplit/>
          <w:trHeight w:val="630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Отдел гражданской обороны, чрезвычайных ситуаций администрации Ивнянского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1154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Подпрограмма 5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hAnsi="Times New Roman"/>
              </w:rPr>
              <w:t>Профилактика немедицинского потребления наркотических средств, психотропных веществ и их аналогов и противодействие их незаконному обороту»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Всего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подпрограмме: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pacing w:val="-20"/>
              </w:rPr>
              <w:t>35</w:t>
            </w:r>
          </w:p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D44EFA">
        <w:trPr>
          <w:cantSplit/>
          <w:trHeight w:val="1681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Антинаркотическая комиссия администрации Ивнянского района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429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Основное мероприятие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подпро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граммы</w:t>
            </w:r>
          </w:p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«Издание наглядных пособий и методических материалов</w:t>
            </w:r>
          </w:p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антинаркоти-ческой направленности»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мероприятию: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0150120350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</w:tr>
      <w:tr w:rsidR="00D44EFA">
        <w:trPr>
          <w:cantSplit/>
          <w:trHeight w:val="1323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Антинаркотическая комиссия администрации Ивнянского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63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Подпрограмма 6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25"/>
                <w:rFonts w:eastAsia="Calibri"/>
                <w:sz w:val="22"/>
                <w:szCs w:val="22"/>
              </w:rPr>
              <w:t>«Формирование законопослушного поведения участников дорожного движения на территории Ивнянского района</w:t>
            </w:r>
            <w:r>
              <w:rPr>
                <w:rFonts w:ascii="Times New Roman" w:hAnsi="Times New Roman"/>
                <w:spacing w:val="-20"/>
              </w:rPr>
              <w:t>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</w:pPr>
            <w:r>
              <w:rPr>
                <w:rFonts w:ascii="Times New Roman" w:hAnsi="Times New Roman"/>
                <w:spacing w:val="-20"/>
              </w:rPr>
              <w:t>102,7</w:t>
            </w:r>
          </w:p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</w:tr>
      <w:tr w:rsidR="00D44EFA">
        <w:trPr>
          <w:cantSplit/>
          <w:trHeight w:val="1573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МКУ «Управление образования»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trHeight w:val="64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Style w:val="25"/>
                <w:rFonts w:eastAsia="Calibri"/>
                <w:sz w:val="22"/>
                <w:szCs w:val="22"/>
              </w:rPr>
              <w:t>Основное мероприятие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подпро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граммы 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bCs/>
              </w:rPr>
            </w:pPr>
            <w:r>
              <w:rPr>
                <w:rStyle w:val="25"/>
                <w:rFonts w:eastAsia="Calibri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</w:rPr>
              <w:t xml:space="preserve">Организация профилактики  дорожно-транспортного травматизма в образовательных </w:t>
            </w:r>
            <w:r>
              <w:rPr>
                <w:rFonts w:ascii="Times New Roman" w:hAnsi="Times New Roman"/>
              </w:rPr>
              <w:lastRenderedPageBreak/>
              <w:t>учреждениях»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Всего по мероприятию: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0160129990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102,7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102,7</w:t>
            </w:r>
          </w:p>
        </w:tc>
      </w:tr>
    </w:tbl>
    <w:p w:rsidR="00D44EFA" w:rsidRDefault="00D44EFA">
      <w:pPr>
        <w:spacing w:after="0" w:line="240" w:lineRule="auto"/>
        <w:jc w:val="center"/>
      </w:pPr>
    </w:p>
    <w:p w:rsidR="00D44EFA" w:rsidRDefault="00D44EFA">
      <w:pPr>
        <w:spacing w:after="0" w:line="240" w:lineRule="auto"/>
        <w:jc w:val="center"/>
      </w:pPr>
    </w:p>
    <w:p w:rsidR="00D44EFA" w:rsidRDefault="00D44EFA">
      <w:pPr>
        <w:spacing w:after="0" w:line="240" w:lineRule="auto"/>
        <w:jc w:val="center"/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4EFA" w:rsidRDefault="00D44EFA">
      <w:pPr>
        <w:spacing w:after="0" w:line="240" w:lineRule="auto"/>
      </w:pPr>
    </w:p>
    <w:p w:rsidR="00D44EFA" w:rsidRDefault="002863D7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Ресурсное обеспечение реализации муниципальной программы «Обеспечение безопасности жизнедеятельности населения Ивнянского района» за счет средств местного бюджета на втором этапе реализации</w:t>
      </w:r>
    </w:p>
    <w:p w:rsidR="00D44EFA" w:rsidRDefault="00D44EFA">
      <w:pPr>
        <w:spacing w:after="0" w:line="240" w:lineRule="auto"/>
        <w:jc w:val="center"/>
      </w:pP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1163"/>
        <w:gridCol w:w="1865"/>
        <w:gridCol w:w="1732"/>
        <w:gridCol w:w="531"/>
        <w:gridCol w:w="666"/>
        <w:gridCol w:w="666"/>
        <w:gridCol w:w="666"/>
        <w:gridCol w:w="1330"/>
        <w:gridCol w:w="800"/>
        <w:gridCol w:w="932"/>
        <w:gridCol w:w="954"/>
        <w:gridCol w:w="1042"/>
        <w:gridCol w:w="932"/>
        <w:gridCol w:w="933"/>
        <w:gridCol w:w="1064"/>
      </w:tblGrid>
      <w:tr w:rsidR="00D44EFA">
        <w:trPr>
          <w:cantSplit/>
          <w:trHeight w:val="645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Статус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Код бюджетной классификации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Общий объем финансирования, тыс. рублей</w:t>
            </w:r>
          </w:p>
        </w:tc>
        <w:tc>
          <w:tcPr>
            <w:tcW w:w="55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расходы (тыс. рублей), годы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Итого на втором этапе реализации</w:t>
            </w:r>
          </w:p>
        </w:tc>
      </w:tr>
      <w:tr w:rsidR="00D44EFA">
        <w:trPr>
          <w:cantSplit/>
          <w:trHeight w:val="973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ГРБС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Рз, Пр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ЦСР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ВР</w:t>
            </w: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2021 год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2022 год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2023 год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2024 год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2025 год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D44EFA">
        <w:trPr>
          <w:trHeight w:val="336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0"/>
                <w:lang w:eastAsia="ru-RU"/>
              </w:rPr>
              <w:t>9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0"/>
                <w:lang w:eastAsia="ru-RU"/>
              </w:rPr>
              <w:t>10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0"/>
                <w:lang w:eastAsia="ru-RU"/>
              </w:rPr>
              <w:t>11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0"/>
                <w:lang w:eastAsia="ru-RU"/>
              </w:rPr>
              <w:t>12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20"/>
                <w:lang w:eastAsia="ru-RU"/>
              </w:rPr>
              <w:t>13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b/>
                <w:bCs/>
                <w:spacing w:val="-20"/>
              </w:rPr>
            </w:pPr>
            <w:r>
              <w:rPr>
                <w:rFonts w:ascii="Times New Roman" w:hAnsi="Times New Roman"/>
                <w:b/>
                <w:bCs/>
                <w:spacing w:val="-20"/>
              </w:rPr>
              <w:t>14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pacing w:val="-20"/>
              </w:rPr>
              <w:t>15</w:t>
            </w:r>
          </w:p>
        </w:tc>
      </w:tr>
      <w:tr w:rsidR="00D44EFA">
        <w:trPr>
          <w:trHeight w:val="1561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Муниципальная </w:t>
            </w: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програ</w:t>
            </w:r>
            <w:r>
              <w:rPr>
                <w:rFonts w:ascii="Times New Roman" w:eastAsia="Times New Roman" w:hAnsi="Times New Roman"/>
                <w:lang w:eastAsia="ru-RU"/>
              </w:rPr>
              <w:t>мма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Ивнянского района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программе: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Χ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Χ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Χ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Χ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47 518,817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5 123,1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6 115,9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6 351,53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10293,67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5 945,0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5945,0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29 524,53</w:t>
            </w:r>
          </w:p>
        </w:tc>
      </w:tr>
      <w:tr w:rsidR="00D44EFA">
        <w:trPr>
          <w:cantSplit/>
          <w:trHeight w:val="560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Подпро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грамма 1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«Снижение рисков и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смягчение последствий чрезвычайных ситуаций природного и техногенного характера, пожарной безопасности и защиты населения в Ивнянском районе»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Всего по подпрограмме: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45 037,487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4 493,1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5 676,4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5 789,0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7211,35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5 789,0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5789,05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27 536,5</w:t>
            </w:r>
          </w:p>
        </w:tc>
      </w:tr>
      <w:tr w:rsidR="00D44EFA">
        <w:trPr>
          <w:cantSplit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45 037,487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4 493,1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5 676,4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5 789,0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7211,35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5 789,0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5789,0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27 536,5</w:t>
            </w:r>
          </w:p>
        </w:tc>
      </w:tr>
      <w:tr w:rsidR="00D44EFA">
        <w:trPr>
          <w:cantSplit/>
          <w:trHeight w:val="988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1345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200</w:t>
            </w:r>
          </w:p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Основное мероприятие подпро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граммы 1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Обеспечение функционирова-ния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единой дежурно-диспетчерской службы Ивнянского района»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мероприятию: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45 037,487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4 493,1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5 676,4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5 789,0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7211,35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5 789,0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5789,0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27 536,5</w:t>
            </w:r>
          </w:p>
        </w:tc>
      </w:tr>
      <w:tr w:rsidR="00D44EFA">
        <w:trPr>
          <w:cantSplit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Χ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45 037,487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4 493,1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5 676,4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5 789,0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7211,35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5 789,0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5789,0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27 536,5</w:t>
            </w:r>
          </w:p>
        </w:tc>
      </w:tr>
      <w:tr w:rsidR="00D44EFA">
        <w:trPr>
          <w:cantSplit/>
          <w:trHeight w:val="780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МКУ «ЕДДС Ивнянского района»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0110100590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83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Подпрограмма 2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«Укрепление общественного порядка»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1 032,35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126,0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172,1,8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398,25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846,0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146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146,0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1 032,35</w:t>
            </w:r>
          </w:p>
        </w:tc>
      </w:tr>
      <w:tr w:rsidR="00D44EFA">
        <w:trPr>
          <w:cantSplit/>
          <w:trHeight w:val="382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Административ-ная комиссия при главе администрации Ивнянского района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428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Основное мероприятие 1 подпрог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раммы 2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«Осуществление полномочий       по организации деятельности административной комиссии при главе администрации Ивнянского района»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253,05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44,8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208,25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822,0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253,05</w:t>
            </w:r>
          </w:p>
        </w:tc>
      </w:tr>
      <w:tr w:rsidR="00D44EFA">
        <w:trPr>
          <w:cantSplit/>
          <w:trHeight w:val="1267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Административ-ная комиссия при главе администрации Ивнянского района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1267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Основное мероприятие 2 подпрог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раммы 2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«Мероприятие в рамках подпрограммы «Укрепление общественного порядка»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779,3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126,0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127,3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190,0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491,72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146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146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779,3</w:t>
            </w:r>
          </w:p>
        </w:tc>
      </w:tr>
      <w:tr w:rsidR="00D44EFA">
        <w:trPr>
          <w:cantSplit/>
          <w:trHeight w:val="1267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Административ-ная комиссия при главе администрации Ивнянского района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868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Подпро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грамма 3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«Профилактика безнадзорности и правонаруше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ний несовершен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нолетних»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876,28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94,0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257,4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154,28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912,0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505,68</w:t>
            </w:r>
          </w:p>
        </w:tc>
      </w:tr>
      <w:tr w:rsidR="00D44EFA">
        <w:trPr>
          <w:cantSplit/>
          <w:trHeight w:val="1267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Отдел территориальной комиссии по делам несовершенно-летних                  и защите их прав при главе администрации района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1267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Основ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ное мероп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риятие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подпро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граммы 3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lang w:eastAsia="ru-RU"/>
              </w:rPr>
              <w:t>Осуществление полномочий по созданию</w:t>
            </w:r>
          </w:p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lang w:eastAsia="ru-RU"/>
              </w:rPr>
              <w:t>и</w:t>
            </w:r>
          </w:p>
          <w:p w:rsidR="00D44EFA" w:rsidRDefault="002863D7">
            <w:pPr>
              <w:pStyle w:val="a4"/>
              <w:widowControl w:val="0"/>
              <w:jc w:val="center"/>
            </w:pPr>
            <w:r>
              <w:rPr>
                <w:rFonts w:ascii="Times New Roman" w:hAnsi="Times New Roman"/>
                <w:lang w:eastAsia="ru-RU"/>
              </w:rPr>
              <w:t>организации деятельности территориальной комиссии по делам несовершен</w:t>
            </w:r>
          </w:p>
          <w:p w:rsidR="00D44EFA" w:rsidRDefault="002863D7">
            <w:pPr>
              <w:pStyle w:val="a4"/>
              <w:widowControl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нолетних и защите их прав»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мероприятию: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Х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876,28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94,0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257,4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154,28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912,0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505,68</w:t>
            </w:r>
          </w:p>
        </w:tc>
      </w:tr>
      <w:tr w:rsidR="00D44EFA">
        <w:trPr>
          <w:cantSplit/>
          <w:trHeight w:val="1267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Отдел территориальной комиссии по делам несовершенно-летних и защите их прав при главе администрации района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383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Подпрог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рамма 4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«Противодействие терроризму и экстремизму»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435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405,0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5,0</w:t>
            </w:r>
          </w:p>
        </w:tc>
        <w:tc>
          <w:tcPr>
            <w:tcW w:w="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5,0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5,0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5,0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430,0</w:t>
            </w:r>
          </w:p>
        </w:tc>
      </w:tr>
      <w:tr w:rsidR="00D44EFA">
        <w:trPr>
          <w:cantSplit/>
          <w:trHeight w:val="708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Отел гражданской обороны, чрезвычайных ситуаций</w:t>
            </w: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  <w:trHeight w:val="585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Основное мероприятие подпрограммы 4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«Издание наглядных пособий                       и методических материалов антитеррористической и антиэкстремист-ской направленности»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мероприятию: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0140120340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200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435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405,0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5,0</w:t>
            </w:r>
          </w:p>
        </w:tc>
        <w:tc>
          <w:tcPr>
            <w:tcW w:w="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5,0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5,0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5,0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430,0</w:t>
            </w:r>
          </w:p>
        </w:tc>
      </w:tr>
      <w:tr w:rsidR="00D44EFA">
        <w:trPr>
          <w:cantSplit/>
          <w:trHeight w:val="1267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Отел гражданской обороны, чрезвычайных ситуаций</w:t>
            </w: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4EFA">
        <w:trPr>
          <w:cantSplit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Подпрог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рамма 5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hAnsi="Times New Roman"/>
              </w:rPr>
              <w:t xml:space="preserve">Профилактика немедицинского </w:t>
            </w:r>
            <w:r>
              <w:rPr>
                <w:rFonts w:ascii="Times New Roman" w:hAnsi="Times New Roman"/>
              </w:rPr>
              <w:lastRenderedPageBreak/>
              <w:t>потребления наркотических средств, психотропных веществ и их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аналогов и противодействие их незаконному обороту»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lastRenderedPageBreak/>
              <w:t>Всего по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подпрограмме 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35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5,0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5,0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5,0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30,0</w:t>
            </w:r>
          </w:p>
        </w:tc>
      </w:tr>
      <w:tr w:rsidR="00D44EFA">
        <w:trPr>
          <w:cantSplit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Антинаркотическая комиссия администрации Ивнянского района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eastAsia="Times New Roman" w:hAnsi="Times New Roman"/>
                <w:spacing w:val="-20"/>
                <w:lang w:eastAsia="ru-RU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4EFA">
        <w:trPr>
          <w:cantSplit/>
          <w:trHeight w:val="587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Основное мероприятие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Подпро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граммы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«Издание наглядных пособий и методических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материалов антинаркоти-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ческой направленности»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мероприятию: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850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0309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0150120350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200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35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5,0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pacing w:val="-20"/>
                <w:lang w:eastAsia="ru-RU"/>
              </w:rPr>
              <w:t>5,0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5,0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5,0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30,0</w:t>
            </w:r>
          </w:p>
        </w:tc>
      </w:tr>
      <w:tr w:rsidR="00D44EFA">
        <w:trPr>
          <w:cantSplit/>
          <w:trHeight w:val="1432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Антинаркотическая комиссия администрации Ивнянского района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color w:val="000000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D44EFA">
        <w:trPr>
          <w:cantSplit/>
          <w:trHeight w:val="1432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Подпрограмма 6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25"/>
                <w:rFonts w:eastAsia="Calibri"/>
                <w:sz w:val="22"/>
                <w:szCs w:val="22"/>
              </w:rPr>
              <w:t>«Формирование законопослушного поведения участников дорожного движения на территории Ивнянского района</w:t>
            </w:r>
            <w:r>
              <w:rPr>
                <w:rFonts w:ascii="Times New Roman" w:hAnsi="Times New Roman"/>
                <w:spacing w:val="-20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Всего по подпрограмме: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Х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102,7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lang w:eastAsia="ru-RU"/>
              </w:rPr>
              <w:t>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lang w:eastAsia="ru-RU"/>
              </w:rPr>
              <w:t>0,0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0"/>
              </w:rPr>
              <w:t>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0"/>
              </w:rPr>
              <w:t>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color w:val="000000"/>
                <w:spacing w:val="-20"/>
              </w:rPr>
            </w:pPr>
            <w:r>
              <w:rPr>
                <w:rFonts w:ascii="Times New Roman" w:hAnsi="Times New Roman"/>
                <w:color w:val="000000"/>
                <w:spacing w:val="-20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0"/>
              </w:rPr>
              <w:t>0,0</w:t>
            </w:r>
          </w:p>
        </w:tc>
      </w:tr>
      <w:tr w:rsidR="00D44EFA">
        <w:trPr>
          <w:cantSplit/>
          <w:trHeight w:val="1042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МКУ «Управление образования»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color w:val="000000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D44EFA">
        <w:trPr>
          <w:cantSplit/>
          <w:trHeight w:val="1432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Style w:val="25"/>
                <w:rFonts w:eastAsia="Calibri"/>
                <w:sz w:val="22"/>
                <w:szCs w:val="22"/>
              </w:rPr>
              <w:t>Основное мероприятие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подпро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граммы 6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bCs/>
              </w:rPr>
            </w:pPr>
            <w:r>
              <w:rPr>
                <w:rStyle w:val="25"/>
                <w:rFonts w:eastAsia="Calibri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</w:rPr>
              <w:t xml:space="preserve">Организация профилактики  дорожно-транспортного травматизма в </w:t>
            </w:r>
            <w:r>
              <w:rPr>
                <w:rFonts w:ascii="Times New Roman" w:hAnsi="Times New Roman"/>
              </w:rPr>
              <w:lastRenderedPageBreak/>
              <w:t>образовательных учреждениях»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Всего по подпрограмме: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0702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0160129990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0"/>
              </w:rPr>
              <w:t>102,7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lang w:eastAsia="ru-RU"/>
              </w:rPr>
              <w:t>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lang w:eastAsia="ru-RU"/>
              </w:rPr>
              <w:t>0,0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0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0"/>
              </w:rPr>
              <w:t>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0"/>
              </w:rPr>
              <w:t>0,0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rPr>
                <w:rFonts w:ascii="Times New Roman" w:hAnsi="Times New Roman"/>
                <w:color w:val="000000"/>
                <w:spacing w:val="-20"/>
              </w:rPr>
            </w:pPr>
            <w:r>
              <w:rPr>
                <w:rFonts w:ascii="Times New Roman" w:hAnsi="Times New Roman"/>
                <w:color w:val="000000"/>
                <w:spacing w:val="-20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0"/>
              </w:rPr>
              <w:t>0,0</w:t>
            </w:r>
          </w:p>
        </w:tc>
      </w:tr>
      <w:tr w:rsidR="00D44EFA">
        <w:trPr>
          <w:cantSplit/>
          <w:trHeight w:val="1432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МКУ «Управление образования»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rPr>
                <w:rFonts w:ascii="Times New Roman" w:hAnsi="Times New Roman"/>
                <w:color w:val="000000"/>
                <w:spacing w:val="-20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D44EFA" w:rsidRDefault="00D44EFA">
      <w:pPr>
        <w:spacing w:after="0" w:line="240" w:lineRule="auto"/>
        <w:contextualSpacing/>
      </w:pPr>
    </w:p>
    <w:p w:rsidR="00D44EFA" w:rsidRDefault="00D44EFA">
      <w:pPr>
        <w:spacing w:after="0" w:line="240" w:lineRule="auto"/>
        <w:contextualSpacing/>
      </w:pPr>
    </w:p>
    <w:p w:rsidR="00D44EFA" w:rsidRDefault="002863D7">
      <w:pPr>
        <w:spacing w:after="0" w:line="240" w:lineRule="auto"/>
        <w:contextualSpacing/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4361"/>
        <w:gridCol w:w="9213"/>
        <w:gridCol w:w="1702"/>
      </w:tblGrid>
      <w:tr w:rsidR="00D44EFA">
        <w:tc>
          <w:tcPr>
            <w:tcW w:w="4361" w:type="dxa"/>
          </w:tcPr>
          <w:p w:rsidR="00D44EFA" w:rsidRDefault="00D44EFA">
            <w:pPr>
              <w:widowControl w:val="0"/>
            </w:pPr>
          </w:p>
        </w:tc>
        <w:tc>
          <w:tcPr>
            <w:tcW w:w="9213" w:type="dxa"/>
          </w:tcPr>
          <w:p w:rsidR="00D44EFA" w:rsidRDefault="00D44EFA">
            <w:pPr>
              <w:widowControl w:val="0"/>
            </w:pPr>
          </w:p>
        </w:tc>
        <w:tc>
          <w:tcPr>
            <w:tcW w:w="1702" w:type="dxa"/>
          </w:tcPr>
          <w:p w:rsidR="00D44EFA" w:rsidRDefault="00D44EFA">
            <w:pPr>
              <w:widowControl w:val="0"/>
            </w:pPr>
          </w:p>
        </w:tc>
      </w:tr>
    </w:tbl>
    <w:p w:rsidR="00D44EFA" w:rsidRDefault="00D44EFA">
      <w:pPr>
        <w:spacing w:after="0" w:line="240" w:lineRule="auto"/>
        <w:contextualSpacing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D44EFA">
      <w:pPr>
        <w:pStyle w:val="ConsPlusNormal"/>
        <w:ind w:left="8931"/>
        <w:jc w:val="center"/>
        <w:outlineLvl w:val="1"/>
      </w:pPr>
    </w:p>
    <w:p w:rsidR="00D44EFA" w:rsidRDefault="002863D7">
      <w:pPr>
        <w:pStyle w:val="ConsPlusNormal"/>
        <w:ind w:left="8931"/>
        <w:jc w:val="center"/>
        <w:outlineLvl w:val="1"/>
      </w:pPr>
      <w:r>
        <w:rPr>
          <w:rFonts w:ascii="Times New Roman" w:hAnsi="Times New Roman"/>
          <w:b/>
          <w:sz w:val="26"/>
          <w:szCs w:val="26"/>
        </w:rPr>
        <w:lastRenderedPageBreak/>
        <w:t>Приложение № 5</w:t>
      </w:r>
    </w:p>
    <w:p w:rsidR="00D44EFA" w:rsidRDefault="002863D7">
      <w:pPr>
        <w:pStyle w:val="ConsPlusNormal"/>
        <w:widowControl/>
        <w:ind w:left="8931"/>
        <w:jc w:val="center"/>
        <w:outlineLvl w:val="1"/>
      </w:pPr>
      <w:r>
        <w:rPr>
          <w:rFonts w:ascii="Times New Roman" w:hAnsi="Times New Roman"/>
          <w:b/>
          <w:sz w:val="26"/>
          <w:szCs w:val="26"/>
        </w:rPr>
        <w:t>к муниципальной программе Ивнянского района «Обеспечение безопасности жизнедеятельности</w:t>
      </w:r>
    </w:p>
    <w:p w:rsidR="00D44EFA" w:rsidRDefault="002863D7">
      <w:pPr>
        <w:pStyle w:val="ConsPlusNormal"/>
        <w:widowControl/>
        <w:ind w:left="8931"/>
        <w:jc w:val="center"/>
        <w:outlineLvl w:val="1"/>
      </w:pPr>
      <w:r>
        <w:rPr>
          <w:rFonts w:ascii="Times New Roman" w:hAnsi="Times New Roman"/>
          <w:b/>
          <w:sz w:val="26"/>
          <w:szCs w:val="26"/>
        </w:rPr>
        <w:t>населения Ивнянского района»</w:t>
      </w:r>
    </w:p>
    <w:p w:rsidR="00D44EFA" w:rsidRDefault="002863D7">
      <w:pPr>
        <w:pStyle w:val="ConsPlusNormal"/>
        <w:widowControl/>
        <w:ind w:left="8931"/>
        <w:jc w:val="center"/>
        <w:outlineLvl w:val="1"/>
      </w:pPr>
      <w:r>
        <w:rPr>
          <w:rFonts w:ascii="Times New Roman" w:hAnsi="Times New Roman"/>
          <w:b/>
          <w:sz w:val="26"/>
          <w:szCs w:val="26"/>
        </w:rPr>
        <w:t>от__________ 2024 года №__________</w:t>
      </w:r>
    </w:p>
    <w:p w:rsidR="00D44EFA" w:rsidRDefault="00D44EFA">
      <w:pPr>
        <w:pStyle w:val="ConsPlusNormal"/>
        <w:widowControl/>
        <w:jc w:val="center"/>
        <w:outlineLvl w:val="1"/>
      </w:pPr>
    </w:p>
    <w:p w:rsidR="00D44EFA" w:rsidRDefault="00D44EFA">
      <w:pPr>
        <w:pStyle w:val="ConsPlusNormal"/>
        <w:widowControl/>
        <w:jc w:val="center"/>
        <w:outlineLvl w:val="1"/>
      </w:pPr>
    </w:p>
    <w:p w:rsidR="00D44EFA" w:rsidRDefault="002863D7">
      <w:pPr>
        <w:pStyle w:val="ConsPlusNormal"/>
        <w:widowControl/>
        <w:jc w:val="center"/>
        <w:outlineLvl w:val="1"/>
      </w:pPr>
      <w:r>
        <w:rPr>
          <w:rFonts w:ascii="Times New Roman" w:hAnsi="Times New Roman"/>
          <w:b/>
          <w:sz w:val="26"/>
          <w:szCs w:val="26"/>
        </w:rPr>
        <w:t>Сведения о методике расчета</w:t>
      </w:r>
    </w:p>
    <w:p w:rsidR="00D44EFA" w:rsidRDefault="002863D7">
      <w:pPr>
        <w:pStyle w:val="ConsPlusNormal"/>
        <w:widowControl/>
        <w:jc w:val="center"/>
        <w:outlineLvl w:val="1"/>
      </w:pPr>
      <w:r>
        <w:rPr>
          <w:rFonts w:ascii="Times New Roman" w:hAnsi="Times New Roman"/>
          <w:b/>
          <w:sz w:val="26"/>
          <w:szCs w:val="26"/>
        </w:rPr>
        <w:t>показателей конечного результата муниципальной программ</w:t>
      </w:r>
      <w:r>
        <w:rPr>
          <w:rFonts w:ascii="Times New Roman" w:hAnsi="Times New Roman"/>
          <w:b/>
          <w:sz w:val="26"/>
          <w:szCs w:val="26"/>
        </w:rPr>
        <w:t xml:space="preserve">ы </w:t>
      </w:r>
    </w:p>
    <w:p w:rsidR="00D44EFA" w:rsidRDefault="00D44EFA">
      <w:pPr>
        <w:pStyle w:val="ConsPlusNormal"/>
        <w:widowControl/>
        <w:jc w:val="center"/>
        <w:outlineLvl w:val="1"/>
        <w:rPr>
          <w:rFonts w:ascii="Times New Roman" w:hAnsi="Times New Roman"/>
          <w:bCs/>
          <w:sz w:val="26"/>
          <w:szCs w:val="26"/>
        </w:rPr>
      </w:pP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676"/>
        <w:gridCol w:w="2977"/>
        <w:gridCol w:w="1558"/>
        <w:gridCol w:w="4112"/>
        <w:gridCol w:w="3968"/>
        <w:gridCol w:w="142"/>
        <w:gridCol w:w="1984"/>
      </w:tblGrid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Наименование показателя конечного результата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Метод сбора информации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Временные характеристики показателя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Муниципальная программа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«Обеспечение безопасности жизнедеятельности населения Ивнянского района»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1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зарегистрированных преступлений (на 100 тыс. населения)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</w:t>
            </w:r>
            <w:r>
              <w:rPr>
                <w:rStyle w:val="aff"/>
                <w:b w:val="0"/>
                <w:sz w:val="26"/>
                <w:szCs w:val="26"/>
              </w:rPr>
              <w:t>P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100000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п =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</w:t>
            </w:r>
            <w:r>
              <w:rPr>
                <w:rStyle w:val="aff"/>
                <w:b w:val="0"/>
                <w:sz w:val="26"/>
                <w:szCs w:val="26"/>
              </w:rPr>
              <w:t>M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                     _______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>Р - количество зарегистри-рованных преступлений в течение года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Мобщ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b w:val="0"/>
                <w:sz w:val="26"/>
                <w:szCs w:val="26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среднегодовая численность населения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Информация ОМВД России              по Ивнянскому району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о количестве зарегистрированных преступлений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завершении года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2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Уровень тяжких и особо тяжких преступлений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 100 тыс. населения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</w:t>
            </w:r>
            <w:r>
              <w:rPr>
                <w:rStyle w:val="aff"/>
                <w:b w:val="0"/>
                <w:sz w:val="26"/>
                <w:szCs w:val="26"/>
              </w:rPr>
              <w:t>R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100000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т =  ----------------- ,где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</w:t>
            </w:r>
            <w:r>
              <w:rPr>
                <w:rStyle w:val="aff"/>
                <w:b w:val="0"/>
                <w:sz w:val="26"/>
                <w:szCs w:val="26"/>
              </w:rPr>
              <w:t>M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                     _______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R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– количество  зарегистриро-ванных тяжких и особо тяжких преступлений в течение года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ОМВД России                по Ивнянскому району                          о статистике зарегистрированных преступлений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заверш</w:t>
            </w:r>
            <w:r>
              <w:rPr>
                <w:rFonts w:ascii="Times New Roman" w:hAnsi="Times New Roman"/>
                <w:sz w:val="26"/>
                <w:szCs w:val="26"/>
              </w:rPr>
              <w:t>ении года</w:t>
            </w:r>
          </w:p>
        </w:tc>
      </w:tr>
      <w:tr w:rsidR="00D44EFA">
        <w:trPr>
          <w:trHeight w:val="1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Style w:val="aff"/>
                <w:rFonts w:eastAsia="Calibri"/>
                <w:b w:val="0"/>
                <w:sz w:val="26"/>
                <w:szCs w:val="26"/>
              </w:rPr>
              <w:t>Mобщ</w:t>
            </w:r>
            <w:r>
              <w:rPr>
                <w:rStyle w:val="aff"/>
                <w:rFonts w:eastAsia="Calibri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rFonts w:eastAsia="Calibri"/>
                <w:b w:val="0"/>
                <w:sz w:val="26"/>
                <w:szCs w:val="26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среднегодовая численность населения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3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пожаров, единиц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Порядковый номер пожара, зарегистрированного в истекшем году.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отделения надзорной деятельности                       и профилактической работы  Ивнянского района                                 о количестве зарегистрированных пожаров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завершении года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4.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лиц, погибших при пожарах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>Число лиц, погибших                   при пожарах, зарегистрированных        в течение года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отделения надзорной деятельности и профилактической работы  Ивнянского района                               о ст</w:t>
            </w:r>
            <w:r>
              <w:rPr>
                <w:rFonts w:ascii="Times New Roman" w:hAnsi="Times New Roman"/>
                <w:sz w:val="26"/>
                <w:szCs w:val="26"/>
              </w:rPr>
              <w:t>атистике пожаров, зарегистрированных в течение года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завершении года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5.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несовершеннолетних, находящихся в конфликте с законом, заключенных в систему социализации и реабилитации несовершеннолетних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</w:t>
            </w:r>
            <w:r>
              <w:rPr>
                <w:rStyle w:val="aff"/>
                <w:b w:val="0"/>
                <w:sz w:val="26"/>
                <w:szCs w:val="26"/>
              </w:rPr>
              <w:t>B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уд  =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</w:t>
            </w:r>
            <w:r>
              <w:rPr>
                <w:rStyle w:val="aff"/>
                <w:b w:val="0"/>
                <w:sz w:val="26"/>
                <w:szCs w:val="26"/>
              </w:rPr>
              <w:t>F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</w:t>
            </w:r>
            <w:r>
              <w:rPr>
                <w:rStyle w:val="aff"/>
                <w:sz w:val="26"/>
                <w:szCs w:val="26"/>
                <w:lang w:val="ru-RU"/>
              </w:rPr>
              <w:t xml:space="preserve">                     _______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B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  <w:lang w:val="ru-RU"/>
              </w:rPr>
              <w:t xml:space="preserve">-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число </w:t>
            </w:r>
            <w:r>
              <w:rPr>
                <w:sz w:val="26"/>
                <w:szCs w:val="26"/>
              </w:rPr>
              <w:t>несовершеннолетних, заключенных в систему социализации и реабилитации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aff"/>
                <w:rFonts w:eastAsia="Calibri"/>
                <w:b w:val="0"/>
                <w:sz w:val="26"/>
                <w:szCs w:val="26"/>
              </w:rPr>
              <w:t>F</w:t>
            </w:r>
            <w:r>
              <w:rPr>
                <w:rStyle w:val="aff"/>
                <w:rFonts w:eastAsia="Calibri"/>
                <w:b w:val="0"/>
                <w:sz w:val="26"/>
                <w:szCs w:val="26"/>
                <w:lang w:val="ru-RU"/>
              </w:rPr>
              <w:t>общ 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общая численность несовершеннолетних,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находящихся в конфликте              с законом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тдела территориальной комиссии                   по делам несовершеннолетних     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и защите их прав при главе администрации района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завершении года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Показатель 6.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Количество зарегистрированных преступлений, связанных с незаконным оборотом 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lastRenderedPageBreak/>
              <w:t>наркотических средств и психотропных веществ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</w:t>
            </w:r>
            <w:r>
              <w:rPr>
                <w:rStyle w:val="aff"/>
                <w:b w:val="0"/>
                <w:sz w:val="26"/>
                <w:szCs w:val="26"/>
              </w:rPr>
              <w:t>D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нон =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    Р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D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  <w:lang w:val="ru-RU"/>
              </w:rPr>
              <w:t>-</w:t>
            </w:r>
            <w:r>
              <w:rPr>
                <w:bCs/>
                <w:sz w:val="26"/>
                <w:szCs w:val="26"/>
              </w:rPr>
              <w:t xml:space="preserve"> число зарегистрированных преступлений, связанных </w:t>
            </w:r>
            <w:r>
              <w:rPr>
                <w:bCs/>
                <w:sz w:val="26"/>
                <w:szCs w:val="26"/>
              </w:rPr>
              <w:t xml:space="preserve">               с незаконным оборотом </w:t>
            </w:r>
            <w:r>
              <w:rPr>
                <w:bCs/>
                <w:sz w:val="26"/>
                <w:szCs w:val="26"/>
              </w:rPr>
              <w:lastRenderedPageBreak/>
              <w:t xml:space="preserve">наркотических средств                   и психотропных веществ               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в течение года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  <w:rPr>
                <w:rFonts w:eastAsia="Calibri"/>
              </w:rPr>
            </w:pPr>
            <w:r>
              <w:rPr>
                <w:rStyle w:val="aff"/>
                <w:b w:val="0"/>
                <w:sz w:val="26"/>
                <w:szCs w:val="26"/>
              </w:rPr>
              <w:t>P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  <w:lang w:val="ru-RU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количество зарегистри-рованных преступлений в течение года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Информация ОМВД России         по Ивнянскому району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о статистике зарегистрированных преступлений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завершении года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7.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Число погибших в результате дорожно-транспортных происшествий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Число лиц, погибших </w:t>
            </w:r>
            <w:r>
              <w:rPr>
                <w:sz w:val="26"/>
                <w:szCs w:val="26"/>
              </w:rPr>
              <w:t>в результате дорожно-транспортных происшествий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, зарегистрированных  в течение года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Информация ОМВД России         по Ивнянскому району                    о статистике зарегистрированных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дорожно-транспортных происшествий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завершении года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8.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Социальный риск (число погибших в ДТП на 100 тыс.населения)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   </w:t>
            </w:r>
            <w:r>
              <w:rPr>
                <w:rStyle w:val="aff"/>
                <w:b w:val="0"/>
                <w:sz w:val="26"/>
                <w:szCs w:val="26"/>
              </w:rPr>
              <w:t>H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100000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с.р.  = 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   </w:t>
            </w:r>
            <w:r>
              <w:rPr>
                <w:rStyle w:val="aff"/>
                <w:b w:val="0"/>
                <w:sz w:val="26"/>
                <w:szCs w:val="26"/>
              </w:rPr>
              <w:t>M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</w:t>
            </w:r>
            <w:r>
              <w:rPr>
                <w:rStyle w:val="aff"/>
                <w:sz w:val="26"/>
                <w:szCs w:val="26"/>
                <w:lang w:val="ru-RU"/>
              </w:rPr>
              <w:t xml:space="preserve">                     __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H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  <w:lang w:val="ru-RU"/>
              </w:rPr>
              <w:t>-</w:t>
            </w:r>
            <w:r>
              <w:rPr>
                <w:bCs/>
                <w:sz w:val="26"/>
                <w:szCs w:val="26"/>
              </w:rPr>
              <w:t xml:space="preserve"> ч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исло лиц, погибших </w:t>
            </w:r>
            <w:r>
              <w:rPr>
                <w:sz w:val="26"/>
                <w:szCs w:val="26"/>
              </w:rPr>
              <w:t>в результате дорожно-транспортных происшествий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, зарегистрированных  в течение года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Мобщ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среднегодовая численность населения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Информация ОМВД России         по Ивнянскому району                   о статистике зарегистрированных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дорожно-транспортных происше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ствий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завершении года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Подпрограмма 1. «Снижение рисков и смягчение последствий чрезвычайных ситуаций природного и техногенного характера, пожарная безопасность и защита населения»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1.1.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пожаров, единиц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Порядковый номер пожара, зарегистрированного 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истекшем году.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отделения надзорной деятельности                      и профилактической работы  Ивнянского района                                 о количестве зарегистрированных пожаров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1.2.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Количество погибших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людей при пожарах, человек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Число лиц, погибших                  при пожарах, зарегистрированных 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lastRenderedPageBreak/>
              <w:t>в течение года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Информация отделения надзорной деятельности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 профилактической работы  Ивнянского района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о статистике пожаров, зарегистрированных в течение года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1.3.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пострадавших людей при пожарах, человек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>Число лиц, пострадавших           при пожарах, зарегистрированных  в течение года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отделения надзорной деятельности                      и профилактической работы  Ивнянского района                                 о статистике пожаров, зарегистри</w:t>
            </w:r>
            <w:r>
              <w:rPr>
                <w:rFonts w:ascii="Times New Roman" w:hAnsi="Times New Roman"/>
                <w:sz w:val="26"/>
                <w:szCs w:val="26"/>
              </w:rPr>
              <w:t>рованных в течение года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Подпрограмма 2 «Укрепление общественного порядка»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2.1.</w:t>
            </w:r>
          </w:p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зарегистрированных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преступлений (на 100 тыс. населения)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</w:t>
            </w:r>
            <w:r>
              <w:rPr>
                <w:rStyle w:val="aff"/>
                <w:b w:val="0"/>
                <w:sz w:val="26"/>
                <w:szCs w:val="26"/>
              </w:rPr>
              <w:t>P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100000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п =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</w:t>
            </w:r>
            <w:r>
              <w:rPr>
                <w:rStyle w:val="aff"/>
                <w:b w:val="0"/>
                <w:sz w:val="26"/>
                <w:szCs w:val="26"/>
              </w:rPr>
              <w:t>M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</w:t>
            </w:r>
            <w:r>
              <w:rPr>
                <w:rStyle w:val="aff"/>
                <w:sz w:val="26"/>
                <w:szCs w:val="26"/>
                <w:lang w:val="ru-RU"/>
              </w:rPr>
              <w:t xml:space="preserve">                     ______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P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  <w:lang w:val="ru-RU"/>
              </w:rPr>
              <w:t xml:space="preserve">-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количество зарегистри-рованных в течение года преступлений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Мобщ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b w:val="0"/>
                <w:sz w:val="26"/>
                <w:szCs w:val="26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среднегодовая численность населения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ОМВД России         по Ивнянскому району                    о количестве зарегистрированных преступлений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2.2.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Уровень совершенных тяжких и особо тяжких преступлений (на 100 тыс. населения)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</w:t>
            </w:r>
            <w:r>
              <w:rPr>
                <w:rStyle w:val="aff"/>
                <w:b w:val="0"/>
                <w:sz w:val="26"/>
                <w:szCs w:val="26"/>
              </w:rPr>
              <w:t>R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100000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т = 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</w:t>
            </w:r>
            <w:r>
              <w:rPr>
                <w:rStyle w:val="aff"/>
                <w:b w:val="0"/>
                <w:sz w:val="26"/>
                <w:szCs w:val="26"/>
              </w:rPr>
              <w:t>M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                     ______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R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– количество  зарегистриро-ванных тяжких и особо тяжких преступлений в течение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года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Mобщ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b w:val="0"/>
                <w:sz w:val="26"/>
                <w:szCs w:val="26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среднегодовая численность населения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ОМВД России        по Ивнянскому району                    о статистике зарегистрированных преступлений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2.3.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Уровень рецидивной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преступности (на 100 тыс. населения)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</w:t>
            </w:r>
            <w:r>
              <w:rPr>
                <w:rStyle w:val="aff"/>
                <w:b w:val="0"/>
                <w:sz w:val="26"/>
                <w:szCs w:val="26"/>
              </w:rPr>
              <w:t>L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100000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р =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lastRenderedPageBreak/>
              <w:t xml:space="preserve">            </w:t>
            </w:r>
            <w:r>
              <w:rPr>
                <w:rStyle w:val="aff"/>
                <w:b w:val="0"/>
                <w:sz w:val="26"/>
                <w:szCs w:val="26"/>
              </w:rPr>
              <w:t>M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</w:t>
            </w:r>
            <w:r>
              <w:rPr>
                <w:rStyle w:val="aff"/>
                <w:sz w:val="26"/>
                <w:szCs w:val="26"/>
                <w:lang w:val="ru-RU"/>
              </w:rPr>
              <w:t xml:space="preserve">                     _____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L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  <w:lang w:val="ru-RU"/>
              </w:rPr>
              <w:t xml:space="preserve">-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количество преступлений, совершенных ранее судимыми лицами,  в течение года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Мобщ-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среднегодовая численность населения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Информация ОМВД России         по Ивнянскому району                   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 статистике зарегистрированных преступлений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ежеквартально</w:t>
            </w:r>
          </w:p>
        </w:tc>
      </w:tr>
      <w:tr w:rsidR="00D44EFA">
        <w:tc>
          <w:tcPr>
            <w:tcW w:w="154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Подпрограмма 3 «Профилактика безнадзорности и правонарушений несовершеннолетних»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3.1.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несовершеннолетних, находящихся в конфликте с законом, заключенных в систему социализации и реабилитации несовершеннолетних, процент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 </w:t>
            </w:r>
            <w:r>
              <w:rPr>
                <w:rStyle w:val="aff"/>
                <w:b w:val="0"/>
                <w:sz w:val="26"/>
                <w:szCs w:val="26"/>
              </w:rPr>
              <w:t>B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уд  =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    </w:t>
            </w:r>
            <w:r>
              <w:rPr>
                <w:rStyle w:val="aff"/>
                <w:b w:val="0"/>
                <w:sz w:val="26"/>
                <w:szCs w:val="26"/>
              </w:rPr>
              <w:t>F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B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  <w:lang w:val="ru-RU"/>
              </w:rPr>
              <w:t xml:space="preserve">-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число </w:t>
            </w:r>
            <w:r>
              <w:rPr>
                <w:sz w:val="26"/>
                <w:szCs w:val="26"/>
              </w:rPr>
              <w:t>несовершеннолетних, заключенных в систему социализации и реабилитации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aff"/>
                <w:rFonts w:eastAsia="Calibri"/>
                <w:b w:val="0"/>
                <w:sz w:val="26"/>
                <w:szCs w:val="26"/>
              </w:rPr>
              <w:t>F</w:t>
            </w:r>
            <w:r>
              <w:rPr>
                <w:rStyle w:val="aff"/>
                <w:rFonts w:eastAsia="Calibri"/>
                <w:b w:val="0"/>
                <w:sz w:val="26"/>
                <w:szCs w:val="26"/>
                <w:lang w:val="ru-RU"/>
              </w:rPr>
              <w:t>общ 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общая численность несовершеннолетних,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находящихся в конфликте               с законом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</w:t>
            </w:r>
            <w:r>
              <w:rPr>
                <w:rFonts w:ascii="Times New Roman" w:hAnsi="Times New Roman"/>
                <w:sz w:val="26"/>
                <w:szCs w:val="26"/>
              </w:rPr>
              <w:t>мация 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тдела территориальной комиссии          по делам несовершеннолетних       и защите их прав при главе администрации района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3.2.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преступлений, совершенных несовершеннолетними, в общем количестве преступлений, процент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</w:t>
            </w:r>
            <w:r>
              <w:rPr>
                <w:rStyle w:val="aff"/>
                <w:b w:val="0"/>
                <w:sz w:val="26"/>
                <w:szCs w:val="26"/>
              </w:rPr>
              <w:t>Q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*100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A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= 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</w:t>
            </w:r>
            <w:r>
              <w:rPr>
                <w:rStyle w:val="aff"/>
                <w:b w:val="0"/>
                <w:sz w:val="26"/>
                <w:szCs w:val="26"/>
              </w:rPr>
              <w:t>P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Q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  <w:lang w:val="ru-RU"/>
              </w:rPr>
              <w:t xml:space="preserve">-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число </w:t>
            </w:r>
            <w:r>
              <w:rPr>
                <w:sz w:val="26"/>
                <w:szCs w:val="26"/>
              </w:rPr>
              <w:t>преступлений, совершенных несовершен-нолетними или при их участии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>Р - общее количество зарегистрированных преступлений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тдела территориальной комиссии          по делам несовершеннолетних            и защите их прав при главе администрации район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3.3.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Количество правонарушений, совершенных несовершеннолетними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или при их участии, единиц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sz w:val="26"/>
                <w:szCs w:val="26"/>
              </w:rPr>
              <w:t>Количество правонарушений, совершенных несовершеннолетними                        или при их участии в течение года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тдела территориальной комиссии              по делам несовершеннолетних       и защите их прав при главе администрации района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</w:t>
            </w:r>
            <w:r>
              <w:rPr>
                <w:rFonts w:ascii="Times New Roman" w:hAnsi="Times New Roman"/>
                <w:sz w:val="26"/>
                <w:szCs w:val="26"/>
              </w:rPr>
              <w:t>еквартально</w:t>
            </w:r>
          </w:p>
        </w:tc>
      </w:tr>
      <w:tr w:rsidR="00D44EFA">
        <w:tc>
          <w:tcPr>
            <w:tcW w:w="154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Подпрограмма 4 «Противодействие терроризму и экстремизму в Ивнянском районе»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4.1.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совершенных правонарушений террористической и экстремистской направленности, единиц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sz w:val="26"/>
                <w:szCs w:val="26"/>
              </w:rPr>
              <w:t>Количество совершенных правонарушений террористической                            и экстремистской направленности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ОМВД России         по Ивнянском</w:t>
            </w:r>
            <w:r>
              <w:rPr>
                <w:rFonts w:ascii="Times New Roman" w:hAnsi="Times New Roman"/>
                <w:sz w:val="26"/>
                <w:szCs w:val="26"/>
              </w:rPr>
              <w:t>у району                    о статистике зарегистрированных преступлений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4.2.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Число источников информации, распространяющих материалы с признаками пропаганды экстремистской и террористической идеологии, единиц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sz w:val="26"/>
                <w:szCs w:val="26"/>
              </w:rPr>
              <w:t>Число источников информации, распространяющих материалы      с признаками пропаганды экстремистской                               и террористической идеологии, зарегистрированных в течение года.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Информация ОМВД России по Ивнянскому району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 количестве заре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гистрированных случаев  распространения материалов          с признаками пропаганды экстремистской                                и террористической идеологии,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154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Подпрограмма 5 «Профилактика немедицинского потребления наркотических средств, пс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ихотропных веществ и их аналогов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 противодействие их незаконному обороту»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Показатель 5.1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зарегистрированных  преступлений, связанных с незаконным оборотом наркотических средств      и психотропных веществ, процент от общего числа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зарегистрированных преступлений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   </w:t>
            </w:r>
            <w:r>
              <w:rPr>
                <w:rStyle w:val="aff"/>
                <w:b w:val="0"/>
                <w:sz w:val="26"/>
                <w:szCs w:val="26"/>
              </w:rPr>
              <w:t>D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нон =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Р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D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  <w:lang w:val="ru-RU"/>
              </w:rPr>
              <w:t>-</w:t>
            </w:r>
            <w:r>
              <w:rPr>
                <w:bCs/>
                <w:sz w:val="26"/>
                <w:szCs w:val="26"/>
              </w:rPr>
              <w:t xml:space="preserve"> число зарегистрированных преступлений, связанных                с незаконным оборотом наркотических средств                   и психотропных веществ                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в течение года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Style w:val="aff"/>
                <w:rFonts w:eastAsia="Calibri"/>
                <w:b w:val="0"/>
                <w:sz w:val="26"/>
                <w:szCs w:val="26"/>
              </w:rPr>
              <w:t>P</w:t>
            </w:r>
            <w:r>
              <w:rPr>
                <w:rStyle w:val="aff"/>
                <w:rFonts w:eastAsia="Calibri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rFonts w:eastAsia="Calibri"/>
                <w:sz w:val="26"/>
                <w:szCs w:val="26"/>
                <w:lang w:val="ru-RU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общее количество </w:t>
            </w:r>
            <w:r>
              <w:rPr>
                <w:rStyle w:val="75pt"/>
                <w:rFonts w:eastAsia="Calibri"/>
                <w:sz w:val="26"/>
                <w:szCs w:val="26"/>
              </w:rPr>
              <w:lastRenderedPageBreak/>
              <w:t>зарегистрированных преступлений в течение года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Информация ОМВД России         по Ивнянскому району                   о статистике зарегистрированных преступлений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</w:pP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Показатель 5.2.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зарегистрированных административных правонарушений, связанных с незаконным оборотом наркотиков,  процент от общего числа зарегистрированных правонарушений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  Е* 100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адм =  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  Собщ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Е </w:t>
            </w:r>
            <w:r>
              <w:rPr>
                <w:rStyle w:val="aff"/>
                <w:sz w:val="26"/>
                <w:szCs w:val="26"/>
                <w:lang w:val="ru-RU"/>
              </w:rPr>
              <w:t>-</w:t>
            </w:r>
            <w:r>
              <w:rPr>
                <w:rStyle w:val="aff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число </w:t>
            </w:r>
            <w:r>
              <w:rPr>
                <w:sz w:val="26"/>
                <w:szCs w:val="26"/>
              </w:rPr>
              <w:t>зарегистрированных  административных правонарушений, связанных с незаконным оборотом наркотиков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aff"/>
                <w:rFonts w:eastAsia="Calibri"/>
                <w:b w:val="0"/>
                <w:sz w:val="26"/>
                <w:szCs w:val="26"/>
                <w:lang w:val="ru-RU"/>
              </w:rPr>
              <w:t xml:space="preserve">Собщ </w:t>
            </w:r>
            <w:r>
              <w:rPr>
                <w:rStyle w:val="aff"/>
                <w:rFonts w:eastAsia="Calibri"/>
                <w:sz w:val="26"/>
                <w:szCs w:val="26"/>
                <w:lang w:val="ru-RU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общее 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>зарегистрированных  правонарушений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ОМВД России          по Ивнянскому району                   о статистике зарегистри</w:t>
            </w:r>
            <w:r>
              <w:rPr>
                <w:rFonts w:ascii="Times New Roman" w:hAnsi="Times New Roman"/>
                <w:sz w:val="26"/>
                <w:szCs w:val="26"/>
              </w:rPr>
              <w:t>рованных правонарушений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</w:pPr>
            <w:r>
              <w:rPr>
                <w:rFonts w:ascii="Times New Roman" w:hAnsi="Times New Roman"/>
                <w:sz w:val="26"/>
                <w:szCs w:val="26"/>
              </w:rPr>
              <w:t>Показатель 5.3.</w:t>
            </w:r>
          </w:p>
          <w:p w:rsidR="00D44EFA" w:rsidRDefault="002863D7">
            <w:pPr>
              <w:pStyle w:val="ConsPlusNormal"/>
            </w:pPr>
            <w:r>
              <w:rPr>
                <w:rFonts w:ascii="Times New Roman" w:hAnsi="Times New Roman"/>
                <w:sz w:val="26"/>
                <w:szCs w:val="26"/>
              </w:rPr>
              <w:t>Число лиц, у которых впервые в жизни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установлен диагноз «употребление наркотических средств      с вредными последствиями» (случаев на 10 тыс. населения)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</w:t>
            </w:r>
            <w:r>
              <w:rPr>
                <w:rStyle w:val="aff"/>
                <w:b w:val="0"/>
                <w:sz w:val="26"/>
                <w:szCs w:val="26"/>
              </w:rPr>
              <w:t>S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1 =  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</w:t>
            </w:r>
            <w:r>
              <w:rPr>
                <w:rStyle w:val="aff"/>
                <w:b w:val="0"/>
                <w:sz w:val="26"/>
                <w:szCs w:val="26"/>
              </w:rPr>
              <w:t>M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S</w:t>
            </w:r>
            <w:r>
              <w:rPr>
                <w:rStyle w:val="aff"/>
                <w:sz w:val="26"/>
                <w:szCs w:val="26"/>
                <w:lang w:val="ru-RU"/>
              </w:rPr>
              <w:t>-</w:t>
            </w:r>
            <w:r>
              <w:rPr>
                <w:sz w:val="26"/>
                <w:szCs w:val="26"/>
              </w:rPr>
              <w:t xml:space="preserve"> число лиц, у которых впервые   в жизни установлен диагноз «употребление наркотических средств с вредными последствиями»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Style w:val="aff"/>
                <w:rFonts w:eastAsia="Calibri"/>
                <w:b w:val="0"/>
                <w:sz w:val="26"/>
                <w:szCs w:val="26"/>
              </w:rPr>
              <w:t>Мобщ</w:t>
            </w:r>
            <w:r>
              <w:rPr>
                <w:rStyle w:val="aff"/>
                <w:rFonts w:eastAsia="Calibri"/>
                <w:sz w:val="26"/>
                <w:szCs w:val="26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среднегодовая численность населения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ОГБУЗ «Ивнянская ЦРБ» о статистике лиц, у которых впервые в жизни установлен диагн</w:t>
            </w:r>
            <w:r>
              <w:rPr>
                <w:rFonts w:ascii="Times New Roman" w:hAnsi="Times New Roman"/>
                <w:sz w:val="26"/>
                <w:szCs w:val="26"/>
              </w:rPr>
              <w:t>оз «употребление наркотических средств с вредными последствиями»</w:t>
            </w:r>
          </w:p>
          <w:p w:rsidR="00D44EFA" w:rsidRDefault="00D44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Показатель 5.4.</w:t>
            </w:r>
          </w:p>
          <w:p w:rsidR="00D44EFA" w:rsidRDefault="002863D7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 лиц, употребляющих наркотики с вредными последствиями (на 10 тыс. человек населения)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</w:t>
            </w:r>
            <w:r>
              <w:rPr>
                <w:rStyle w:val="aff"/>
                <w:b w:val="0"/>
                <w:sz w:val="26"/>
                <w:szCs w:val="26"/>
              </w:rPr>
              <w:t>Z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2 =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</w:t>
            </w:r>
            <w:r>
              <w:rPr>
                <w:rStyle w:val="aff"/>
                <w:b w:val="0"/>
                <w:sz w:val="26"/>
                <w:szCs w:val="26"/>
              </w:rPr>
              <w:t>M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rFonts w:eastAsia="Calibri"/>
                <w:b w:val="0"/>
                <w:sz w:val="26"/>
                <w:szCs w:val="26"/>
              </w:rPr>
              <w:t>Z</w:t>
            </w:r>
            <w:r>
              <w:rPr>
                <w:rStyle w:val="aff"/>
                <w:rFonts w:eastAsia="Calibri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rFonts w:eastAsia="Calibri"/>
                <w:sz w:val="26"/>
                <w:szCs w:val="26"/>
                <w:lang w:val="ru-RU"/>
              </w:rPr>
              <w:t>-</w:t>
            </w:r>
            <w:r>
              <w:rPr>
                <w:sz w:val="26"/>
                <w:szCs w:val="26"/>
              </w:rPr>
              <w:t xml:space="preserve"> число лиц, употребляющих наркотики с вредными последствиями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</w:pPr>
            <w:r>
              <w:rPr>
                <w:rStyle w:val="aff"/>
                <w:rFonts w:eastAsia="Calibri"/>
                <w:b w:val="0"/>
                <w:sz w:val="26"/>
                <w:szCs w:val="26"/>
              </w:rPr>
              <w:t>Мобщ</w:t>
            </w:r>
            <w:r>
              <w:rPr>
                <w:rStyle w:val="aff"/>
                <w:rFonts w:eastAsia="Calibri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rFonts w:eastAsia="Calibri"/>
                <w:sz w:val="26"/>
                <w:szCs w:val="26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среднегодовая численн</w:t>
            </w:r>
            <w:r>
              <w:rPr>
                <w:rStyle w:val="75pt"/>
                <w:rFonts w:eastAsia="Calibri"/>
                <w:sz w:val="26"/>
                <w:szCs w:val="26"/>
              </w:rPr>
              <w:t>ость населения</w:t>
            </w:r>
          </w:p>
          <w:p w:rsidR="00D44EFA" w:rsidRDefault="00D44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Информация ОГБУЗ «Ивнянская ЦРБ» о статистике лиц, употребляющих наркотики              с вредными последствиями</w:t>
            </w:r>
          </w:p>
          <w:p w:rsidR="00D44EFA" w:rsidRDefault="00D44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Показатель 5.5.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лиц, больных наркоманией, состоящих на диспансерном  профилактическом наблюдении                       в наркологическом кабинете ОГБУЗ  «Ивнянская ЦРБ» (на 10 тыс. человек населения)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</w:t>
            </w:r>
            <w:r>
              <w:rPr>
                <w:rStyle w:val="aff"/>
                <w:b w:val="0"/>
                <w:sz w:val="26"/>
                <w:szCs w:val="26"/>
              </w:rPr>
              <w:t>K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б =   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</w:t>
            </w:r>
            <w:r>
              <w:rPr>
                <w:rStyle w:val="aff"/>
                <w:b w:val="0"/>
                <w:sz w:val="26"/>
                <w:szCs w:val="26"/>
              </w:rPr>
              <w:t>M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rFonts w:eastAsia="Calibri"/>
                <w:b w:val="0"/>
                <w:sz w:val="26"/>
                <w:szCs w:val="26"/>
              </w:rPr>
              <w:t>K</w:t>
            </w:r>
            <w:r>
              <w:rPr>
                <w:rStyle w:val="aff"/>
                <w:rFonts w:eastAsia="Calibri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rFonts w:eastAsia="Calibri"/>
                <w:sz w:val="26"/>
                <w:szCs w:val="26"/>
                <w:lang w:val="ru-RU"/>
              </w:rPr>
              <w:t>-</w:t>
            </w:r>
            <w:r>
              <w:rPr>
                <w:sz w:val="26"/>
                <w:szCs w:val="26"/>
              </w:rPr>
              <w:t xml:space="preserve"> число лиц, больных наркоманией, состоящих               на диспансерном  профилактическом наблюдении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sz w:val="26"/>
                <w:szCs w:val="26"/>
              </w:rPr>
              <w:t>в наркологическом кабинете ОГБУЗ «Ивнянская ЦРБ»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</w:pPr>
            <w:r>
              <w:rPr>
                <w:rStyle w:val="aff"/>
                <w:rFonts w:eastAsia="Calibri"/>
                <w:b w:val="0"/>
                <w:sz w:val="26"/>
                <w:szCs w:val="26"/>
              </w:rPr>
              <w:t>Мобщ</w:t>
            </w:r>
            <w:r>
              <w:rPr>
                <w:rStyle w:val="aff"/>
                <w:rFonts w:eastAsia="Calibri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rFonts w:eastAsia="Calibri"/>
                <w:sz w:val="26"/>
                <w:szCs w:val="26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среднегодовая численность населения</w:t>
            </w:r>
          </w:p>
          <w:p w:rsidR="00D44EFA" w:rsidRDefault="00D44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ОГБУЗ «Ивнянская ЦРБ» о статистике больных наркоманией, состоящих на диспансерном профилактическом наблюдении       в наркологическом кабинете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rPr>
          <w:trHeight w:val="365"/>
        </w:trPr>
        <w:tc>
          <w:tcPr>
            <w:tcW w:w="154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D44EFA">
            <w:pPr>
              <w:widowControl w:val="0"/>
              <w:spacing w:after="0" w:line="240" w:lineRule="auto"/>
              <w:jc w:val="center"/>
            </w:pP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Подпрограмма 6 </w:t>
            </w:r>
            <w:r>
              <w:rPr>
                <w:rStyle w:val="25"/>
                <w:rFonts w:eastAsia="Calibri"/>
                <w:b/>
                <w:color w:val="000000"/>
                <w:sz w:val="26"/>
                <w:szCs w:val="26"/>
              </w:rPr>
              <w:t>«Ф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ормирование законопослушного поведения участников дорожного движения</w:t>
            </w:r>
          </w:p>
          <w:p w:rsidR="00D44EFA" w:rsidRDefault="002863D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 территории Ивнянского района»</w:t>
            </w:r>
          </w:p>
          <w:p w:rsidR="00D44EFA" w:rsidRDefault="00D44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6.1.</w:t>
            </w:r>
          </w:p>
          <w:p w:rsidR="00D44EFA" w:rsidRDefault="002863D7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 лиц, погибших              в ДТП, единиц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sz w:val="26"/>
                <w:szCs w:val="26"/>
              </w:rPr>
              <w:t>Число лиц, погибших в дорожно-транспортных происшествиях        в течение года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ОМВД России                 по Ивнянскому району                        о статистике зарегистрированных дорожно-транспортных происшествиях</w:t>
            </w:r>
          </w:p>
          <w:p w:rsidR="00D44EFA" w:rsidRDefault="00D44EFA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rPr>
          <w:trHeight w:val="1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6.2.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Число детей, погибших           в ДТП, единиц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sz w:val="26"/>
                <w:szCs w:val="26"/>
              </w:rPr>
              <w:t>Число детей, погибших                   в дорожно - транспортных происшествиях в течение года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ConsPlusNormal"/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ОМВД России по Ивнянскому району о статистике зарегистрированных дорожно-транспортных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происшествиях</w:t>
            </w:r>
          </w:p>
          <w:p w:rsidR="00D44EFA" w:rsidRDefault="00D44EFA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rPr>
          <w:trHeight w:val="26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6.3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6.3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Социальный риск (число погибших в ДТП на 100 тыс. населения)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   </w:t>
            </w:r>
            <w:r>
              <w:rPr>
                <w:rStyle w:val="aff"/>
                <w:b w:val="0"/>
                <w:sz w:val="26"/>
                <w:szCs w:val="26"/>
              </w:rPr>
              <w:t>H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100000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с.р.  =  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    </w:t>
            </w:r>
            <w:r>
              <w:rPr>
                <w:rStyle w:val="aff"/>
                <w:b w:val="0"/>
                <w:sz w:val="26"/>
                <w:szCs w:val="26"/>
              </w:rPr>
              <w:t>M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b w:val="0"/>
                <w:sz w:val="26"/>
                <w:szCs w:val="26"/>
              </w:rPr>
              <w:t>H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  <w:lang w:val="ru-RU"/>
              </w:rPr>
              <w:t>-</w:t>
            </w:r>
            <w:r>
              <w:rPr>
                <w:bCs/>
                <w:sz w:val="26"/>
                <w:szCs w:val="26"/>
              </w:rPr>
              <w:t xml:space="preserve"> ч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исло лиц, погибших </w:t>
            </w:r>
            <w:r>
              <w:rPr>
                <w:sz w:val="26"/>
                <w:szCs w:val="26"/>
              </w:rPr>
              <w:t>в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sz w:val="26"/>
                <w:szCs w:val="26"/>
              </w:rPr>
              <w:t>результате дорожно - транспортных происшествий</w:t>
            </w:r>
          </w:p>
          <w:p w:rsidR="00D44EFA" w:rsidRDefault="00D44EFA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</w:p>
          <w:p w:rsidR="00D44EFA" w:rsidRDefault="002863D7">
            <w:pPr>
              <w:pStyle w:val="27"/>
              <w:tabs>
                <w:tab w:val="left" w:leader="hyphen" w:pos="554"/>
                <w:tab w:val="left" w:leader="hyphen" w:pos="1019"/>
              </w:tabs>
              <w:spacing w:before="0" w:line="240" w:lineRule="auto"/>
              <w:rPr>
                <w:b/>
                <w:bCs/>
                <w:color w:val="000000"/>
              </w:rPr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Мобщ </w:t>
            </w:r>
            <w:r>
              <w:rPr>
                <w:rStyle w:val="aff"/>
                <w:sz w:val="26"/>
                <w:szCs w:val="26"/>
                <w:lang w:val="ru-RU"/>
              </w:rPr>
              <w:t>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среднегодовая численность населения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ОМВД России        по Ивнянскому району                  о статистике зарегистрированных дорожно-транспортных происшествиях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  <w:tr w:rsidR="00D44E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Показатель 6.4.</w:t>
            </w:r>
          </w:p>
          <w:p w:rsidR="00D44EFA" w:rsidRDefault="002863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Транспортный риск (число погибших в ДТП на 10 тыс. транспортных средств)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</w:t>
            </w:r>
            <w:r>
              <w:rPr>
                <w:rStyle w:val="aff"/>
                <w:b w:val="0"/>
                <w:sz w:val="26"/>
                <w:szCs w:val="26"/>
              </w:rPr>
              <w:t>H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* 100000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N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тр =----------------- , где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             </w:t>
            </w:r>
            <w:r>
              <w:rPr>
                <w:rStyle w:val="aff"/>
                <w:b w:val="0"/>
                <w:sz w:val="26"/>
                <w:szCs w:val="26"/>
              </w:rPr>
              <w:t>Z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>общ</w:t>
            </w:r>
          </w:p>
          <w:p w:rsidR="00D44EFA" w:rsidRDefault="002863D7">
            <w:pPr>
              <w:pStyle w:val="27"/>
              <w:shd w:val="clear" w:color="auto" w:fill="auto"/>
              <w:tabs>
                <w:tab w:val="left" w:leader="hyphen" w:pos="554"/>
                <w:tab w:val="left" w:leader="hyphen" w:pos="1019"/>
              </w:tabs>
              <w:spacing w:before="0" w:line="240" w:lineRule="auto"/>
              <w:ind w:firstLine="0"/>
            </w:pPr>
            <w:r>
              <w:rPr>
                <w:rStyle w:val="aff"/>
                <w:b w:val="0"/>
                <w:sz w:val="26"/>
                <w:szCs w:val="26"/>
              </w:rPr>
              <w:t>H</w:t>
            </w:r>
            <w:r>
              <w:rPr>
                <w:rStyle w:val="aff"/>
                <w:b w:val="0"/>
                <w:sz w:val="26"/>
                <w:szCs w:val="26"/>
                <w:lang w:val="ru-RU"/>
              </w:rPr>
              <w:t xml:space="preserve"> </w:t>
            </w:r>
            <w:r>
              <w:rPr>
                <w:rStyle w:val="aff"/>
                <w:sz w:val="26"/>
                <w:szCs w:val="26"/>
                <w:lang w:val="ru-RU"/>
              </w:rPr>
              <w:t>-</w:t>
            </w:r>
            <w:r>
              <w:rPr>
                <w:sz w:val="26"/>
                <w:szCs w:val="26"/>
              </w:rPr>
              <w:t xml:space="preserve"> число лиц, погибших                  в дорожно-транспортных происшествиях</w:t>
            </w:r>
          </w:p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aff"/>
                <w:rFonts w:eastAsia="Calibri"/>
                <w:b w:val="0"/>
                <w:sz w:val="26"/>
                <w:szCs w:val="26"/>
              </w:rPr>
              <w:t>Z</w:t>
            </w:r>
            <w:r>
              <w:rPr>
                <w:rStyle w:val="aff"/>
                <w:rFonts w:eastAsia="Calibri"/>
                <w:b w:val="0"/>
                <w:sz w:val="26"/>
                <w:szCs w:val="26"/>
                <w:lang w:val="ru-RU"/>
              </w:rPr>
              <w:t>общ -</w:t>
            </w:r>
            <w:r>
              <w:rPr>
                <w:rStyle w:val="75pt"/>
                <w:rFonts w:eastAsia="Calibri"/>
                <w:sz w:val="26"/>
                <w:szCs w:val="26"/>
              </w:rPr>
              <w:t xml:space="preserve"> количество  зарегистрированных транспортных средств                   на территории Ивнянского района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Информация ОМВД России         по Ивнянскому району                   о статистике зарегистрированных дорожно-транспортных происшествиях       и </w:t>
            </w:r>
            <w:r>
              <w:rPr>
                <w:rStyle w:val="75pt"/>
                <w:rFonts w:eastAsia="Calibri"/>
                <w:sz w:val="26"/>
                <w:szCs w:val="26"/>
              </w:rPr>
              <w:t>количест</w:t>
            </w:r>
            <w:r>
              <w:rPr>
                <w:rStyle w:val="75pt"/>
                <w:rFonts w:eastAsia="Calibri"/>
                <w:sz w:val="26"/>
                <w:szCs w:val="26"/>
              </w:rPr>
              <w:t>ве  зарегистрированных транспортных средств                  на территории Ивнянского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FA" w:rsidRDefault="002863D7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</w:tr>
    </w:tbl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EFA" w:rsidRDefault="00D44EF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417" w:type="dxa"/>
        <w:tblLook w:val="04A0" w:firstRow="1" w:lastRow="0" w:firstColumn="1" w:lastColumn="0" w:noHBand="0" w:noVBand="1"/>
      </w:tblPr>
      <w:tblGrid>
        <w:gridCol w:w="4503"/>
        <w:gridCol w:w="9072"/>
        <w:gridCol w:w="1842"/>
      </w:tblGrid>
      <w:tr w:rsidR="00D44EFA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/>
        </w:tc>
        <w:tc>
          <w:tcPr>
            <w:tcW w:w="907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/>
        </w:tc>
        <w:tc>
          <w:tcPr>
            <w:tcW w:w="18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44EFA" w:rsidRDefault="00D44EFA"/>
        </w:tc>
      </w:tr>
    </w:tbl>
    <w:p w:rsidR="00D44EFA" w:rsidRDefault="002863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eastAsia="ru-RU"/>
        </w:rPr>
        <w:sectPr w:rsidR="00D44EFA">
          <w:pgSz w:w="16838" w:h="11906" w:orient="landscape"/>
          <w:pgMar w:top="1560" w:right="1134" w:bottom="993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D44EFA" w:rsidRDefault="00D44EFA"/>
    <w:sectPr w:rsidR="00D44EFA">
      <w:headerReference w:type="firs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3D7" w:rsidRDefault="002863D7">
      <w:pPr>
        <w:spacing w:after="0" w:line="240" w:lineRule="auto"/>
      </w:pPr>
      <w:r>
        <w:separator/>
      </w:r>
    </w:p>
  </w:endnote>
  <w:endnote w:type="continuationSeparator" w:id="0">
    <w:p w:rsidR="002863D7" w:rsidRDefault="00286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EFA" w:rsidRDefault="00D44EF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3D7" w:rsidRDefault="002863D7">
      <w:pPr>
        <w:spacing w:after="0" w:line="240" w:lineRule="auto"/>
      </w:pPr>
      <w:r>
        <w:separator/>
      </w:r>
    </w:p>
  </w:footnote>
  <w:footnote w:type="continuationSeparator" w:id="0">
    <w:p w:rsidR="002863D7" w:rsidRDefault="00286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EFA" w:rsidRDefault="002863D7">
    <w:pPr>
      <w:pStyle w:val="ab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EFA" w:rsidRDefault="00D44EFA">
    <w:pPr>
      <w:pStyle w:val="ab"/>
      <w:jc w:val="center"/>
    </w:pPr>
  </w:p>
  <w:p w:rsidR="00D44EFA" w:rsidRDefault="00D44EF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EFA" w:rsidRDefault="002863D7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47</w:t>
    </w:r>
    <w:r>
      <w:fldChar w:fldCharType="end"/>
    </w:r>
  </w:p>
  <w:p w:rsidR="00D44EFA" w:rsidRDefault="00D44EFA">
    <w:pPr>
      <w:pStyle w:val="ab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EFA" w:rsidRDefault="002863D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D44EFA" w:rsidRDefault="00D44EFA">
    <w:pPr>
      <w:pStyle w:val="ab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EFA" w:rsidRDefault="002863D7">
    <w:pPr>
      <w:pStyle w:val="ab"/>
      <w:jc w:val="center"/>
    </w:pPr>
    <w: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734C3"/>
    <w:multiLevelType w:val="hybridMultilevel"/>
    <w:tmpl w:val="C4FA28EE"/>
    <w:lvl w:ilvl="0" w:tplc="BFF0FB90">
      <w:start w:val="2015"/>
      <w:numFmt w:val="decimal"/>
      <w:lvlText w:val="%1"/>
      <w:legacy w:legacy="1" w:legacySpace="0" w:legacyIndent="0"/>
      <w:lvlJc w:val="left"/>
      <w:rPr>
        <w:rFonts w:ascii="Times New Roman" w:hAnsi="Times New Roman"/>
      </w:rPr>
    </w:lvl>
    <w:lvl w:ilvl="1" w:tplc="6FC8E6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14A7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4AAF0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649C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49C9E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17C3D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44AB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21CC7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D8D07F4"/>
    <w:multiLevelType w:val="hybridMultilevel"/>
    <w:tmpl w:val="B96E4C22"/>
    <w:lvl w:ilvl="0" w:tplc="240C6278">
      <w:start w:val="2015"/>
      <w:numFmt w:val="decimal"/>
      <w:lvlText w:val="%1"/>
      <w:legacy w:legacy="1" w:legacySpace="0" w:legacyIndent="0"/>
      <w:lvlJc w:val="left"/>
      <w:rPr>
        <w:rFonts w:ascii="Times New Roman" w:hAnsi="Times New Roman"/>
      </w:rPr>
    </w:lvl>
    <w:lvl w:ilvl="1" w:tplc="0E180D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C7C91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02F1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BC4A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CAA08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00B1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40B0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9AE7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FF0249C"/>
    <w:multiLevelType w:val="hybridMultilevel"/>
    <w:tmpl w:val="509AA9B8"/>
    <w:lvl w:ilvl="0" w:tplc="9FB693DC">
      <w:start w:val="2015"/>
      <w:numFmt w:val="decimal"/>
      <w:lvlText w:val="%1"/>
      <w:lvlJc w:val="left"/>
      <w:pPr>
        <w:ind w:left="2302" w:hanging="600"/>
      </w:pPr>
    </w:lvl>
    <w:lvl w:ilvl="1" w:tplc="EC787110">
      <w:start w:val="1"/>
      <w:numFmt w:val="lowerLetter"/>
      <w:lvlText w:val="%2."/>
      <w:lvlJc w:val="left"/>
      <w:pPr>
        <w:ind w:left="1440" w:hanging="360"/>
      </w:pPr>
    </w:lvl>
    <w:lvl w:ilvl="2" w:tplc="DFECE4A6">
      <w:start w:val="1"/>
      <w:numFmt w:val="lowerRoman"/>
      <w:lvlText w:val="%3."/>
      <w:lvlJc w:val="right"/>
      <w:pPr>
        <w:ind w:left="2160" w:hanging="180"/>
      </w:pPr>
    </w:lvl>
    <w:lvl w:ilvl="3" w:tplc="7A94F5A2">
      <w:start w:val="1"/>
      <w:numFmt w:val="decimal"/>
      <w:lvlText w:val="%4."/>
      <w:lvlJc w:val="left"/>
      <w:pPr>
        <w:ind w:left="2880" w:hanging="360"/>
      </w:pPr>
    </w:lvl>
    <w:lvl w:ilvl="4" w:tplc="D70686B4">
      <w:start w:val="1"/>
      <w:numFmt w:val="lowerLetter"/>
      <w:lvlText w:val="%5."/>
      <w:lvlJc w:val="left"/>
      <w:pPr>
        <w:ind w:left="3600" w:hanging="360"/>
      </w:pPr>
    </w:lvl>
    <w:lvl w:ilvl="5" w:tplc="474A7902">
      <w:start w:val="1"/>
      <w:numFmt w:val="lowerRoman"/>
      <w:lvlText w:val="%6."/>
      <w:lvlJc w:val="right"/>
      <w:pPr>
        <w:ind w:left="4320" w:hanging="180"/>
      </w:pPr>
    </w:lvl>
    <w:lvl w:ilvl="6" w:tplc="C4AA4D3A">
      <w:start w:val="1"/>
      <w:numFmt w:val="decimal"/>
      <w:lvlText w:val="%7."/>
      <w:lvlJc w:val="left"/>
      <w:pPr>
        <w:ind w:left="5040" w:hanging="360"/>
      </w:pPr>
    </w:lvl>
    <w:lvl w:ilvl="7" w:tplc="1FBCF6A4">
      <w:start w:val="1"/>
      <w:numFmt w:val="lowerLetter"/>
      <w:lvlText w:val="%8."/>
      <w:lvlJc w:val="left"/>
      <w:pPr>
        <w:ind w:left="5760" w:hanging="360"/>
      </w:pPr>
    </w:lvl>
    <w:lvl w:ilvl="8" w:tplc="A17231D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45B2C"/>
    <w:multiLevelType w:val="hybridMultilevel"/>
    <w:tmpl w:val="D3864AD2"/>
    <w:lvl w:ilvl="0" w:tplc="C8F61EF0">
      <w:start w:val="4"/>
      <w:numFmt w:val="upperRoman"/>
      <w:lvlText w:val="%1."/>
      <w:lvlJc w:val="left"/>
      <w:pPr>
        <w:ind w:left="1080" w:hanging="720"/>
      </w:pPr>
      <w:rPr>
        <w:b/>
      </w:rPr>
    </w:lvl>
    <w:lvl w:ilvl="1" w:tplc="4876537E">
      <w:start w:val="1"/>
      <w:numFmt w:val="lowerLetter"/>
      <w:lvlText w:val="%2."/>
      <w:lvlJc w:val="left"/>
      <w:pPr>
        <w:ind w:left="1440" w:hanging="360"/>
      </w:pPr>
    </w:lvl>
    <w:lvl w:ilvl="2" w:tplc="8416CC1A">
      <w:start w:val="1"/>
      <w:numFmt w:val="lowerRoman"/>
      <w:lvlText w:val="%3."/>
      <w:lvlJc w:val="right"/>
      <w:pPr>
        <w:ind w:left="2160" w:hanging="180"/>
      </w:pPr>
    </w:lvl>
    <w:lvl w:ilvl="3" w:tplc="77A45644">
      <w:start w:val="1"/>
      <w:numFmt w:val="decimal"/>
      <w:lvlText w:val="%4."/>
      <w:lvlJc w:val="left"/>
      <w:pPr>
        <w:ind w:left="2880" w:hanging="360"/>
      </w:pPr>
    </w:lvl>
    <w:lvl w:ilvl="4" w:tplc="01C891AE">
      <w:start w:val="1"/>
      <w:numFmt w:val="lowerLetter"/>
      <w:lvlText w:val="%5."/>
      <w:lvlJc w:val="left"/>
      <w:pPr>
        <w:ind w:left="3600" w:hanging="360"/>
      </w:pPr>
    </w:lvl>
    <w:lvl w:ilvl="5" w:tplc="28E43924">
      <w:start w:val="1"/>
      <w:numFmt w:val="lowerRoman"/>
      <w:lvlText w:val="%6."/>
      <w:lvlJc w:val="right"/>
      <w:pPr>
        <w:ind w:left="4320" w:hanging="180"/>
      </w:pPr>
    </w:lvl>
    <w:lvl w:ilvl="6" w:tplc="8A72BADA">
      <w:start w:val="1"/>
      <w:numFmt w:val="decimal"/>
      <w:lvlText w:val="%7."/>
      <w:lvlJc w:val="left"/>
      <w:pPr>
        <w:ind w:left="5040" w:hanging="360"/>
      </w:pPr>
    </w:lvl>
    <w:lvl w:ilvl="7" w:tplc="E848C344">
      <w:start w:val="1"/>
      <w:numFmt w:val="lowerLetter"/>
      <w:lvlText w:val="%8."/>
      <w:lvlJc w:val="left"/>
      <w:pPr>
        <w:ind w:left="5760" w:hanging="360"/>
      </w:pPr>
    </w:lvl>
    <w:lvl w:ilvl="8" w:tplc="BDACED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26E14"/>
    <w:multiLevelType w:val="hybridMultilevel"/>
    <w:tmpl w:val="8ED4DF24"/>
    <w:lvl w:ilvl="0" w:tplc="F9C6A698">
      <w:start w:val="1"/>
      <w:numFmt w:val="decimal"/>
      <w:lvlText w:val="%1."/>
      <w:lvlJc w:val="left"/>
      <w:pPr>
        <w:ind w:left="975" w:hanging="615"/>
      </w:pPr>
    </w:lvl>
    <w:lvl w:ilvl="1" w:tplc="8ECA62BA">
      <w:start w:val="1"/>
      <w:numFmt w:val="lowerLetter"/>
      <w:lvlText w:val="%2."/>
      <w:lvlJc w:val="left"/>
      <w:pPr>
        <w:ind w:left="1440" w:hanging="360"/>
      </w:pPr>
    </w:lvl>
    <w:lvl w:ilvl="2" w:tplc="0344B5F6">
      <w:start w:val="1"/>
      <w:numFmt w:val="lowerRoman"/>
      <w:lvlText w:val="%3."/>
      <w:lvlJc w:val="right"/>
      <w:pPr>
        <w:ind w:left="2160" w:hanging="180"/>
      </w:pPr>
    </w:lvl>
    <w:lvl w:ilvl="3" w:tplc="1D524D86">
      <w:start w:val="1"/>
      <w:numFmt w:val="decimal"/>
      <w:lvlText w:val="%4."/>
      <w:lvlJc w:val="left"/>
      <w:pPr>
        <w:ind w:left="2880" w:hanging="360"/>
      </w:pPr>
    </w:lvl>
    <w:lvl w:ilvl="4" w:tplc="7A0C7C9A">
      <w:start w:val="1"/>
      <w:numFmt w:val="lowerLetter"/>
      <w:lvlText w:val="%5."/>
      <w:lvlJc w:val="left"/>
      <w:pPr>
        <w:ind w:left="3600" w:hanging="360"/>
      </w:pPr>
    </w:lvl>
    <w:lvl w:ilvl="5" w:tplc="81E00188">
      <w:start w:val="1"/>
      <w:numFmt w:val="lowerRoman"/>
      <w:lvlText w:val="%6."/>
      <w:lvlJc w:val="right"/>
      <w:pPr>
        <w:ind w:left="4320" w:hanging="180"/>
      </w:pPr>
    </w:lvl>
    <w:lvl w:ilvl="6" w:tplc="F92A7712">
      <w:start w:val="1"/>
      <w:numFmt w:val="decimal"/>
      <w:lvlText w:val="%7."/>
      <w:lvlJc w:val="left"/>
      <w:pPr>
        <w:ind w:left="5040" w:hanging="360"/>
      </w:pPr>
    </w:lvl>
    <w:lvl w:ilvl="7" w:tplc="7BCCCF9A">
      <w:start w:val="1"/>
      <w:numFmt w:val="lowerLetter"/>
      <w:lvlText w:val="%8."/>
      <w:lvlJc w:val="left"/>
      <w:pPr>
        <w:ind w:left="5760" w:hanging="360"/>
      </w:pPr>
    </w:lvl>
    <w:lvl w:ilvl="8" w:tplc="C93EDAF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E0077"/>
    <w:multiLevelType w:val="hybridMultilevel"/>
    <w:tmpl w:val="0C149F80"/>
    <w:lvl w:ilvl="0" w:tplc="7DFA6D50">
      <w:start w:val="2019"/>
      <w:numFmt w:val="decimal"/>
      <w:lvlText w:val="%1"/>
      <w:lvlJc w:val="left"/>
      <w:pPr>
        <w:ind w:left="1310" w:hanging="600"/>
      </w:pPr>
    </w:lvl>
    <w:lvl w:ilvl="1" w:tplc="F6664ACA">
      <w:start w:val="1"/>
      <w:numFmt w:val="lowerLetter"/>
      <w:lvlText w:val="%2."/>
      <w:lvlJc w:val="left"/>
      <w:pPr>
        <w:ind w:left="1931" w:hanging="360"/>
      </w:pPr>
    </w:lvl>
    <w:lvl w:ilvl="2" w:tplc="9A28684C">
      <w:start w:val="1"/>
      <w:numFmt w:val="lowerRoman"/>
      <w:lvlText w:val="%3."/>
      <w:lvlJc w:val="right"/>
      <w:pPr>
        <w:ind w:left="2651" w:hanging="180"/>
      </w:pPr>
    </w:lvl>
    <w:lvl w:ilvl="3" w:tplc="B2B8E040">
      <w:start w:val="1"/>
      <w:numFmt w:val="decimal"/>
      <w:lvlText w:val="%4."/>
      <w:lvlJc w:val="left"/>
      <w:pPr>
        <w:ind w:left="3371" w:hanging="360"/>
      </w:pPr>
    </w:lvl>
    <w:lvl w:ilvl="4" w:tplc="7E8E7E0A">
      <w:start w:val="1"/>
      <w:numFmt w:val="lowerLetter"/>
      <w:lvlText w:val="%5."/>
      <w:lvlJc w:val="left"/>
      <w:pPr>
        <w:ind w:left="4091" w:hanging="360"/>
      </w:pPr>
    </w:lvl>
    <w:lvl w:ilvl="5" w:tplc="B980D43C">
      <w:start w:val="1"/>
      <w:numFmt w:val="lowerRoman"/>
      <w:lvlText w:val="%6."/>
      <w:lvlJc w:val="right"/>
      <w:pPr>
        <w:ind w:left="4811" w:hanging="180"/>
      </w:pPr>
    </w:lvl>
    <w:lvl w:ilvl="6" w:tplc="93F21684">
      <w:start w:val="1"/>
      <w:numFmt w:val="decimal"/>
      <w:lvlText w:val="%7."/>
      <w:lvlJc w:val="left"/>
      <w:pPr>
        <w:ind w:left="5531" w:hanging="360"/>
      </w:pPr>
    </w:lvl>
    <w:lvl w:ilvl="7" w:tplc="044E7252">
      <w:start w:val="1"/>
      <w:numFmt w:val="lowerLetter"/>
      <w:lvlText w:val="%8."/>
      <w:lvlJc w:val="left"/>
      <w:pPr>
        <w:ind w:left="6251" w:hanging="360"/>
      </w:pPr>
    </w:lvl>
    <w:lvl w:ilvl="8" w:tplc="140C706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A4F5B18"/>
    <w:multiLevelType w:val="hybridMultilevel"/>
    <w:tmpl w:val="D9E6EB64"/>
    <w:lvl w:ilvl="0" w:tplc="DB06EF86">
      <w:start w:val="2015"/>
      <w:numFmt w:val="decimal"/>
      <w:lvlText w:val="%1"/>
      <w:legacy w:legacy="1" w:legacySpace="0" w:legacyIndent="0"/>
      <w:lvlJc w:val="left"/>
      <w:rPr>
        <w:rFonts w:ascii="Times New Roman" w:hAnsi="Times New Roman"/>
      </w:rPr>
    </w:lvl>
    <w:lvl w:ilvl="1" w:tplc="A05A27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D87D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F5C79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74AD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2C0E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A277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9616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FA17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DB83482"/>
    <w:multiLevelType w:val="hybridMultilevel"/>
    <w:tmpl w:val="57304B2A"/>
    <w:lvl w:ilvl="0" w:tplc="066A8E4A">
      <w:start w:val="2023"/>
      <w:numFmt w:val="decimal"/>
      <w:lvlText w:val="%1"/>
      <w:lvlJc w:val="left"/>
      <w:pPr>
        <w:ind w:left="960" w:hanging="600"/>
      </w:pPr>
    </w:lvl>
    <w:lvl w:ilvl="1" w:tplc="4C7EEC0E">
      <w:start w:val="1"/>
      <w:numFmt w:val="lowerLetter"/>
      <w:lvlText w:val="%2."/>
      <w:lvlJc w:val="left"/>
      <w:pPr>
        <w:ind w:left="1440" w:hanging="360"/>
      </w:pPr>
    </w:lvl>
    <w:lvl w:ilvl="2" w:tplc="57AE3B5E">
      <w:start w:val="1"/>
      <w:numFmt w:val="lowerRoman"/>
      <w:lvlText w:val="%3."/>
      <w:lvlJc w:val="right"/>
      <w:pPr>
        <w:ind w:left="2160" w:hanging="180"/>
      </w:pPr>
    </w:lvl>
    <w:lvl w:ilvl="3" w:tplc="DC96171E">
      <w:start w:val="1"/>
      <w:numFmt w:val="decimal"/>
      <w:lvlText w:val="%4."/>
      <w:lvlJc w:val="left"/>
      <w:pPr>
        <w:ind w:left="2880" w:hanging="360"/>
      </w:pPr>
    </w:lvl>
    <w:lvl w:ilvl="4" w:tplc="1C3EEA3C">
      <w:start w:val="1"/>
      <w:numFmt w:val="lowerLetter"/>
      <w:lvlText w:val="%5."/>
      <w:lvlJc w:val="left"/>
      <w:pPr>
        <w:ind w:left="3600" w:hanging="360"/>
      </w:pPr>
    </w:lvl>
    <w:lvl w:ilvl="5" w:tplc="9CDC4AFE">
      <w:start w:val="1"/>
      <w:numFmt w:val="lowerRoman"/>
      <w:lvlText w:val="%6."/>
      <w:lvlJc w:val="right"/>
      <w:pPr>
        <w:ind w:left="4320" w:hanging="180"/>
      </w:pPr>
    </w:lvl>
    <w:lvl w:ilvl="6" w:tplc="5C82475A">
      <w:start w:val="1"/>
      <w:numFmt w:val="decimal"/>
      <w:lvlText w:val="%7."/>
      <w:lvlJc w:val="left"/>
      <w:pPr>
        <w:ind w:left="5040" w:hanging="360"/>
      </w:pPr>
    </w:lvl>
    <w:lvl w:ilvl="7" w:tplc="B5783E00">
      <w:start w:val="1"/>
      <w:numFmt w:val="lowerLetter"/>
      <w:lvlText w:val="%8."/>
      <w:lvlJc w:val="left"/>
      <w:pPr>
        <w:ind w:left="5760" w:hanging="360"/>
      </w:pPr>
    </w:lvl>
    <w:lvl w:ilvl="8" w:tplc="FD64A39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95B04"/>
    <w:multiLevelType w:val="hybridMultilevel"/>
    <w:tmpl w:val="E1D67D0C"/>
    <w:lvl w:ilvl="0" w:tplc="CA5E2FD0">
      <w:start w:val="2018"/>
      <w:numFmt w:val="decimal"/>
      <w:lvlText w:val="%1"/>
      <w:lvlJc w:val="left"/>
      <w:pPr>
        <w:ind w:left="960" w:hanging="600"/>
      </w:pPr>
    </w:lvl>
    <w:lvl w:ilvl="1" w:tplc="B2947C3C">
      <w:start w:val="1"/>
      <w:numFmt w:val="lowerLetter"/>
      <w:lvlText w:val="%2."/>
      <w:lvlJc w:val="left"/>
      <w:pPr>
        <w:ind w:left="1440" w:hanging="360"/>
      </w:pPr>
    </w:lvl>
    <w:lvl w:ilvl="2" w:tplc="826CE0F6">
      <w:start w:val="1"/>
      <w:numFmt w:val="lowerRoman"/>
      <w:lvlText w:val="%3."/>
      <w:lvlJc w:val="right"/>
      <w:pPr>
        <w:ind w:left="2160" w:hanging="180"/>
      </w:pPr>
    </w:lvl>
    <w:lvl w:ilvl="3" w:tplc="D626250C">
      <w:start w:val="1"/>
      <w:numFmt w:val="decimal"/>
      <w:lvlText w:val="%4."/>
      <w:lvlJc w:val="left"/>
      <w:pPr>
        <w:ind w:left="2880" w:hanging="360"/>
      </w:pPr>
    </w:lvl>
    <w:lvl w:ilvl="4" w:tplc="96747476">
      <w:start w:val="1"/>
      <w:numFmt w:val="lowerLetter"/>
      <w:lvlText w:val="%5."/>
      <w:lvlJc w:val="left"/>
      <w:pPr>
        <w:ind w:left="3600" w:hanging="360"/>
      </w:pPr>
    </w:lvl>
    <w:lvl w:ilvl="5" w:tplc="301E534E">
      <w:start w:val="1"/>
      <w:numFmt w:val="lowerRoman"/>
      <w:lvlText w:val="%6."/>
      <w:lvlJc w:val="right"/>
      <w:pPr>
        <w:ind w:left="4320" w:hanging="180"/>
      </w:pPr>
    </w:lvl>
    <w:lvl w:ilvl="6" w:tplc="627CA662">
      <w:start w:val="1"/>
      <w:numFmt w:val="decimal"/>
      <w:lvlText w:val="%7."/>
      <w:lvlJc w:val="left"/>
      <w:pPr>
        <w:ind w:left="5040" w:hanging="360"/>
      </w:pPr>
    </w:lvl>
    <w:lvl w:ilvl="7" w:tplc="908CE7A0">
      <w:start w:val="1"/>
      <w:numFmt w:val="lowerLetter"/>
      <w:lvlText w:val="%8."/>
      <w:lvlJc w:val="left"/>
      <w:pPr>
        <w:ind w:left="5760" w:hanging="360"/>
      </w:pPr>
    </w:lvl>
    <w:lvl w:ilvl="8" w:tplc="940C23B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B4619"/>
    <w:multiLevelType w:val="hybridMultilevel"/>
    <w:tmpl w:val="DB88963E"/>
    <w:lvl w:ilvl="0" w:tplc="5D66853A">
      <w:start w:val="2018"/>
      <w:numFmt w:val="decimal"/>
      <w:lvlText w:val="%1"/>
      <w:lvlJc w:val="left"/>
      <w:pPr>
        <w:ind w:left="960" w:hanging="600"/>
      </w:pPr>
    </w:lvl>
    <w:lvl w:ilvl="1" w:tplc="9372054E">
      <w:start w:val="1"/>
      <w:numFmt w:val="lowerLetter"/>
      <w:lvlText w:val="%2."/>
      <w:lvlJc w:val="left"/>
      <w:pPr>
        <w:ind w:left="1440" w:hanging="360"/>
      </w:pPr>
    </w:lvl>
    <w:lvl w:ilvl="2" w:tplc="ECEA6F76">
      <w:start w:val="1"/>
      <w:numFmt w:val="lowerRoman"/>
      <w:lvlText w:val="%3."/>
      <w:lvlJc w:val="right"/>
      <w:pPr>
        <w:ind w:left="2160" w:hanging="180"/>
      </w:pPr>
    </w:lvl>
    <w:lvl w:ilvl="3" w:tplc="96E66DE4">
      <w:start w:val="1"/>
      <w:numFmt w:val="decimal"/>
      <w:lvlText w:val="%4."/>
      <w:lvlJc w:val="left"/>
      <w:pPr>
        <w:ind w:left="2880" w:hanging="360"/>
      </w:pPr>
    </w:lvl>
    <w:lvl w:ilvl="4" w:tplc="5DF27C86">
      <w:start w:val="1"/>
      <w:numFmt w:val="lowerLetter"/>
      <w:lvlText w:val="%5."/>
      <w:lvlJc w:val="left"/>
      <w:pPr>
        <w:ind w:left="3600" w:hanging="360"/>
      </w:pPr>
    </w:lvl>
    <w:lvl w:ilvl="5" w:tplc="86E43D44">
      <w:start w:val="1"/>
      <w:numFmt w:val="lowerRoman"/>
      <w:lvlText w:val="%6."/>
      <w:lvlJc w:val="right"/>
      <w:pPr>
        <w:ind w:left="4320" w:hanging="180"/>
      </w:pPr>
    </w:lvl>
    <w:lvl w:ilvl="6" w:tplc="E75A1BA0">
      <w:start w:val="1"/>
      <w:numFmt w:val="decimal"/>
      <w:lvlText w:val="%7."/>
      <w:lvlJc w:val="left"/>
      <w:pPr>
        <w:ind w:left="5040" w:hanging="360"/>
      </w:pPr>
    </w:lvl>
    <w:lvl w:ilvl="7" w:tplc="149C1E0A">
      <w:start w:val="1"/>
      <w:numFmt w:val="lowerLetter"/>
      <w:lvlText w:val="%8."/>
      <w:lvlJc w:val="left"/>
      <w:pPr>
        <w:ind w:left="5760" w:hanging="360"/>
      </w:pPr>
    </w:lvl>
    <w:lvl w:ilvl="8" w:tplc="C5F6EEB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301F3"/>
    <w:multiLevelType w:val="hybridMultilevel"/>
    <w:tmpl w:val="1100AEFA"/>
    <w:lvl w:ilvl="0" w:tplc="37AC2BBA">
      <w:start w:val="2019"/>
      <w:numFmt w:val="decimal"/>
      <w:lvlText w:val="%1"/>
      <w:lvlJc w:val="left"/>
      <w:pPr>
        <w:ind w:left="960" w:hanging="600"/>
      </w:pPr>
    </w:lvl>
    <w:lvl w:ilvl="1" w:tplc="D9BCB302">
      <w:start w:val="1"/>
      <w:numFmt w:val="lowerLetter"/>
      <w:lvlText w:val="%2."/>
      <w:lvlJc w:val="left"/>
      <w:pPr>
        <w:ind w:left="1440" w:hanging="360"/>
      </w:pPr>
    </w:lvl>
    <w:lvl w:ilvl="2" w:tplc="D380627E">
      <w:start w:val="1"/>
      <w:numFmt w:val="lowerRoman"/>
      <w:lvlText w:val="%3."/>
      <w:lvlJc w:val="right"/>
      <w:pPr>
        <w:ind w:left="2160" w:hanging="180"/>
      </w:pPr>
    </w:lvl>
    <w:lvl w:ilvl="3" w:tplc="D9F08DA6">
      <w:start w:val="1"/>
      <w:numFmt w:val="decimal"/>
      <w:lvlText w:val="%4."/>
      <w:lvlJc w:val="left"/>
      <w:pPr>
        <w:ind w:left="2880" w:hanging="360"/>
      </w:pPr>
    </w:lvl>
    <w:lvl w:ilvl="4" w:tplc="B4F6E2C6">
      <w:start w:val="1"/>
      <w:numFmt w:val="lowerLetter"/>
      <w:lvlText w:val="%5."/>
      <w:lvlJc w:val="left"/>
      <w:pPr>
        <w:ind w:left="3600" w:hanging="360"/>
      </w:pPr>
    </w:lvl>
    <w:lvl w:ilvl="5" w:tplc="6E04F5BA">
      <w:start w:val="1"/>
      <w:numFmt w:val="lowerRoman"/>
      <w:lvlText w:val="%6."/>
      <w:lvlJc w:val="right"/>
      <w:pPr>
        <w:ind w:left="4320" w:hanging="180"/>
      </w:pPr>
    </w:lvl>
    <w:lvl w:ilvl="6" w:tplc="8A569D0E">
      <w:start w:val="1"/>
      <w:numFmt w:val="decimal"/>
      <w:lvlText w:val="%7."/>
      <w:lvlJc w:val="left"/>
      <w:pPr>
        <w:ind w:left="5040" w:hanging="360"/>
      </w:pPr>
    </w:lvl>
    <w:lvl w:ilvl="7" w:tplc="C5D06F32">
      <w:start w:val="1"/>
      <w:numFmt w:val="lowerLetter"/>
      <w:lvlText w:val="%8."/>
      <w:lvlJc w:val="left"/>
      <w:pPr>
        <w:ind w:left="5760" w:hanging="360"/>
      </w:pPr>
    </w:lvl>
    <w:lvl w:ilvl="8" w:tplc="4258B9B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52243"/>
    <w:multiLevelType w:val="hybridMultilevel"/>
    <w:tmpl w:val="25D25CEE"/>
    <w:lvl w:ilvl="0" w:tplc="A712F658">
      <w:start w:val="2021"/>
      <w:numFmt w:val="decimal"/>
      <w:lvlText w:val="%1"/>
      <w:lvlJc w:val="left"/>
      <w:pPr>
        <w:ind w:left="960" w:hanging="600"/>
      </w:pPr>
    </w:lvl>
    <w:lvl w:ilvl="1" w:tplc="22F2F110">
      <w:start w:val="1"/>
      <w:numFmt w:val="lowerLetter"/>
      <w:lvlText w:val="%2."/>
      <w:lvlJc w:val="left"/>
      <w:pPr>
        <w:ind w:left="1440" w:hanging="360"/>
      </w:pPr>
    </w:lvl>
    <w:lvl w:ilvl="2" w:tplc="AD0E7F9E">
      <w:start w:val="1"/>
      <w:numFmt w:val="lowerRoman"/>
      <w:lvlText w:val="%3."/>
      <w:lvlJc w:val="right"/>
      <w:pPr>
        <w:ind w:left="2160" w:hanging="180"/>
      </w:pPr>
    </w:lvl>
    <w:lvl w:ilvl="3" w:tplc="2FA408B2">
      <w:start w:val="1"/>
      <w:numFmt w:val="decimal"/>
      <w:lvlText w:val="%4."/>
      <w:lvlJc w:val="left"/>
      <w:pPr>
        <w:ind w:left="2880" w:hanging="360"/>
      </w:pPr>
    </w:lvl>
    <w:lvl w:ilvl="4" w:tplc="FD1CC23E">
      <w:start w:val="1"/>
      <w:numFmt w:val="lowerLetter"/>
      <w:lvlText w:val="%5."/>
      <w:lvlJc w:val="left"/>
      <w:pPr>
        <w:ind w:left="3600" w:hanging="360"/>
      </w:pPr>
    </w:lvl>
    <w:lvl w:ilvl="5" w:tplc="77E047C6">
      <w:start w:val="1"/>
      <w:numFmt w:val="lowerRoman"/>
      <w:lvlText w:val="%6."/>
      <w:lvlJc w:val="right"/>
      <w:pPr>
        <w:ind w:left="4320" w:hanging="180"/>
      </w:pPr>
    </w:lvl>
    <w:lvl w:ilvl="6" w:tplc="CB7CFB3E">
      <w:start w:val="1"/>
      <w:numFmt w:val="decimal"/>
      <w:lvlText w:val="%7."/>
      <w:lvlJc w:val="left"/>
      <w:pPr>
        <w:ind w:left="5040" w:hanging="360"/>
      </w:pPr>
    </w:lvl>
    <w:lvl w:ilvl="7" w:tplc="1A2EB982">
      <w:start w:val="1"/>
      <w:numFmt w:val="lowerLetter"/>
      <w:lvlText w:val="%8."/>
      <w:lvlJc w:val="left"/>
      <w:pPr>
        <w:ind w:left="5760" w:hanging="360"/>
      </w:pPr>
    </w:lvl>
    <w:lvl w:ilvl="8" w:tplc="2072092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A7640"/>
    <w:multiLevelType w:val="hybridMultilevel"/>
    <w:tmpl w:val="96D614FA"/>
    <w:lvl w:ilvl="0" w:tplc="2A16FB58">
      <w:start w:val="2024"/>
      <w:numFmt w:val="decimal"/>
      <w:lvlText w:val="%1"/>
      <w:lvlJc w:val="left"/>
      <w:pPr>
        <w:ind w:left="960" w:hanging="600"/>
      </w:pPr>
    </w:lvl>
    <w:lvl w:ilvl="1" w:tplc="25D84818">
      <w:start w:val="1"/>
      <w:numFmt w:val="lowerLetter"/>
      <w:lvlText w:val="%2."/>
      <w:lvlJc w:val="left"/>
      <w:pPr>
        <w:ind w:left="1440" w:hanging="360"/>
      </w:pPr>
    </w:lvl>
    <w:lvl w:ilvl="2" w:tplc="49128D48">
      <w:start w:val="1"/>
      <w:numFmt w:val="lowerRoman"/>
      <w:lvlText w:val="%3."/>
      <w:lvlJc w:val="right"/>
      <w:pPr>
        <w:ind w:left="2160" w:hanging="180"/>
      </w:pPr>
    </w:lvl>
    <w:lvl w:ilvl="3" w:tplc="72967DB8">
      <w:start w:val="1"/>
      <w:numFmt w:val="decimal"/>
      <w:lvlText w:val="%4."/>
      <w:lvlJc w:val="left"/>
      <w:pPr>
        <w:ind w:left="2880" w:hanging="360"/>
      </w:pPr>
    </w:lvl>
    <w:lvl w:ilvl="4" w:tplc="7752EABA">
      <w:start w:val="1"/>
      <w:numFmt w:val="lowerLetter"/>
      <w:lvlText w:val="%5."/>
      <w:lvlJc w:val="left"/>
      <w:pPr>
        <w:ind w:left="3600" w:hanging="360"/>
      </w:pPr>
    </w:lvl>
    <w:lvl w:ilvl="5" w:tplc="7D300EAA">
      <w:start w:val="1"/>
      <w:numFmt w:val="lowerRoman"/>
      <w:lvlText w:val="%6."/>
      <w:lvlJc w:val="right"/>
      <w:pPr>
        <w:ind w:left="4320" w:hanging="180"/>
      </w:pPr>
    </w:lvl>
    <w:lvl w:ilvl="6" w:tplc="1320FCAA">
      <w:start w:val="1"/>
      <w:numFmt w:val="decimal"/>
      <w:lvlText w:val="%7."/>
      <w:lvlJc w:val="left"/>
      <w:pPr>
        <w:ind w:left="5040" w:hanging="360"/>
      </w:pPr>
    </w:lvl>
    <w:lvl w:ilvl="7" w:tplc="97949024">
      <w:start w:val="1"/>
      <w:numFmt w:val="lowerLetter"/>
      <w:lvlText w:val="%8."/>
      <w:lvlJc w:val="left"/>
      <w:pPr>
        <w:ind w:left="5760" w:hanging="360"/>
      </w:pPr>
    </w:lvl>
    <w:lvl w:ilvl="8" w:tplc="5C4C2F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95BB0"/>
    <w:multiLevelType w:val="hybridMultilevel"/>
    <w:tmpl w:val="6444DE24"/>
    <w:lvl w:ilvl="0" w:tplc="988E267E">
      <w:start w:val="4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1936A0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58BF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56D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346F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6822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280B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D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8A59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150F1C"/>
    <w:multiLevelType w:val="hybridMultilevel"/>
    <w:tmpl w:val="91F62A18"/>
    <w:lvl w:ilvl="0" w:tplc="4500A5A2">
      <w:start w:val="4"/>
      <w:numFmt w:val="upperRoman"/>
      <w:lvlText w:val="%1."/>
      <w:lvlJc w:val="left"/>
      <w:pPr>
        <w:ind w:left="1440" w:hanging="720"/>
      </w:pPr>
    </w:lvl>
    <w:lvl w:ilvl="1" w:tplc="DC4E4C30">
      <w:start w:val="1"/>
      <w:numFmt w:val="lowerLetter"/>
      <w:lvlText w:val="%2."/>
      <w:lvlJc w:val="left"/>
      <w:pPr>
        <w:ind w:left="1800" w:hanging="360"/>
      </w:pPr>
    </w:lvl>
    <w:lvl w:ilvl="2" w:tplc="421232D6">
      <w:start w:val="1"/>
      <w:numFmt w:val="lowerRoman"/>
      <w:lvlText w:val="%3."/>
      <w:lvlJc w:val="right"/>
      <w:pPr>
        <w:ind w:left="2520" w:hanging="180"/>
      </w:pPr>
    </w:lvl>
    <w:lvl w:ilvl="3" w:tplc="CD4EB2EE">
      <w:start w:val="1"/>
      <w:numFmt w:val="decimal"/>
      <w:lvlText w:val="%4."/>
      <w:lvlJc w:val="left"/>
      <w:pPr>
        <w:ind w:left="3240" w:hanging="360"/>
      </w:pPr>
    </w:lvl>
    <w:lvl w:ilvl="4" w:tplc="FE328DEA">
      <w:start w:val="1"/>
      <w:numFmt w:val="lowerLetter"/>
      <w:lvlText w:val="%5."/>
      <w:lvlJc w:val="left"/>
      <w:pPr>
        <w:ind w:left="3960" w:hanging="360"/>
      </w:pPr>
    </w:lvl>
    <w:lvl w:ilvl="5" w:tplc="ACF6FA5A">
      <w:start w:val="1"/>
      <w:numFmt w:val="lowerRoman"/>
      <w:lvlText w:val="%6."/>
      <w:lvlJc w:val="right"/>
      <w:pPr>
        <w:ind w:left="4680" w:hanging="180"/>
      </w:pPr>
    </w:lvl>
    <w:lvl w:ilvl="6" w:tplc="0C880DC8">
      <w:start w:val="1"/>
      <w:numFmt w:val="decimal"/>
      <w:lvlText w:val="%7."/>
      <w:lvlJc w:val="left"/>
      <w:pPr>
        <w:ind w:left="5400" w:hanging="360"/>
      </w:pPr>
    </w:lvl>
    <w:lvl w:ilvl="7" w:tplc="27647CD0">
      <w:start w:val="1"/>
      <w:numFmt w:val="lowerLetter"/>
      <w:lvlText w:val="%8."/>
      <w:lvlJc w:val="left"/>
      <w:pPr>
        <w:ind w:left="6120" w:hanging="360"/>
      </w:pPr>
    </w:lvl>
    <w:lvl w:ilvl="8" w:tplc="BE369EB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EF469F"/>
    <w:multiLevelType w:val="hybridMultilevel"/>
    <w:tmpl w:val="02EA05A4"/>
    <w:lvl w:ilvl="0" w:tplc="A058B88E">
      <w:start w:val="2020"/>
      <w:numFmt w:val="decimal"/>
      <w:lvlText w:val="%1"/>
      <w:lvlJc w:val="left"/>
      <w:pPr>
        <w:ind w:left="960" w:hanging="600"/>
      </w:pPr>
    </w:lvl>
    <w:lvl w:ilvl="1" w:tplc="A64432B6">
      <w:start w:val="1"/>
      <w:numFmt w:val="lowerLetter"/>
      <w:lvlText w:val="%2."/>
      <w:lvlJc w:val="left"/>
      <w:pPr>
        <w:ind w:left="1440" w:hanging="360"/>
      </w:pPr>
    </w:lvl>
    <w:lvl w:ilvl="2" w:tplc="C234C53A">
      <w:start w:val="1"/>
      <w:numFmt w:val="lowerRoman"/>
      <w:lvlText w:val="%3."/>
      <w:lvlJc w:val="right"/>
      <w:pPr>
        <w:ind w:left="2160" w:hanging="180"/>
      </w:pPr>
    </w:lvl>
    <w:lvl w:ilvl="3" w:tplc="F8DEEDAC">
      <w:start w:val="1"/>
      <w:numFmt w:val="decimal"/>
      <w:lvlText w:val="%4."/>
      <w:lvlJc w:val="left"/>
      <w:pPr>
        <w:ind w:left="2880" w:hanging="360"/>
      </w:pPr>
    </w:lvl>
    <w:lvl w:ilvl="4" w:tplc="7538649A">
      <w:start w:val="1"/>
      <w:numFmt w:val="lowerLetter"/>
      <w:lvlText w:val="%5."/>
      <w:lvlJc w:val="left"/>
      <w:pPr>
        <w:ind w:left="3600" w:hanging="360"/>
      </w:pPr>
    </w:lvl>
    <w:lvl w:ilvl="5" w:tplc="C8E80FF8">
      <w:start w:val="1"/>
      <w:numFmt w:val="lowerRoman"/>
      <w:lvlText w:val="%6."/>
      <w:lvlJc w:val="right"/>
      <w:pPr>
        <w:ind w:left="4320" w:hanging="180"/>
      </w:pPr>
    </w:lvl>
    <w:lvl w:ilvl="6" w:tplc="1D06B1FE">
      <w:start w:val="1"/>
      <w:numFmt w:val="decimal"/>
      <w:lvlText w:val="%7."/>
      <w:lvlJc w:val="left"/>
      <w:pPr>
        <w:ind w:left="5040" w:hanging="360"/>
      </w:pPr>
    </w:lvl>
    <w:lvl w:ilvl="7" w:tplc="E3A0FC9E">
      <w:start w:val="1"/>
      <w:numFmt w:val="lowerLetter"/>
      <w:lvlText w:val="%8."/>
      <w:lvlJc w:val="left"/>
      <w:pPr>
        <w:ind w:left="5760" w:hanging="360"/>
      </w:pPr>
    </w:lvl>
    <w:lvl w:ilvl="8" w:tplc="DA5C979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D74DF"/>
    <w:multiLevelType w:val="hybridMultilevel"/>
    <w:tmpl w:val="E37A77D2"/>
    <w:lvl w:ilvl="0" w:tplc="2DCC4688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28AA7A64">
      <w:numFmt w:val="decimal"/>
      <w:lvlText w:val=""/>
      <w:lvlJc w:val="left"/>
    </w:lvl>
    <w:lvl w:ilvl="2" w:tplc="EED87F02">
      <w:numFmt w:val="decimal"/>
      <w:lvlText w:val=""/>
      <w:lvlJc w:val="left"/>
    </w:lvl>
    <w:lvl w:ilvl="3" w:tplc="02C0FBF4">
      <w:numFmt w:val="decimal"/>
      <w:lvlText w:val=""/>
      <w:lvlJc w:val="left"/>
    </w:lvl>
    <w:lvl w:ilvl="4" w:tplc="6C765788">
      <w:numFmt w:val="decimal"/>
      <w:lvlText w:val=""/>
      <w:lvlJc w:val="left"/>
    </w:lvl>
    <w:lvl w:ilvl="5" w:tplc="557CF6EA">
      <w:numFmt w:val="decimal"/>
      <w:lvlText w:val=""/>
      <w:lvlJc w:val="left"/>
    </w:lvl>
    <w:lvl w:ilvl="6" w:tplc="2D440E6C">
      <w:numFmt w:val="decimal"/>
      <w:lvlText w:val=""/>
      <w:lvlJc w:val="left"/>
    </w:lvl>
    <w:lvl w:ilvl="7" w:tplc="80EE9DA2">
      <w:numFmt w:val="decimal"/>
      <w:lvlText w:val=""/>
      <w:lvlJc w:val="left"/>
    </w:lvl>
    <w:lvl w:ilvl="8" w:tplc="D69A76C2">
      <w:numFmt w:val="decimal"/>
      <w:lvlText w:val=""/>
      <w:lvlJc w:val="left"/>
    </w:lvl>
  </w:abstractNum>
  <w:abstractNum w:abstractNumId="17" w15:restartNumberingAfterBreak="0">
    <w:nsid w:val="4F390D25"/>
    <w:multiLevelType w:val="hybridMultilevel"/>
    <w:tmpl w:val="D2FEF722"/>
    <w:lvl w:ilvl="0" w:tplc="61D81366">
      <w:start w:val="4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6D84F3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4C2C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B272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016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E59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CEF7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6EF2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B04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840DCE"/>
    <w:multiLevelType w:val="hybridMultilevel"/>
    <w:tmpl w:val="A580BEE8"/>
    <w:lvl w:ilvl="0" w:tplc="641E6CFC">
      <w:start w:val="2020"/>
      <w:numFmt w:val="decimal"/>
      <w:lvlText w:val="%1"/>
      <w:lvlJc w:val="left"/>
      <w:pPr>
        <w:ind w:left="960" w:hanging="600"/>
      </w:pPr>
    </w:lvl>
    <w:lvl w:ilvl="1" w:tplc="86C4866E">
      <w:start w:val="1"/>
      <w:numFmt w:val="lowerLetter"/>
      <w:lvlText w:val="%2."/>
      <w:lvlJc w:val="left"/>
      <w:pPr>
        <w:ind w:left="1440" w:hanging="360"/>
      </w:pPr>
    </w:lvl>
    <w:lvl w:ilvl="2" w:tplc="8D963364">
      <w:start w:val="1"/>
      <w:numFmt w:val="lowerRoman"/>
      <w:lvlText w:val="%3."/>
      <w:lvlJc w:val="right"/>
      <w:pPr>
        <w:ind w:left="2160" w:hanging="180"/>
      </w:pPr>
    </w:lvl>
    <w:lvl w:ilvl="3" w:tplc="F8F2F64C">
      <w:start w:val="1"/>
      <w:numFmt w:val="decimal"/>
      <w:lvlText w:val="%4."/>
      <w:lvlJc w:val="left"/>
      <w:pPr>
        <w:ind w:left="2880" w:hanging="360"/>
      </w:pPr>
    </w:lvl>
    <w:lvl w:ilvl="4" w:tplc="4594A3BA">
      <w:start w:val="1"/>
      <w:numFmt w:val="lowerLetter"/>
      <w:lvlText w:val="%5."/>
      <w:lvlJc w:val="left"/>
      <w:pPr>
        <w:ind w:left="3600" w:hanging="360"/>
      </w:pPr>
    </w:lvl>
    <w:lvl w:ilvl="5" w:tplc="9E442D44">
      <w:start w:val="1"/>
      <w:numFmt w:val="lowerRoman"/>
      <w:lvlText w:val="%6."/>
      <w:lvlJc w:val="right"/>
      <w:pPr>
        <w:ind w:left="4320" w:hanging="180"/>
      </w:pPr>
    </w:lvl>
    <w:lvl w:ilvl="6" w:tplc="FB160A7A">
      <w:start w:val="1"/>
      <w:numFmt w:val="decimal"/>
      <w:lvlText w:val="%7."/>
      <w:lvlJc w:val="left"/>
      <w:pPr>
        <w:ind w:left="5040" w:hanging="360"/>
      </w:pPr>
    </w:lvl>
    <w:lvl w:ilvl="7" w:tplc="29FC1AEA">
      <w:start w:val="1"/>
      <w:numFmt w:val="lowerLetter"/>
      <w:lvlText w:val="%8."/>
      <w:lvlJc w:val="left"/>
      <w:pPr>
        <w:ind w:left="5760" w:hanging="360"/>
      </w:pPr>
    </w:lvl>
    <w:lvl w:ilvl="8" w:tplc="EA1CF4F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174AF"/>
    <w:multiLevelType w:val="hybridMultilevel"/>
    <w:tmpl w:val="3A789866"/>
    <w:lvl w:ilvl="0" w:tplc="11A65D2E">
      <w:start w:val="2022"/>
      <w:numFmt w:val="decimal"/>
      <w:lvlText w:val="%1"/>
      <w:lvlJc w:val="left"/>
      <w:pPr>
        <w:ind w:left="960" w:hanging="600"/>
      </w:pPr>
    </w:lvl>
    <w:lvl w:ilvl="1" w:tplc="06AA05C6">
      <w:start w:val="1"/>
      <w:numFmt w:val="lowerLetter"/>
      <w:lvlText w:val="%2."/>
      <w:lvlJc w:val="left"/>
      <w:pPr>
        <w:ind w:left="1440" w:hanging="360"/>
      </w:pPr>
    </w:lvl>
    <w:lvl w:ilvl="2" w:tplc="D39EEBE6">
      <w:start w:val="1"/>
      <w:numFmt w:val="lowerRoman"/>
      <w:lvlText w:val="%3."/>
      <w:lvlJc w:val="right"/>
      <w:pPr>
        <w:ind w:left="2160" w:hanging="180"/>
      </w:pPr>
    </w:lvl>
    <w:lvl w:ilvl="3" w:tplc="799E003C">
      <w:start w:val="1"/>
      <w:numFmt w:val="decimal"/>
      <w:lvlText w:val="%4."/>
      <w:lvlJc w:val="left"/>
      <w:pPr>
        <w:ind w:left="2880" w:hanging="360"/>
      </w:pPr>
    </w:lvl>
    <w:lvl w:ilvl="4" w:tplc="6E66B904">
      <w:start w:val="1"/>
      <w:numFmt w:val="lowerLetter"/>
      <w:lvlText w:val="%5."/>
      <w:lvlJc w:val="left"/>
      <w:pPr>
        <w:ind w:left="3600" w:hanging="360"/>
      </w:pPr>
    </w:lvl>
    <w:lvl w:ilvl="5" w:tplc="746E1BA6">
      <w:start w:val="1"/>
      <w:numFmt w:val="lowerRoman"/>
      <w:lvlText w:val="%6."/>
      <w:lvlJc w:val="right"/>
      <w:pPr>
        <w:ind w:left="4320" w:hanging="180"/>
      </w:pPr>
    </w:lvl>
    <w:lvl w:ilvl="6" w:tplc="F2681FC2">
      <w:start w:val="1"/>
      <w:numFmt w:val="decimal"/>
      <w:lvlText w:val="%7."/>
      <w:lvlJc w:val="left"/>
      <w:pPr>
        <w:ind w:left="5040" w:hanging="360"/>
      </w:pPr>
    </w:lvl>
    <w:lvl w:ilvl="7" w:tplc="A296BCFE">
      <w:start w:val="1"/>
      <w:numFmt w:val="lowerLetter"/>
      <w:lvlText w:val="%8."/>
      <w:lvlJc w:val="left"/>
      <w:pPr>
        <w:ind w:left="5760" w:hanging="360"/>
      </w:pPr>
    </w:lvl>
    <w:lvl w:ilvl="8" w:tplc="EC589A5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74270"/>
    <w:multiLevelType w:val="hybridMultilevel"/>
    <w:tmpl w:val="E3CA7CD0"/>
    <w:lvl w:ilvl="0" w:tplc="93444444">
      <w:start w:val="2018"/>
      <w:numFmt w:val="decimal"/>
      <w:lvlText w:val="%1"/>
      <w:lvlJc w:val="left"/>
      <w:pPr>
        <w:ind w:left="960" w:hanging="600"/>
      </w:pPr>
    </w:lvl>
    <w:lvl w:ilvl="1" w:tplc="3FD2D584">
      <w:start w:val="1"/>
      <w:numFmt w:val="lowerLetter"/>
      <w:lvlText w:val="%2."/>
      <w:lvlJc w:val="left"/>
      <w:pPr>
        <w:ind w:left="1440" w:hanging="360"/>
      </w:pPr>
    </w:lvl>
    <w:lvl w:ilvl="2" w:tplc="EA401680">
      <w:start w:val="1"/>
      <w:numFmt w:val="lowerRoman"/>
      <w:lvlText w:val="%3."/>
      <w:lvlJc w:val="right"/>
      <w:pPr>
        <w:ind w:left="2160" w:hanging="180"/>
      </w:pPr>
    </w:lvl>
    <w:lvl w:ilvl="3" w:tplc="723CC402">
      <w:start w:val="1"/>
      <w:numFmt w:val="decimal"/>
      <w:lvlText w:val="%4."/>
      <w:lvlJc w:val="left"/>
      <w:pPr>
        <w:ind w:left="2880" w:hanging="360"/>
      </w:pPr>
    </w:lvl>
    <w:lvl w:ilvl="4" w:tplc="0688C88C">
      <w:start w:val="1"/>
      <w:numFmt w:val="lowerLetter"/>
      <w:lvlText w:val="%5."/>
      <w:lvlJc w:val="left"/>
      <w:pPr>
        <w:ind w:left="3600" w:hanging="360"/>
      </w:pPr>
    </w:lvl>
    <w:lvl w:ilvl="5" w:tplc="5AA014C4">
      <w:start w:val="1"/>
      <w:numFmt w:val="lowerRoman"/>
      <w:lvlText w:val="%6."/>
      <w:lvlJc w:val="right"/>
      <w:pPr>
        <w:ind w:left="4320" w:hanging="180"/>
      </w:pPr>
    </w:lvl>
    <w:lvl w:ilvl="6" w:tplc="10A8654C">
      <w:start w:val="1"/>
      <w:numFmt w:val="decimal"/>
      <w:lvlText w:val="%7."/>
      <w:lvlJc w:val="left"/>
      <w:pPr>
        <w:ind w:left="5040" w:hanging="360"/>
      </w:pPr>
    </w:lvl>
    <w:lvl w:ilvl="7" w:tplc="A56CC60C">
      <w:start w:val="1"/>
      <w:numFmt w:val="lowerLetter"/>
      <w:lvlText w:val="%8."/>
      <w:lvlJc w:val="left"/>
      <w:pPr>
        <w:ind w:left="5760" w:hanging="360"/>
      </w:pPr>
    </w:lvl>
    <w:lvl w:ilvl="8" w:tplc="725A647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906595"/>
    <w:multiLevelType w:val="hybridMultilevel"/>
    <w:tmpl w:val="8AB014E4"/>
    <w:lvl w:ilvl="0" w:tplc="EA5206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C506F78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230C0F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35600E6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46327F2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7404255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89B0C17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B4E010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398031A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6B950EF7"/>
    <w:multiLevelType w:val="hybridMultilevel"/>
    <w:tmpl w:val="76204ED2"/>
    <w:lvl w:ilvl="0" w:tplc="4E48B02E">
      <w:start w:val="2020"/>
      <w:numFmt w:val="decimal"/>
      <w:lvlText w:val="%1"/>
      <w:lvlJc w:val="left"/>
      <w:pPr>
        <w:ind w:left="960" w:hanging="600"/>
      </w:pPr>
    </w:lvl>
    <w:lvl w:ilvl="1" w:tplc="6136DE30">
      <w:start w:val="1"/>
      <w:numFmt w:val="lowerLetter"/>
      <w:lvlText w:val="%2."/>
      <w:lvlJc w:val="left"/>
      <w:pPr>
        <w:ind w:left="1440" w:hanging="360"/>
      </w:pPr>
    </w:lvl>
    <w:lvl w:ilvl="2" w:tplc="902C9252">
      <w:start w:val="1"/>
      <w:numFmt w:val="lowerRoman"/>
      <w:lvlText w:val="%3."/>
      <w:lvlJc w:val="right"/>
      <w:pPr>
        <w:ind w:left="2160" w:hanging="180"/>
      </w:pPr>
    </w:lvl>
    <w:lvl w:ilvl="3" w:tplc="E0A0F436">
      <w:start w:val="1"/>
      <w:numFmt w:val="decimal"/>
      <w:lvlText w:val="%4."/>
      <w:lvlJc w:val="left"/>
      <w:pPr>
        <w:ind w:left="2880" w:hanging="360"/>
      </w:pPr>
    </w:lvl>
    <w:lvl w:ilvl="4" w:tplc="3D900FB8">
      <w:start w:val="1"/>
      <w:numFmt w:val="lowerLetter"/>
      <w:lvlText w:val="%5."/>
      <w:lvlJc w:val="left"/>
      <w:pPr>
        <w:ind w:left="3600" w:hanging="360"/>
      </w:pPr>
    </w:lvl>
    <w:lvl w:ilvl="5" w:tplc="5030A798">
      <w:start w:val="1"/>
      <w:numFmt w:val="lowerRoman"/>
      <w:lvlText w:val="%6."/>
      <w:lvlJc w:val="right"/>
      <w:pPr>
        <w:ind w:left="4320" w:hanging="180"/>
      </w:pPr>
    </w:lvl>
    <w:lvl w:ilvl="6" w:tplc="E9C0F0EA">
      <w:start w:val="1"/>
      <w:numFmt w:val="decimal"/>
      <w:lvlText w:val="%7."/>
      <w:lvlJc w:val="left"/>
      <w:pPr>
        <w:ind w:left="5040" w:hanging="360"/>
      </w:pPr>
    </w:lvl>
    <w:lvl w:ilvl="7" w:tplc="FB8270EA">
      <w:start w:val="1"/>
      <w:numFmt w:val="lowerLetter"/>
      <w:lvlText w:val="%8."/>
      <w:lvlJc w:val="left"/>
      <w:pPr>
        <w:ind w:left="5760" w:hanging="360"/>
      </w:pPr>
    </w:lvl>
    <w:lvl w:ilvl="8" w:tplc="2A5A2BA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6"/>
  </w:num>
  <w:num w:numId="4">
    <w:abstractNumId w:val="4"/>
  </w:num>
  <w:num w:numId="5">
    <w:abstractNumId w:val="2"/>
  </w:num>
  <w:num w:numId="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20"/>
  </w:num>
  <w:num w:numId="10">
    <w:abstractNumId w:val="8"/>
  </w:num>
  <w:num w:numId="11">
    <w:abstractNumId w:val="9"/>
  </w:num>
  <w:num w:numId="12">
    <w:abstractNumId w:val="5"/>
  </w:num>
  <w:num w:numId="13">
    <w:abstractNumId w:val="12"/>
  </w:num>
  <w:num w:numId="14">
    <w:abstractNumId w:val="7"/>
  </w:num>
  <w:num w:numId="15">
    <w:abstractNumId w:val="19"/>
  </w:num>
  <w:num w:numId="16">
    <w:abstractNumId w:val="11"/>
  </w:num>
  <w:num w:numId="17">
    <w:abstractNumId w:val="15"/>
  </w:num>
  <w:num w:numId="18">
    <w:abstractNumId w:val="18"/>
  </w:num>
  <w:num w:numId="19">
    <w:abstractNumId w:val="22"/>
  </w:num>
  <w:num w:numId="20">
    <w:abstractNumId w:val="3"/>
  </w:num>
  <w:num w:numId="21">
    <w:abstractNumId w:val="14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4EFA"/>
    <w:rsid w:val="002863D7"/>
    <w:rsid w:val="003F5FEB"/>
    <w:rsid w:val="00D4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6C6E5"/>
  <w15:docId w15:val="{36BE45AA-B876-475F-B3D1-94E5F05B8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semiHidden/>
    <w:rPr>
      <w:color w:val="0000FF"/>
      <w:u w:val="single"/>
    </w:rPr>
  </w:style>
  <w:style w:type="paragraph" w:styleId="af2">
    <w:name w:val="footnote text"/>
    <w:basedOn w:val="a"/>
    <w:link w:val="af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33">
    <w:name w:val="Основной текст (3)_"/>
    <w:link w:val="3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31pt">
    <w:name w:val="Основной текст (3) + Интервал 1 pt"/>
    <w:rPr>
      <w:rFonts w:ascii="Times New Roman" w:eastAsia="Times New Roman" w:hAnsi="Times New Roman"/>
      <w:b/>
      <w:bCs/>
      <w:color w:val="000000"/>
      <w:spacing w:val="3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4">
    <w:name w:val="Основной текст (3)"/>
    <w:basedOn w:val="a"/>
    <w:link w:val="33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5">
    <w:name w:val="Основной текст (2)_"/>
    <w:link w:val="2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/>
      <w:sz w:val="28"/>
      <w:szCs w:val="28"/>
      <w:lang w:val="en-US"/>
    </w:rPr>
  </w:style>
  <w:style w:type="paragraph" w:styleId="afa">
    <w:name w:val="Balloon Text"/>
    <w:basedOn w:val="a"/>
    <w:link w:val="afb"/>
    <w:semiHidden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semiHidden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paragraph" w:styleId="afc">
    <w:name w:val="Body Text"/>
    <w:basedOn w:val="a"/>
    <w:link w:val="afd"/>
    <w:pPr>
      <w:widowControl w:val="0"/>
      <w:spacing w:after="0" w:line="240" w:lineRule="auto"/>
      <w:ind w:left="1239"/>
    </w:pPr>
    <w:rPr>
      <w:rFonts w:ascii="Times New Roman" w:eastAsia="Times New Roman" w:hAnsi="Times New Roman"/>
      <w:sz w:val="28"/>
      <w:szCs w:val="28"/>
      <w:lang w:val="en-US" w:eastAsia="ru-RU"/>
    </w:rPr>
  </w:style>
  <w:style w:type="character" w:customStyle="1" w:styleId="afd">
    <w:name w:val="Основной текст Знак"/>
    <w:link w:val="afc"/>
    <w:rPr>
      <w:rFonts w:ascii="Times New Roman" w:eastAsia="Times New Roman" w:hAnsi="Times New Roman"/>
      <w:sz w:val="28"/>
      <w:szCs w:val="28"/>
      <w:lang w:eastAsia="ru-RU"/>
    </w:rPr>
  </w:style>
  <w:style w:type="paragraph" w:styleId="35">
    <w:name w:val="Body Text 3"/>
    <w:basedOn w:val="a"/>
    <w:link w:val="36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36">
    <w:name w:val="Основной текст 3 Знак"/>
    <w:link w:val="35"/>
    <w:rPr>
      <w:rFonts w:ascii="Times New Roman" w:eastAsia="Times New Roman" w:hAnsi="Times New Roman"/>
      <w:sz w:val="16"/>
      <w:szCs w:val="16"/>
    </w:rPr>
  </w:style>
  <w:style w:type="character" w:customStyle="1" w:styleId="20">
    <w:name w:val="Заголовок 2 Знак"/>
    <w:link w:val="2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rPr>
      <w:rFonts w:eastAsia="Times New Roman"/>
      <w:sz w:val="22"/>
      <w:lang w:bidi="ar-SA"/>
    </w:rPr>
  </w:style>
  <w:style w:type="paragraph" w:customStyle="1" w:styleId="Style11">
    <w:name w:val="Style11"/>
    <w:basedOn w:val="a"/>
    <w:pPr>
      <w:widowControl w:val="0"/>
      <w:spacing w:after="0" w:line="328" w:lineRule="exact"/>
      <w:ind w:firstLine="53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Pr>
      <w:rFonts w:ascii="Times New Roman" w:hAnsi="Times New Roman"/>
      <w:b/>
      <w:bCs/>
      <w:sz w:val="26"/>
      <w:szCs w:val="26"/>
    </w:rPr>
  </w:style>
  <w:style w:type="character" w:customStyle="1" w:styleId="FontStyle30">
    <w:name w:val="Font Style30"/>
    <w:rPr>
      <w:rFonts w:ascii="Times New Roman" w:hAnsi="Times New Roman"/>
      <w:b/>
      <w:bCs/>
      <w:sz w:val="26"/>
      <w:szCs w:val="26"/>
    </w:rPr>
  </w:style>
  <w:style w:type="character" w:customStyle="1" w:styleId="FontStyle31">
    <w:name w:val="Font Style31"/>
    <w:rPr>
      <w:rFonts w:ascii="Times New Roman" w:hAnsi="Times New Roman"/>
      <w:b/>
      <w:bCs/>
      <w:sz w:val="26"/>
      <w:szCs w:val="26"/>
    </w:rPr>
  </w:style>
  <w:style w:type="character" w:customStyle="1" w:styleId="9pt">
    <w:name w:val="Основной текст + 9 pt;Полужирный"/>
    <w:link w:val="13"/>
    <w:rPr>
      <w:rFonts w:ascii="Times New Roman" w:hAnsi="Times New Roman"/>
      <w:b/>
      <w:bCs/>
      <w:sz w:val="18"/>
      <w:szCs w:val="18"/>
      <w:shd w:val="clear" w:color="auto" w:fill="FFFFFF"/>
    </w:rPr>
  </w:style>
  <w:style w:type="paragraph" w:customStyle="1" w:styleId="13">
    <w:name w:val="Заголовок №1"/>
    <w:basedOn w:val="a"/>
    <w:link w:val="9pt"/>
    <w:pPr>
      <w:widowControl w:val="0"/>
      <w:shd w:val="clear" w:color="auto" w:fill="FFFFFF"/>
      <w:spacing w:after="420" w:line="240" w:lineRule="atLeast"/>
      <w:ind w:hanging="1900"/>
      <w:jc w:val="center"/>
      <w:outlineLvl w:val="0"/>
    </w:pPr>
    <w:rPr>
      <w:rFonts w:ascii="Times New Roman" w:hAnsi="Times New Roman"/>
      <w:b/>
      <w:bCs/>
      <w:sz w:val="18"/>
      <w:szCs w:val="18"/>
      <w:lang w:val="en-US"/>
    </w:rPr>
  </w:style>
  <w:style w:type="character" w:customStyle="1" w:styleId="afe">
    <w:name w:val="Основной текст_"/>
    <w:link w:val="14"/>
    <w:rPr>
      <w:rFonts w:ascii="Arial" w:eastAsia="Arial" w:hAnsi="Arial"/>
      <w:spacing w:val="-10"/>
      <w:sz w:val="18"/>
      <w:szCs w:val="18"/>
      <w:shd w:val="clear" w:color="auto" w:fill="FFFFFF"/>
    </w:rPr>
  </w:style>
  <w:style w:type="paragraph" w:customStyle="1" w:styleId="14">
    <w:name w:val="Основной текст1"/>
    <w:basedOn w:val="a"/>
    <w:link w:val="afe"/>
    <w:pPr>
      <w:widowControl w:val="0"/>
      <w:shd w:val="clear" w:color="auto" w:fill="FFFFFF"/>
      <w:spacing w:before="300" w:after="0" w:line="211" w:lineRule="exact"/>
      <w:jc w:val="both"/>
    </w:pPr>
    <w:rPr>
      <w:rFonts w:ascii="Arial" w:eastAsia="Arial" w:hAnsi="Arial"/>
      <w:spacing w:val="-10"/>
      <w:sz w:val="18"/>
      <w:szCs w:val="18"/>
      <w:lang w:val="en-US"/>
    </w:rPr>
  </w:style>
  <w:style w:type="character" w:customStyle="1" w:styleId="af3">
    <w:name w:val="Текст сноски Знак"/>
    <w:link w:val="af2"/>
    <w:rPr>
      <w:rFonts w:ascii="Times New Roman" w:eastAsia="Times New Roman" w:hAnsi="Times New Roman"/>
    </w:rPr>
  </w:style>
  <w:style w:type="character" w:customStyle="1" w:styleId="75pt">
    <w:name w:val="Основной текст + 7;5 pt"/>
    <w:rPr>
      <w:rFonts w:ascii="Times New Roman" w:eastAsia="Times New Roman" w:hAnsi="Times New Roman"/>
      <w:color w:val="000000"/>
      <w:spacing w:val="0"/>
      <w:position w:val="0"/>
      <w:sz w:val="15"/>
      <w:szCs w:val="15"/>
      <w:shd w:val="clear" w:color="auto" w:fill="FFFFFF"/>
      <w:lang w:val="ru-RU"/>
    </w:rPr>
  </w:style>
  <w:style w:type="character" w:customStyle="1" w:styleId="75pt0">
    <w:name w:val="Основной текст + 7;5 pt;Курсив"/>
    <w:rPr>
      <w:rFonts w:ascii="Times New Roman" w:eastAsia="Times New Roman" w:hAnsi="Times New Roman"/>
      <w:i/>
      <w:iCs/>
      <w:color w:val="000000"/>
      <w:spacing w:val="0"/>
      <w:position w:val="0"/>
      <w:sz w:val="15"/>
      <w:szCs w:val="15"/>
      <w:shd w:val="clear" w:color="auto" w:fill="FFFFFF"/>
      <w:lang w:val="en-US"/>
    </w:rPr>
  </w:style>
  <w:style w:type="character" w:customStyle="1" w:styleId="aff">
    <w:name w:val="Основной текст + Полужирный"/>
    <w:rPr>
      <w:rFonts w:ascii="Times New Roman" w:eastAsia="Times New Roman" w:hAnsi="Times New Roman"/>
      <w:b/>
      <w:bCs/>
      <w:color w:val="000000"/>
      <w:spacing w:val="0"/>
      <w:position w:val="0"/>
      <w:sz w:val="25"/>
      <w:szCs w:val="25"/>
      <w:shd w:val="clear" w:color="auto" w:fill="FFFFFF"/>
      <w:lang w:val="en-US"/>
    </w:rPr>
  </w:style>
  <w:style w:type="paragraph" w:customStyle="1" w:styleId="27">
    <w:name w:val="Основной текст2"/>
    <w:basedOn w:val="a"/>
    <w:pPr>
      <w:widowControl w:val="0"/>
      <w:shd w:val="clear" w:color="auto" w:fill="FFFFFF"/>
      <w:spacing w:before="960" w:after="0" w:line="299" w:lineRule="exact"/>
      <w:ind w:firstLine="700"/>
      <w:jc w:val="both"/>
    </w:pPr>
    <w:rPr>
      <w:rFonts w:ascii="Times New Roman" w:eastAsia="Times New Roman" w:hAnsi="Times New Roman"/>
      <w:sz w:val="25"/>
      <w:szCs w:val="25"/>
      <w:lang w:eastAsia="ru-RU"/>
    </w:rPr>
  </w:style>
  <w:style w:type="character" w:styleId="aff0">
    <w:name w:val="line number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consultantplus://offline/ref=71E523AD991734455D0B4EEC483D281CE3040937EBE2AE0EC67CFE2EEC9247AD56B69DF9777DF81A5BD4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yperlink" Target="consultantplus://offline/ref=71E523AD991734455D0B4EEC483D281CE3040937EBE2AE0EC67CFE2EEC9247AD56B69DFC7557D8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1E523AD991734455D0B50E15E517211E50F5732EBE4A05E9B23A573BB9B4DFA11F9C4BB3370F81CB278DD55DB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1E523AD991734455D0B4EEC483D281CE304083DE8E4AE0EC67CFE2EEC9247AD56B69DF9777DF91E5BD4M" TargetMode="External"/><Relationship Id="rId10" Type="http://schemas.openxmlformats.org/officeDocument/2006/relationships/hyperlink" Target="consultantplus://offline/ref=546818CC86B43721069896407683A30B52A561925A67E12A0B2D2A2919526C0E28A13BA12627A15D35C5D1zDuCE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546818CC86B43721069896407683A30B52A561925A67E12A0B2D2A2919526C0E28A13BA12627A15D35C5D1zDuCE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107</Pages>
  <Words>23516</Words>
  <Characters>134043</Characters>
  <Application>Microsoft Office Word</Application>
  <DocSecurity>0</DocSecurity>
  <Lines>1117</Lines>
  <Paragraphs>314</Paragraphs>
  <ScaleCrop>false</ScaleCrop>
  <Company/>
  <LinksUpToDate>false</LinksUpToDate>
  <CharactersWithSpaces>157245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Юрист 1</cp:lastModifiedBy>
  <cp:revision>11</cp:revision>
  <dcterms:created xsi:type="dcterms:W3CDTF">2024-12-11T08:26:00Z</dcterms:created>
  <dcterms:modified xsi:type="dcterms:W3CDTF">2024-12-11T08:27:00Z</dcterms:modified>
</cp:coreProperties>
</file>