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0D8" w:rsidRDefault="00405087">
      <w:pPr>
        <w:spacing w:after="0" w:line="240" w:lineRule="auto"/>
        <w:ind w:left="-142" w:firstLine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2791221</wp:posOffset>
                </wp:positionH>
                <wp:positionV relativeFrom="paragraph">
                  <wp:posOffset>-411332</wp:posOffset>
                </wp:positionV>
                <wp:extent cx="481074" cy="380011"/>
                <wp:effectExtent l="0" t="0" r="14604" b="20320"/>
                <wp:wrapNone/>
                <wp:docPr id="1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81074" cy="38001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0" o:spid="_x0000_s0" o:spt="3" type="#_x0000_t3" style="position:absolute;z-index:251659264;o:allowoverlap:true;o:allowincell:true;mso-position-horizontal-relative:text;margin-left:219.78pt;mso-position-horizontal:absolute;mso-position-vertical-relative:text;margin-top:-32.39pt;mso-position-vertical:absolute;width:37.88pt;height:29.92pt;mso-wrap-distance-left:9.00pt;mso-wrap-distance-top:0.00pt;mso-wrap-distance-right:9.00pt;mso-wrap-distance-bottom:0.00pt;visibility:visible;" fillcolor="#FFFFFF" strokecolor="#FFFFFF" strokeweight="2.00pt">
                <v:stroke dashstyle="solid"/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Р О С </w:t>
      </w:r>
      <w:proofErr w:type="spellStart"/>
      <w:r>
        <w:rPr>
          <w:rFonts w:ascii="Arial" w:hAnsi="Arial" w:cs="Arial"/>
          <w:b/>
          <w:sz w:val="20"/>
          <w:szCs w:val="20"/>
        </w:rPr>
        <w:t>С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И Й С К А Я   Ф Е Д Е Р А Ц И Я</w:t>
      </w:r>
    </w:p>
    <w:p w:rsidR="009720D8" w:rsidRDefault="0040508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:rsidR="009720D8" w:rsidRDefault="004050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504825" cy="609600"/>
                <wp:effectExtent l="19050" t="0" r="9525" b="0"/>
                <wp:docPr id="2" name="Рисунок 1" descr="Описание: Описание: 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Описание: g1101_ivnya_rajon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50482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39.75pt;height:48.00pt;mso-wrap-distance-left:0.00pt;mso-wrap-distance-top:0.00pt;mso-wrap-distance-right:0.00pt;mso-wrap-distance-bottom:0.00pt;" stroked="f" strokeweight="0.75pt">
                <v:path textboxrect="0,0,0,0"/>
                <v:imagedata r:id="rId10" o:title=""/>
              </v:shape>
            </w:pict>
          </mc:Fallback>
        </mc:AlternateContent>
      </w:r>
    </w:p>
    <w:p w:rsidR="009720D8" w:rsidRDefault="00405087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АДМИНИСТРАЦИЯ МУНИЦИПАЛЬНОГО РАЙОНА</w:t>
      </w:r>
    </w:p>
    <w:p w:rsidR="009720D8" w:rsidRDefault="00405087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«ИВНЯНСКИЙ РАЙОН»</w:t>
      </w:r>
    </w:p>
    <w:p w:rsidR="009720D8" w:rsidRDefault="008823EB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 Р О Е К Т    </w:t>
      </w:r>
      <w:r w:rsidR="00405087">
        <w:rPr>
          <w:rFonts w:ascii="Arial" w:hAnsi="Arial" w:cs="Arial"/>
          <w:b/>
          <w:bCs/>
          <w:sz w:val="32"/>
          <w:szCs w:val="32"/>
        </w:rPr>
        <w:t xml:space="preserve">П О С Т А Н О В Л Е Н И </w:t>
      </w:r>
      <w:r>
        <w:rPr>
          <w:rFonts w:ascii="Arial" w:hAnsi="Arial" w:cs="Arial"/>
          <w:b/>
          <w:bCs/>
          <w:sz w:val="32"/>
          <w:szCs w:val="32"/>
        </w:rPr>
        <w:t>Я</w:t>
      </w:r>
    </w:p>
    <w:p w:rsidR="009720D8" w:rsidRDefault="00405087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Посёлок Ивня</w:t>
      </w:r>
    </w:p>
    <w:p w:rsidR="009720D8" w:rsidRDefault="009720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34"/>
        <w:gridCol w:w="471"/>
        <w:gridCol w:w="2364"/>
        <w:gridCol w:w="2832"/>
      </w:tblGrid>
      <w:tr w:rsidR="009720D8">
        <w:tc>
          <w:tcPr>
            <w:tcW w:w="3934" w:type="dxa"/>
          </w:tcPr>
          <w:p w:rsidR="009720D8" w:rsidRDefault="0040508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 2024 г.</w:t>
            </w:r>
          </w:p>
        </w:tc>
        <w:tc>
          <w:tcPr>
            <w:tcW w:w="2835" w:type="dxa"/>
            <w:gridSpan w:val="2"/>
          </w:tcPr>
          <w:p w:rsidR="009720D8" w:rsidRDefault="009720D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2" w:type="dxa"/>
          </w:tcPr>
          <w:p w:rsidR="009720D8" w:rsidRDefault="0040508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№ __________</w:t>
            </w:r>
          </w:p>
        </w:tc>
      </w:tr>
      <w:tr w:rsidR="009720D8">
        <w:trPr>
          <w:gridAfter w:val="2"/>
          <w:wAfter w:w="5196" w:type="dxa"/>
          <w:trHeight w:val="2037"/>
        </w:trPr>
        <w:tc>
          <w:tcPr>
            <w:tcW w:w="4405" w:type="dxa"/>
            <w:gridSpan w:val="2"/>
          </w:tcPr>
          <w:p w:rsidR="009720D8" w:rsidRDefault="00972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720D8" w:rsidRDefault="00972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720D8" w:rsidRDefault="009720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9720D8" w:rsidRDefault="0040508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 внесении изменений                                  в постановление администрации муниципального района «Ивнянский </w:t>
            </w:r>
            <w:proofErr w:type="gramStart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район»   </w:t>
            </w:r>
            <w:proofErr w:type="gramEnd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от 27 апреля 2018 года № 147</w:t>
            </w:r>
          </w:p>
        </w:tc>
        <w:bookmarkStart w:id="0" w:name="_GoBack"/>
        <w:bookmarkEnd w:id="0"/>
      </w:tr>
    </w:tbl>
    <w:p w:rsidR="009720D8" w:rsidRDefault="009720D8">
      <w:pPr>
        <w:pStyle w:val="Default"/>
        <w:ind w:firstLine="709"/>
        <w:jc w:val="both"/>
        <w:rPr>
          <w:sz w:val="26"/>
          <w:szCs w:val="26"/>
        </w:rPr>
      </w:pPr>
    </w:p>
    <w:p w:rsidR="009720D8" w:rsidRDefault="009720D8">
      <w:pPr>
        <w:pStyle w:val="Default"/>
        <w:ind w:firstLine="709"/>
        <w:jc w:val="both"/>
        <w:rPr>
          <w:sz w:val="26"/>
          <w:szCs w:val="26"/>
        </w:rPr>
      </w:pPr>
    </w:p>
    <w:p w:rsidR="009720D8" w:rsidRDefault="009720D8">
      <w:pPr>
        <w:pStyle w:val="Default"/>
        <w:ind w:firstLine="709"/>
        <w:jc w:val="both"/>
        <w:rPr>
          <w:sz w:val="26"/>
          <w:szCs w:val="26"/>
        </w:rPr>
      </w:pPr>
    </w:p>
    <w:p w:rsidR="009720D8" w:rsidRDefault="00405087">
      <w:pPr>
        <w:pStyle w:val="Defaul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 законом от 6 октября 2003 года № 13</w:t>
      </w:r>
      <w:r>
        <w:rPr>
          <w:sz w:val="26"/>
          <w:szCs w:val="26"/>
        </w:rPr>
        <w:t>1-ФЗ                  «Об общих принципах организации местного самоуправления в Российской Федерации», Федеральным законом от 28 декабря 2009 года № 381-ФЗ «Об основах государственного регулирования торговой деятельности в Российской Федерации», постановле</w:t>
      </w:r>
      <w:r>
        <w:rPr>
          <w:sz w:val="26"/>
          <w:szCs w:val="26"/>
        </w:rPr>
        <w:t>нием Правительства Белгородской области от 28 февраля 2011 года               № 71-пп «Об определении порядка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</w:t>
      </w:r>
      <w:r>
        <w:rPr>
          <w:sz w:val="26"/>
          <w:szCs w:val="26"/>
        </w:rPr>
        <w:t xml:space="preserve">ов», заявлением </w:t>
      </w:r>
      <w:proofErr w:type="spellStart"/>
      <w:r>
        <w:rPr>
          <w:sz w:val="26"/>
          <w:szCs w:val="26"/>
        </w:rPr>
        <w:t>Валькова</w:t>
      </w:r>
      <w:proofErr w:type="spellEnd"/>
      <w:r>
        <w:rPr>
          <w:sz w:val="26"/>
          <w:szCs w:val="26"/>
        </w:rPr>
        <w:t xml:space="preserve"> Андрея Вячеславовича, зарегистрированным 20 августа 2024 года № 114-01-03-763,                                      администрация Ивнянского района </w:t>
      </w:r>
      <w:r>
        <w:rPr>
          <w:b/>
          <w:sz w:val="26"/>
          <w:szCs w:val="26"/>
        </w:rPr>
        <w:t>п о с т а н о в л я е т:</w:t>
      </w:r>
    </w:p>
    <w:p w:rsidR="009720D8" w:rsidRDefault="00405087">
      <w:pPr>
        <w:pStyle w:val="Default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1.Внести в постановление администрации муниципального райо</w:t>
      </w:r>
      <w:r>
        <w:rPr>
          <w:sz w:val="26"/>
          <w:szCs w:val="26"/>
        </w:rPr>
        <w:t xml:space="preserve">на             </w:t>
      </w:r>
      <w:proofErr w:type="gramStart"/>
      <w:r>
        <w:rPr>
          <w:sz w:val="26"/>
          <w:szCs w:val="26"/>
        </w:rPr>
        <w:t xml:space="preserve">   «</w:t>
      </w:r>
      <w:proofErr w:type="gramEnd"/>
      <w:r>
        <w:rPr>
          <w:sz w:val="26"/>
          <w:szCs w:val="26"/>
        </w:rPr>
        <w:t>Ивнянский район» от 27 апреля 2018 г. № 147 «Об утверждении схемы размещения нестационарных торговых объектов на территории Ивнянского района» следующие изменения:</w:t>
      </w:r>
    </w:p>
    <w:p w:rsidR="009720D8" w:rsidRDefault="00405087">
      <w:pPr>
        <w:pStyle w:val="Default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-в схему размещения нестационарных торговых объектов на территории Ивнянс</w:t>
      </w:r>
      <w:r>
        <w:rPr>
          <w:sz w:val="26"/>
          <w:szCs w:val="26"/>
        </w:rPr>
        <w:t>кого района, утверждённую в пункте 1 постановления:</w:t>
      </w:r>
    </w:p>
    <w:p w:rsidR="009720D8" w:rsidRDefault="00405087">
      <w:pPr>
        <w:pStyle w:val="Default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раздел «Администрация городского поселения «Посёлок </w:t>
      </w:r>
      <w:proofErr w:type="gramStart"/>
      <w:r>
        <w:rPr>
          <w:sz w:val="26"/>
          <w:szCs w:val="26"/>
        </w:rPr>
        <w:t xml:space="preserve">Ивня»   </w:t>
      </w:r>
      <w:proofErr w:type="gramEnd"/>
      <w:r>
        <w:rPr>
          <w:sz w:val="26"/>
          <w:szCs w:val="26"/>
        </w:rPr>
        <w:t xml:space="preserve">                         добавить пункты следующего содержания: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1918"/>
        <w:gridCol w:w="1276"/>
        <w:gridCol w:w="1701"/>
        <w:gridCol w:w="1275"/>
        <w:gridCol w:w="1845"/>
        <w:gridCol w:w="1134"/>
      </w:tblGrid>
      <w:tr w:rsidR="009720D8">
        <w:trPr>
          <w:trHeight w:val="776"/>
        </w:trPr>
        <w:tc>
          <w:tcPr>
            <w:tcW w:w="458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1918" w:type="dxa"/>
          </w:tcPr>
          <w:p w:rsidR="009720D8" w:rsidRDefault="00405087">
            <w:pPr>
              <w:pStyle w:val="25"/>
              <w:tabs>
                <w:tab w:val="left" w:pos="0"/>
              </w:tabs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Адресные ориентиры </w:t>
            </w:r>
            <w:proofErr w:type="spellStart"/>
            <w:proofErr w:type="gramStart"/>
            <w:r>
              <w:rPr>
                <w:b/>
                <w:sz w:val="18"/>
                <w:szCs w:val="18"/>
              </w:rPr>
              <w:t>нестационар-ного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 xml:space="preserve"> торгового объекта</w:t>
            </w:r>
          </w:p>
        </w:tc>
        <w:tc>
          <w:tcPr>
            <w:tcW w:w="1276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Ассортимен</w:t>
            </w:r>
            <w:r>
              <w:rPr>
                <w:b/>
                <w:sz w:val="18"/>
                <w:szCs w:val="18"/>
              </w:rPr>
              <w:t>тная специализация</w:t>
            </w:r>
          </w:p>
        </w:tc>
        <w:tc>
          <w:tcPr>
            <w:tcW w:w="1275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земельного участка,</w:t>
            </w:r>
          </w:p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кв. м</w:t>
            </w:r>
          </w:p>
        </w:tc>
        <w:tc>
          <w:tcPr>
            <w:tcW w:w="1845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Собственник земельного участка</w:t>
            </w:r>
          </w:p>
        </w:tc>
        <w:tc>
          <w:tcPr>
            <w:tcW w:w="1134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Период </w:t>
            </w:r>
            <w:proofErr w:type="spellStart"/>
            <w:proofErr w:type="gramStart"/>
            <w:r>
              <w:rPr>
                <w:b/>
                <w:sz w:val="18"/>
                <w:szCs w:val="18"/>
              </w:rPr>
              <w:t>размеще-ния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 xml:space="preserve"> НТО</w:t>
            </w:r>
          </w:p>
        </w:tc>
      </w:tr>
      <w:tr w:rsidR="009720D8">
        <w:trPr>
          <w:trHeight w:val="251"/>
        </w:trPr>
        <w:tc>
          <w:tcPr>
            <w:tcW w:w="458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18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845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9720D8">
        <w:trPr>
          <w:trHeight w:val="143"/>
        </w:trPr>
        <w:tc>
          <w:tcPr>
            <w:tcW w:w="9606" w:type="dxa"/>
            <w:gridSpan w:val="7"/>
          </w:tcPr>
          <w:p w:rsidR="009720D8" w:rsidRDefault="00405087">
            <w:pPr>
              <w:pStyle w:val="25"/>
              <w:spacing w:line="228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Администрация городского поселения «Поселок Ивня» </w:t>
            </w:r>
          </w:p>
        </w:tc>
      </w:tr>
      <w:tr w:rsidR="009720D8">
        <w:trPr>
          <w:trHeight w:val="881"/>
        </w:trPr>
        <w:tc>
          <w:tcPr>
            <w:tcW w:w="458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918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п. Ивня,</w:t>
            </w:r>
          </w:p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ул. Советская </w:t>
            </w:r>
          </w:p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(возле остановки «Маслозавод»)</w:t>
            </w:r>
          </w:p>
        </w:tc>
        <w:tc>
          <w:tcPr>
            <w:tcW w:w="1276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павильон,</w:t>
            </w:r>
          </w:p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вендинговый аппарат</w:t>
            </w:r>
          </w:p>
        </w:tc>
        <w:tc>
          <w:tcPr>
            <w:tcW w:w="1701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напитки и товары</w:t>
            </w:r>
          </w:p>
          <w:p w:rsidR="009720D8" w:rsidRDefault="00405087">
            <w:pPr>
              <w:pStyle w:val="25"/>
              <w:spacing w:line="228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из вендингового аппарата</w:t>
            </w:r>
          </w:p>
        </w:tc>
        <w:tc>
          <w:tcPr>
            <w:tcW w:w="1275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45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Государственная неразграниченная собственность </w:t>
            </w:r>
          </w:p>
        </w:tc>
        <w:tc>
          <w:tcPr>
            <w:tcW w:w="1134" w:type="dxa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Круглого-</w:t>
            </w:r>
            <w:proofErr w:type="spellStart"/>
            <w:r>
              <w:rPr>
                <w:sz w:val="18"/>
                <w:szCs w:val="18"/>
              </w:rPr>
              <w:t>дично</w:t>
            </w:r>
            <w:proofErr w:type="spellEnd"/>
            <w:proofErr w:type="gramEnd"/>
          </w:p>
        </w:tc>
      </w:tr>
      <w:tr w:rsidR="009720D8">
        <w:trPr>
          <w:trHeight w:val="739"/>
        </w:trPr>
        <w:tc>
          <w:tcPr>
            <w:tcW w:w="458" w:type="dxa"/>
            <w:vMerge w:val="restart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</w:t>
            </w:r>
          </w:p>
        </w:tc>
        <w:tc>
          <w:tcPr>
            <w:tcW w:w="1918" w:type="dxa"/>
            <w:vMerge w:val="restart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п. Ивня, </w:t>
            </w:r>
          </w:p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Школьный переулок</w:t>
            </w:r>
          </w:p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(справа от магазина «Березка»)</w:t>
            </w:r>
          </w:p>
        </w:tc>
        <w:tc>
          <w:tcPr>
            <w:tcW w:w="1276" w:type="dxa"/>
            <w:vMerge w:val="restart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павильон,</w:t>
            </w:r>
          </w:p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вендинговый аппарат</w:t>
            </w:r>
          </w:p>
        </w:tc>
        <w:tc>
          <w:tcPr>
            <w:tcW w:w="1701" w:type="dxa"/>
            <w:vMerge w:val="restart"/>
          </w:tcPr>
          <w:p w:rsidR="009720D8" w:rsidRDefault="00405087">
            <w:pPr>
              <w:pStyle w:val="25"/>
              <w:spacing w:line="228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напитки и товары</w:t>
            </w:r>
          </w:p>
          <w:p w:rsidR="009720D8" w:rsidRDefault="00405087">
            <w:pPr>
              <w:pStyle w:val="25"/>
              <w:spacing w:line="228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из вендингового аппарата</w:t>
            </w:r>
          </w:p>
        </w:tc>
        <w:tc>
          <w:tcPr>
            <w:tcW w:w="1275" w:type="dxa"/>
            <w:vMerge w:val="restart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45" w:type="dxa"/>
            <w:vMerge w:val="restart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</w:rPr>
            </w:pPr>
            <w:r>
              <w:rPr>
                <w:sz w:val="18"/>
                <w:szCs w:val="18"/>
              </w:rPr>
              <w:t xml:space="preserve">Государственная неразграниченная собственность </w:t>
            </w:r>
          </w:p>
        </w:tc>
        <w:tc>
          <w:tcPr>
            <w:tcW w:w="1134" w:type="dxa"/>
            <w:vMerge w:val="restart"/>
          </w:tcPr>
          <w:p w:rsidR="009720D8" w:rsidRDefault="00405087">
            <w:pPr>
              <w:pStyle w:val="25"/>
              <w:spacing w:line="228" w:lineRule="auto"/>
              <w:jc w:val="center"/>
              <w:rPr>
                <w:sz w:val="18"/>
              </w:rPr>
            </w:pPr>
            <w:proofErr w:type="gramStart"/>
            <w:r>
              <w:rPr>
                <w:sz w:val="18"/>
                <w:szCs w:val="18"/>
              </w:rPr>
              <w:t>Круглого-</w:t>
            </w:r>
            <w:proofErr w:type="spellStart"/>
            <w:r>
              <w:rPr>
                <w:sz w:val="18"/>
                <w:szCs w:val="18"/>
              </w:rPr>
              <w:t>дично</w:t>
            </w:r>
            <w:proofErr w:type="spellEnd"/>
            <w:proofErr w:type="gramEnd"/>
          </w:p>
        </w:tc>
      </w:tr>
    </w:tbl>
    <w:p w:rsidR="009720D8" w:rsidRDefault="009720D8">
      <w:pPr>
        <w:pStyle w:val="Default"/>
        <w:ind w:right="-1"/>
        <w:jc w:val="both"/>
        <w:rPr>
          <w:sz w:val="26"/>
          <w:szCs w:val="26"/>
        </w:rPr>
      </w:pPr>
    </w:p>
    <w:p w:rsidR="009720D8" w:rsidRDefault="00405087">
      <w:pPr>
        <w:pStyle w:val="Default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2.Отделу по связям с общественностью и СМИ, информационных технологий аппарата главы администрации Ивнянского района (Бабичева А.Ю.) обеспечить размещение постановления на официальном сайте администрации Ивнянского района.</w:t>
      </w:r>
    </w:p>
    <w:p w:rsidR="009720D8" w:rsidRDefault="00405087">
      <w:pPr>
        <w:pStyle w:val="Default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3.Контроль за исполнением постано</w:t>
      </w:r>
      <w:r>
        <w:rPr>
          <w:sz w:val="26"/>
          <w:szCs w:val="26"/>
        </w:rPr>
        <w:t>вления возложить на первого заместителя главы администрации Ивнянского района по экономическому развитию                     Родионову Л.А.</w:t>
      </w:r>
    </w:p>
    <w:p w:rsidR="009720D8" w:rsidRDefault="009720D8">
      <w:pPr>
        <w:pStyle w:val="Default"/>
        <w:ind w:right="-1" w:firstLine="709"/>
        <w:jc w:val="both"/>
        <w:rPr>
          <w:sz w:val="28"/>
          <w:szCs w:val="28"/>
        </w:rPr>
      </w:pPr>
    </w:p>
    <w:p w:rsidR="009720D8" w:rsidRDefault="009720D8">
      <w:pPr>
        <w:pStyle w:val="Default"/>
        <w:ind w:right="-1" w:firstLine="709"/>
        <w:jc w:val="both"/>
        <w:rPr>
          <w:sz w:val="28"/>
          <w:szCs w:val="28"/>
        </w:rPr>
      </w:pPr>
    </w:p>
    <w:p w:rsidR="009720D8" w:rsidRDefault="009720D8">
      <w:pPr>
        <w:pStyle w:val="Default"/>
        <w:ind w:right="-1" w:firstLine="709"/>
        <w:jc w:val="both"/>
        <w:rPr>
          <w:sz w:val="28"/>
          <w:szCs w:val="28"/>
        </w:rPr>
      </w:pPr>
    </w:p>
    <w:p w:rsidR="009720D8" w:rsidRDefault="00405087">
      <w:pPr>
        <w:tabs>
          <w:tab w:val="left" w:pos="991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Глава администрации </w:t>
      </w:r>
    </w:p>
    <w:p w:rsidR="009720D8" w:rsidRDefault="00405087">
      <w:pPr>
        <w:tabs>
          <w:tab w:val="left" w:pos="991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Ивнянского района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          И.А. Щепин</w:t>
      </w: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8"/>
          <w:szCs w:val="28"/>
        </w:rPr>
        <w:sectPr w:rsidR="009720D8">
          <w:headerReference w:type="default" r:id="rId11"/>
          <w:pgSz w:w="11906" w:h="16838"/>
          <w:pgMar w:top="1134" w:right="566" w:bottom="993" w:left="1701" w:header="708" w:footer="708" w:gutter="0"/>
          <w:pgNumType w:start="1"/>
          <w:cols w:space="708"/>
          <w:docGrid w:linePitch="360"/>
        </w:sectPr>
      </w:pPr>
    </w:p>
    <w:p w:rsidR="009720D8" w:rsidRDefault="0040508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Лист № 1 из 1 листа</w:t>
      </w:r>
    </w:p>
    <w:p w:rsidR="009720D8" w:rsidRDefault="0040508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ЛИСТ СОГЛАСОВАНИЯ</w:t>
      </w:r>
    </w:p>
    <w:p w:rsidR="009720D8" w:rsidRDefault="009720D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720D8" w:rsidRDefault="0040508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проекта постановления</w:t>
      </w:r>
    </w:p>
    <w:p w:rsidR="009720D8" w:rsidRDefault="0040508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администрации муниципального района «Ивнянский </w:t>
      </w:r>
      <w:proofErr w:type="gramStart"/>
      <w:r>
        <w:rPr>
          <w:rFonts w:ascii="Times New Roman" w:hAnsi="Times New Roman"/>
          <w:b/>
          <w:sz w:val="26"/>
          <w:szCs w:val="26"/>
        </w:rPr>
        <w:t xml:space="preserve">район»   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                Белгородской области</w:t>
      </w:r>
    </w:p>
    <w:p w:rsidR="009720D8" w:rsidRDefault="009720D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720D8" w:rsidRDefault="00405087">
      <w:pPr>
        <w:spacing w:after="0" w:line="240" w:lineRule="auto"/>
        <w:ind w:left="-1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 внесении изменений в постановление администрации муниципального района «Ивнянский район» от 27 апреля 2018 года № 147</w:t>
      </w:r>
    </w:p>
    <w:p w:rsidR="009720D8" w:rsidRDefault="009720D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720D8" w:rsidRDefault="0040508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Документу присвоен № _______________________от _____________________2024 г.</w:t>
      </w:r>
    </w:p>
    <w:p w:rsidR="009720D8" w:rsidRDefault="009720D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720D8" w:rsidRDefault="00405087">
      <w:pPr>
        <w:spacing w:after="0" w:line="36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Подготовлено:</w:t>
      </w:r>
    </w:p>
    <w:tbl>
      <w:tblPr>
        <w:tblW w:w="9617" w:type="dxa"/>
        <w:tblLook w:val="04A0" w:firstRow="1" w:lastRow="0" w:firstColumn="1" w:lastColumn="0" w:noHBand="0" w:noVBand="1"/>
      </w:tblPr>
      <w:tblGrid>
        <w:gridCol w:w="4644"/>
        <w:gridCol w:w="2694"/>
        <w:gridCol w:w="2279"/>
      </w:tblGrid>
      <w:tr w:rsidR="009720D8">
        <w:trPr>
          <w:trHeight w:val="984"/>
        </w:trPr>
        <w:tc>
          <w:tcPr>
            <w:tcW w:w="4644" w:type="dxa"/>
          </w:tcPr>
          <w:p w:rsidR="009720D8" w:rsidRDefault="00405087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экономического развития                и потребительского рынка администрации Ивнянского района</w:t>
            </w:r>
          </w:p>
        </w:tc>
        <w:tc>
          <w:tcPr>
            <w:tcW w:w="2694" w:type="dxa"/>
          </w:tcPr>
          <w:p w:rsidR="009720D8" w:rsidRDefault="009720D8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79" w:type="dxa"/>
          </w:tcPr>
          <w:p w:rsidR="009720D8" w:rsidRDefault="009720D8">
            <w:pPr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9720D8" w:rsidRDefault="009720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720D8" w:rsidRDefault="00405087">
            <w:pPr>
              <w:spacing w:after="0" w:line="240" w:lineRule="auto"/>
              <w:ind w:right="-93" w:hanging="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О.О. Переверзева</w:t>
            </w:r>
          </w:p>
        </w:tc>
      </w:tr>
    </w:tbl>
    <w:p w:rsidR="009720D8" w:rsidRDefault="00405087">
      <w:pPr>
        <w:spacing w:after="0" w:line="36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Согласовано:</w:t>
      </w:r>
    </w:p>
    <w:tbl>
      <w:tblPr>
        <w:tblW w:w="9650" w:type="dxa"/>
        <w:tblLook w:val="04A0" w:firstRow="1" w:lastRow="0" w:firstColumn="1" w:lastColumn="0" w:noHBand="0" w:noVBand="1"/>
      </w:tblPr>
      <w:tblGrid>
        <w:gridCol w:w="4644"/>
        <w:gridCol w:w="2694"/>
        <w:gridCol w:w="2312"/>
      </w:tblGrid>
      <w:tr w:rsidR="009720D8">
        <w:tc>
          <w:tcPr>
            <w:tcW w:w="4644" w:type="dxa"/>
          </w:tcPr>
          <w:p w:rsidR="009720D8" w:rsidRDefault="004050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главы администрации Ивнянского района – руководитель аппарата главы администрации Ивнянского района </w:t>
            </w:r>
          </w:p>
          <w:p w:rsidR="009720D8" w:rsidRDefault="009720D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720D8" w:rsidRDefault="004050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Перв</w:t>
            </w:r>
            <w:r>
              <w:rPr>
                <w:rFonts w:ascii="Times New Roman" w:hAnsi="Times New Roman"/>
                <w:sz w:val="26"/>
                <w:szCs w:val="26"/>
              </w:rPr>
              <w:t>ый заместитель главы администрации Ивнянского района                  по экономическому развитию</w:t>
            </w:r>
          </w:p>
        </w:tc>
        <w:tc>
          <w:tcPr>
            <w:tcW w:w="2694" w:type="dxa"/>
          </w:tcPr>
          <w:p w:rsidR="009720D8" w:rsidRDefault="009720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12" w:type="dxa"/>
          </w:tcPr>
          <w:p w:rsidR="009720D8" w:rsidRDefault="009720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720D8" w:rsidRDefault="009720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720D8" w:rsidRDefault="00405087">
            <w:pPr>
              <w:spacing w:after="0" w:line="240" w:lineRule="auto"/>
              <w:ind w:hanging="10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9720D8" w:rsidRDefault="00405087">
            <w:pPr>
              <w:spacing w:after="0" w:line="240" w:lineRule="auto"/>
              <w:ind w:hanging="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Н.А. Позднякова</w:t>
            </w:r>
          </w:p>
          <w:p w:rsidR="009720D8" w:rsidRDefault="009720D8">
            <w:pPr>
              <w:spacing w:after="0" w:line="240" w:lineRule="auto"/>
              <w:ind w:hanging="108"/>
              <w:rPr>
                <w:rFonts w:ascii="Times New Roman" w:hAnsi="Times New Roman"/>
                <w:sz w:val="26"/>
                <w:szCs w:val="26"/>
              </w:rPr>
            </w:pPr>
          </w:p>
          <w:p w:rsidR="009720D8" w:rsidRDefault="009720D8">
            <w:pPr>
              <w:spacing w:after="0" w:line="240" w:lineRule="auto"/>
              <w:ind w:hanging="108"/>
              <w:rPr>
                <w:rFonts w:ascii="Times New Roman" w:hAnsi="Times New Roman"/>
                <w:sz w:val="26"/>
                <w:szCs w:val="26"/>
              </w:rPr>
            </w:pPr>
          </w:p>
          <w:p w:rsidR="009720D8" w:rsidRDefault="009720D8">
            <w:pPr>
              <w:spacing w:after="0" w:line="240" w:lineRule="auto"/>
              <w:ind w:hanging="108"/>
              <w:rPr>
                <w:rFonts w:ascii="Times New Roman" w:hAnsi="Times New Roman"/>
                <w:sz w:val="26"/>
                <w:szCs w:val="26"/>
              </w:rPr>
            </w:pPr>
          </w:p>
          <w:p w:rsidR="009720D8" w:rsidRDefault="00405087">
            <w:pPr>
              <w:spacing w:after="0" w:line="240" w:lineRule="auto"/>
              <w:ind w:hanging="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Л.А. Родионова</w:t>
            </w:r>
          </w:p>
        </w:tc>
      </w:tr>
      <w:tr w:rsidR="009720D8">
        <w:tc>
          <w:tcPr>
            <w:tcW w:w="4644" w:type="dxa"/>
          </w:tcPr>
          <w:p w:rsidR="009720D8" w:rsidRDefault="00405087">
            <w:pPr>
              <w:pStyle w:val="13"/>
              <w:spacing w:before="24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Юридический отдел администрации Ивнянского района</w:t>
            </w:r>
          </w:p>
        </w:tc>
        <w:tc>
          <w:tcPr>
            <w:tcW w:w="2694" w:type="dxa"/>
          </w:tcPr>
          <w:p w:rsidR="009720D8" w:rsidRDefault="009720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12" w:type="dxa"/>
          </w:tcPr>
          <w:p w:rsidR="009720D8" w:rsidRDefault="009720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720D8" w:rsidRDefault="009720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720D8" w:rsidRDefault="00405087">
            <w:pPr>
              <w:spacing w:after="0" w:line="240" w:lineRule="auto"/>
              <w:ind w:hanging="10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С.И. Солощенко</w:t>
            </w:r>
          </w:p>
        </w:tc>
      </w:tr>
      <w:tr w:rsidR="009720D8">
        <w:trPr>
          <w:trHeight w:val="1799"/>
        </w:trPr>
        <w:tc>
          <w:tcPr>
            <w:tcW w:w="4644" w:type="dxa"/>
          </w:tcPr>
          <w:p w:rsidR="009720D8" w:rsidRDefault="009720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9720D8" w:rsidRDefault="00405087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Проверено:</w:t>
            </w:r>
          </w:p>
          <w:p w:rsidR="009720D8" w:rsidRDefault="009720D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9720D8" w:rsidRDefault="004050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 делопроизводства                                  и организационно -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распорядительных  документов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аппарата главы администрации Ивнянского района</w:t>
            </w:r>
          </w:p>
        </w:tc>
        <w:tc>
          <w:tcPr>
            <w:tcW w:w="2694" w:type="dxa"/>
          </w:tcPr>
          <w:p w:rsidR="009720D8" w:rsidRDefault="009720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12" w:type="dxa"/>
          </w:tcPr>
          <w:p w:rsidR="009720D8" w:rsidRDefault="009720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720D8" w:rsidRDefault="009720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720D8" w:rsidRDefault="009720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720D8" w:rsidRDefault="009720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720D8" w:rsidRDefault="009720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720D8" w:rsidRDefault="009720D8">
            <w:pPr>
              <w:tabs>
                <w:tab w:val="left" w:pos="3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9720D8" w:rsidRDefault="00405087">
            <w:pPr>
              <w:tabs>
                <w:tab w:val="left" w:pos="36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Н.Н.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Рахим</w:t>
            </w:r>
            <w:proofErr w:type="spellEnd"/>
          </w:p>
        </w:tc>
      </w:tr>
    </w:tbl>
    <w:p w:rsidR="009720D8" w:rsidRDefault="009720D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720D8" w:rsidRDefault="009720D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720D8" w:rsidRDefault="0040508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Лист согласования оформил:</w:t>
      </w:r>
    </w:p>
    <w:p w:rsidR="009720D8" w:rsidRDefault="00405087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</w:t>
      </w:r>
      <w:r>
        <w:rPr>
          <w:rFonts w:ascii="Times New Roman" w:hAnsi="Times New Roman"/>
          <w:i/>
          <w:sz w:val="26"/>
          <w:szCs w:val="26"/>
          <w:u w:val="single"/>
        </w:rPr>
        <w:t>Переверзева Олеся Олеговна</w:t>
      </w:r>
      <w:r>
        <w:rPr>
          <w:rFonts w:ascii="Times New Roman" w:hAnsi="Times New Roman"/>
          <w:i/>
          <w:color w:val="000000" w:themeColor="text1"/>
          <w:sz w:val="26"/>
          <w:szCs w:val="26"/>
          <w:u w:val="single"/>
        </w:rPr>
        <w:t xml:space="preserve">, 12 сентября 2024 года </w:t>
      </w:r>
      <w:r>
        <w:rPr>
          <w:rFonts w:ascii="Times New Roman" w:hAnsi="Times New Roman"/>
          <w:i/>
          <w:sz w:val="26"/>
          <w:szCs w:val="26"/>
          <w:u w:val="single"/>
        </w:rPr>
        <w:t>тел.5-12-38</w:t>
      </w:r>
      <w:r>
        <w:rPr>
          <w:rFonts w:ascii="Times New Roman" w:hAnsi="Times New Roman"/>
          <w:i/>
          <w:sz w:val="26"/>
          <w:szCs w:val="26"/>
        </w:rPr>
        <w:t>_______</w:t>
      </w:r>
    </w:p>
    <w:p w:rsidR="009720D8" w:rsidRDefault="0040508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(подпись, фамилия, имя, отчество, дата, рабочий телефон)</w:t>
      </w:r>
    </w:p>
    <w:sectPr w:rsidR="009720D8">
      <w:pgSz w:w="11906" w:h="16838"/>
      <w:pgMar w:top="1134" w:right="707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087" w:rsidRDefault="00405087">
      <w:pPr>
        <w:spacing w:after="0" w:line="240" w:lineRule="auto"/>
      </w:pPr>
      <w:r>
        <w:separator/>
      </w:r>
    </w:p>
  </w:endnote>
  <w:endnote w:type="continuationSeparator" w:id="0">
    <w:p w:rsidR="00405087" w:rsidRDefault="0040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Verdana">
    <w:panose1 w:val="020B0604030504040204"/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087" w:rsidRDefault="00405087">
      <w:pPr>
        <w:spacing w:after="0" w:line="240" w:lineRule="auto"/>
      </w:pPr>
      <w:r>
        <w:separator/>
      </w:r>
    </w:p>
  </w:footnote>
  <w:footnote w:type="continuationSeparator" w:id="0">
    <w:p w:rsidR="00405087" w:rsidRDefault="0040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0549175"/>
      <w:docPartObj>
        <w:docPartGallery w:val="Page Numbers (Top of Page)"/>
        <w:docPartUnique/>
      </w:docPartObj>
    </w:sdtPr>
    <w:sdtEndPr/>
    <w:sdtContent>
      <w:p w:rsidR="009720D8" w:rsidRDefault="00405087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9720D8" w:rsidRDefault="009720D8">
    <w:pPr>
      <w:pStyle w:val="af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0D8"/>
    <w:rsid w:val="00405087"/>
    <w:rsid w:val="008823EB"/>
    <w:rsid w:val="0097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0A548"/>
  <w15:docId w15:val="{F61BDC02-CDAB-491C-9C6D-6BF12DE7C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Calibri" w:eastAsia="Times New Roman" w:hAnsi="Calibri" w:cs="Times New Roman"/>
      <w:lang w:eastAsia="ru-RU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Calibri" w:eastAsia="Times New Roman" w:hAnsi="Calibri" w:cs="Times New Roman"/>
      <w:lang w:eastAsia="ru-RU"/>
    </w:rPr>
  </w:style>
  <w:style w:type="paragraph" w:customStyle="1" w:styleId="afb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c">
    <w:name w:val="No Spacing"/>
    <w:uiPriority w:val="1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Обычный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бычный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0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3D048-A7CF-4542-BC47-3E976CF72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606</Words>
  <Characters>3458</Characters>
  <Application>Microsoft Office Word</Application>
  <DocSecurity>0</DocSecurity>
  <Lines>28</Lines>
  <Paragraphs>8</Paragraphs>
  <ScaleCrop>false</ScaleCrop>
  <Company>RePack by SPecialiST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Мацаева</dc:creator>
  <cp:keywords/>
  <dc:description/>
  <cp:lastModifiedBy>Юрист 1</cp:lastModifiedBy>
  <cp:revision>47</cp:revision>
  <dcterms:created xsi:type="dcterms:W3CDTF">2021-04-05T13:59:00Z</dcterms:created>
  <dcterms:modified xsi:type="dcterms:W3CDTF">2024-09-16T11:43:00Z</dcterms:modified>
</cp:coreProperties>
</file>