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6D" w:rsidRPr="00893B6D" w:rsidRDefault="00837A23" w:rsidP="00893B6D">
            <w:pPr>
              <w:spacing w:before="3" w:after="26"/>
              <w:ind w:left="22" w:right="27" w:firstLine="249"/>
              <w:jc w:val="both"/>
              <w:rPr>
                <w:rFonts w:eastAsia="Times New Roman"/>
                <w:szCs w:val="22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93B6D" w:rsidRPr="00893B6D">
              <w:rPr>
                <w:rFonts w:eastAsia="Times New Roman"/>
                <w:szCs w:val="22"/>
              </w:rPr>
              <w:t>постановления администрации муниципального района «Ивнянский район» Белгородской области «</w:t>
            </w:r>
            <w:r w:rsidR="00893B6D" w:rsidRPr="00893B6D">
              <w:rPr>
                <w:rFonts w:eastAsia="Times New Roman"/>
                <w:bCs/>
                <w:sz w:val="26"/>
                <w:szCs w:val="26"/>
              </w:rPr>
              <w:t>Об утверждении Положения о системе управления муниципальными программами Ивнянского района Белгородской области»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893B6D">
              <w:rPr>
                <w:rFonts w:eastAsia="Times New Roman"/>
              </w:rPr>
              <w:t>22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893B6D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893B6D">
              <w:rPr>
                <w:rFonts w:eastAsia="Times New Roman"/>
              </w:rPr>
              <w:t>4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893B6D">
              <w:rPr>
                <w:rFonts w:eastAsia="Times New Roman"/>
              </w:rPr>
              <w:t>9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93B6D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4253D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97</cp:revision>
  <dcterms:created xsi:type="dcterms:W3CDTF">2021-04-09T06:48:00Z</dcterms:created>
  <dcterms:modified xsi:type="dcterms:W3CDTF">2024-08-21T05:30:00Z</dcterms:modified>
</cp:coreProperties>
</file>