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Анкета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>
        <w:rPr>
          <w:rFonts w:ascii="Times New Roman" w:hAnsi="Times New Roman"/>
          <w:b/>
          <w:bCs/>
        </w:rPr>
        <w:t xml:space="preserve"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</w:r>
      <w:r>
        <w:rPr>
          <w:rFonts w:ascii="Times New Roman" w:hAnsi="Times New Roman"/>
          <w:highlight w:val="yellow"/>
        </w:rPr>
      </w:r>
      <w:r>
        <w:rPr>
          <w:rFonts w:ascii="Times New Roman" w:hAnsi="Times New Roman"/>
          <w:highlight w:val="yellow"/>
        </w:rPr>
      </w:r>
    </w:p>
    <w:p>
      <w:pPr>
        <w:pStyle w:val="854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Общие сведения об участнике публичных консультаций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tbl>
      <w:tblPr>
        <w:tblW w:w="9889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хозяйствующего субъекта (организации)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Сфера деятельности хозяйствующего субъекта (организации)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ИНН хозяйствующего субъекта (организации)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ФИО участника публичных консультаций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Контактный телефон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Адрес электронной почты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  <w:r>
        <w:rPr>
          <w:rFonts w:ascii="Times New Roman" w:hAnsi="Times New Roman"/>
          <w:highlight w:val="yellow"/>
        </w:rPr>
      </w:r>
      <w:r>
        <w:rPr>
          <w:rFonts w:ascii="Times New Roman" w:hAnsi="Times New Roman"/>
          <w:highlight w:val="yellow"/>
        </w:rPr>
      </w:r>
    </w:p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>
        <w:rPr>
          <w:rFonts w:ascii="Times New Roman" w:hAnsi="Times New Roman"/>
          <w:b/>
        </w:rPr>
        <w:t xml:space="preserve">проекте</w:t>
      </w:r>
      <w:r>
        <w:rPr>
          <w:rFonts w:ascii="Times New Roman" w:hAnsi="Times New Roman"/>
          <w:b/>
        </w:rPr>
        <w:t xml:space="preserve"> нормативно</w:t>
      </w:r>
      <w:r>
        <w:rPr>
          <w:rFonts w:ascii="Times New Roman" w:hAnsi="Times New Roman"/>
          <w:b/>
        </w:rPr>
        <w:t xml:space="preserve">го</w:t>
      </w:r>
      <w:r>
        <w:rPr>
          <w:rFonts w:ascii="Times New Roman" w:hAnsi="Times New Roman"/>
          <w:b/>
        </w:rPr>
        <w:t xml:space="preserve"> правово</w:t>
      </w:r>
      <w:r>
        <w:rPr>
          <w:rFonts w:ascii="Times New Roman" w:hAnsi="Times New Roman"/>
          <w:b/>
        </w:rPr>
        <w:t xml:space="preserve">го</w:t>
      </w:r>
      <w:r>
        <w:rPr>
          <w:rFonts w:ascii="Times New Roman" w:hAnsi="Times New Roman"/>
          <w:b/>
        </w:rPr>
        <w:t xml:space="preserve"> акт</w:t>
      </w:r>
      <w:r>
        <w:rPr>
          <w:rFonts w:ascii="Times New Roman" w:hAnsi="Times New Roman"/>
          <w:b/>
        </w:rPr>
        <w:t xml:space="preserve">а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tbl>
      <w:tblPr>
        <w:tblW w:w="9856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ook w:val="04A0" w:firstRow="1" w:lastRow="0" w:firstColumn="1" w:lastColumn="0" w:noHBand="0" w:noVBand="1"/>
      </w:tblPr>
      <w:tblGrid>
        <w:gridCol w:w="9856"/>
      </w:tblGrid>
      <w:tr>
        <w:tblPrEx/>
        <w:trPr>
          <w:trHeight w:val="1043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pStyle w:val="855"/>
              <w:ind w:left="271" w:right="259" w:firstLine="0"/>
              <w:jc w:val="center"/>
              <w:spacing w:before="3" w:after="26"/>
              <w:widowControl w:val="off"/>
              <w:rPr>
                <w:sz w:val="28"/>
                <w:szCs w:val="28"/>
                <w:highlight w:val="none"/>
                <w:lang w:eastAsia="en-US" w:bidi="ar-SA"/>
              </w:rPr>
            </w:pPr>
            <w:r>
              <w:rPr>
                <w:sz w:val="28"/>
                <w:szCs w:val="28"/>
                <w:lang w:eastAsia="en-US" w:bidi="ar-SA"/>
              </w:rPr>
            </w:r>
            <w:r>
              <w:rPr>
                <w:sz w:val="24"/>
                <w:szCs w:val="24"/>
              </w:rPr>
              <w:t xml:space="preserve">Проект постановления администрации муниципального района «Ивнянский район» Белгородской области «</w:t>
            </w:r>
            <w:r>
              <w:rPr>
                <w:sz w:val="24"/>
                <w:szCs w:val="24"/>
                <w:lang w:eastAsia="ru-RU"/>
              </w:rPr>
              <w:t xml:space="preserve">О внесении изменений в постановление администрации муниципального района  «Ивнянский район» от 28 февраля 2022 года № 49»</w:t>
            </w:r>
            <w:r/>
            <w:r>
              <w:rPr>
                <w:sz w:val="28"/>
                <w:szCs w:val="28"/>
                <w:lang w:eastAsia="en-US" w:bidi="ar-SA"/>
              </w:rPr>
            </w:r>
            <w:r>
              <w:rPr>
                <w:sz w:val="28"/>
                <w:szCs w:val="28"/>
                <w:highlight w:val="none"/>
                <w:lang w:eastAsia="en-US" w:bidi="ar-SA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</w:t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2. Присутствуют ли в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</w:t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нормативного правового акта и их содержание.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нормативного правового акта?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Какие положения антимонопол</w:t>
            </w:r>
            <w:r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 xml:space="preserve">могут быть нарушены?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579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>
              <w:rPr>
                <w:rFonts w:ascii="Times New Roman" w:hAnsi="Times New Roman" w:eastAsia="Calibri" w:cs="Times New Roman"/>
              </w:rPr>
              <w:t xml:space="preserve">принятия муниципального нормативного правового акта в данной редакции</w:t>
            </w:r>
            <w:r>
              <w:rPr>
                <w:rFonts w:ascii="Times New Roman" w:hAnsi="Times New Roman" w:eastAsia="Calibri" w:cs="Times New Roman"/>
              </w:rPr>
              <w:t xml:space="preserve">?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7.Ваши замечания и предложения по</w:t>
            </w:r>
            <w:r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 xml:space="preserve"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96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r>
              <w:rPr>
                <w:rFonts w:ascii="Times New Roman" w:hAnsi="Times New Roman" w:eastAsia="Times New Roman" w:cs="Times New Roman"/>
                <w:sz w:val="22"/>
                <w:lang w:val="en-US"/>
              </w:rPr>
              <w:t xml:space="preserve">soloschenko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_</w:t>
            </w:r>
            <w:r>
              <w:rPr>
                <w:rFonts w:ascii="Times New Roman" w:hAnsi="Times New Roman" w:eastAsia="Times New Roman" w:cs="Times New Roman"/>
                <w:sz w:val="22"/>
                <w:lang w:val="en-US"/>
              </w:rPr>
              <w:t xml:space="preserve">si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@iv.belregion.ru.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</w:rPr>
              <w:t xml:space="preserve">Сроки приема </w:t>
            </w:r>
            <w:r>
              <w:rPr>
                <w:rFonts w:ascii="Times New Roman" w:hAnsi="Times New Roman" w:eastAsia="Times New Roman" w:cs="Times New Roman"/>
              </w:rPr>
              <w:t xml:space="preserve">предложений и замечаний: </w:t>
            </w:r>
            <w:r>
              <w:rPr>
                <w:rFonts w:ascii="Times New Roman" w:hAnsi="Times New Roman" w:eastAsia="Times New Roman" w:cs="Times New Roman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</w:rPr>
              <w:t xml:space="preserve"> 30</w:t>
            </w:r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</w:rPr>
              <w:t xml:space="preserve">05</w:t>
            </w:r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</w:rPr>
              <w:t xml:space="preserve"> года по 12.</w:t>
            </w:r>
            <w:r>
              <w:rPr>
                <w:rFonts w:ascii="Times New Roman" w:hAnsi="Times New Roman" w:eastAsia="Times New Roman" w:cs="Times New Roman"/>
              </w:rPr>
              <w:t xml:space="preserve">06</w:t>
            </w:r>
            <w:r>
              <w:rPr>
                <w:rFonts w:ascii="Times New Roman" w:hAnsi="Times New Roman" w:eastAsia="Times New Roman" w:cs="Times New Roman"/>
              </w:rPr>
              <w:t xml:space="preserve">.202</w:t>
            </w:r>
            <w:r>
              <w:rPr>
                <w:rFonts w:ascii="Times New Roman" w:hAnsi="Times New Roman" w:eastAsia="Times New Roman" w:cs="Times New Roman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</w:rPr>
              <w:t xml:space="preserve"> года.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ind w:firstLine="851"/>
        <w:jc w:val="both"/>
        <w:spacing w:after="200" w:line="276" w:lineRule="auto"/>
        <w:widowControl/>
        <w:rPr>
          <w:rFonts w:cs="Times New Roman"/>
          <w:color w:val="000000"/>
        </w:rPr>
      </w:pP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</w:p>
    <w:p>
      <w:pPr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  <w:r>
        <w:rPr>
          <w:rFonts w:cs="Times New Roman"/>
        </w:rPr>
      </w:r>
    </w:p>
    <w:p>
      <w:pPr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  <w:r>
        <w:rPr>
          <w:rFonts w:cs="Times New Roman"/>
        </w:rPr>
      </w:r>
    </w:p>
    <w:p>
      <w:pPr>
        <w:tabs>
          <w:tab w:val="left" w:pos="7080" w:leader="none"/>
        </w:tabs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</w:r>
      <w:r>
        <w:rPr>
          <w:rFonts w:cs="Times New Roman"/>
        </w:rPr>
      </w:r>
    </w:p>
    <w:sectPr>
      <w:footnotePr/>
      <w:endnotePr/>
      <w:type w:val="nextPage"/>
      <w:pgSz w:w="11906" w:h="16838" w:orient="portrait"/>
      <w:pgMar w:top="720" w:right="851" w:bottom="720" w:left="1134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ans">
    <w:panose1 w:val="020B0604020202020204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Arial Narrow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Arial Narrow" w:hAnsiTheme="minorHAnsi" w:eastAsiaTheme="minorEastAsia" w:cstheme="minorBid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2"/>
    <w:next w:val="832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basedOn w:val="833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2"/>
    <w:next w:val="832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basedOn w:val="833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basedOn w:val="833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basedOn w:val="833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basedOn w:val="833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basedOn w:val="833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basedOn w:val="833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2"/>
    <w:next w:val="832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basedOn w:val="833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2"/>
    <w:next w:val="832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basedOn w:val="833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No Spacing"/>
    <w:uiPriority w:val="1"/>
    <w:qFormat/>
    <w:pPr>
      <w:spacing w:before="0" w:after="0" w:line="240" w:lineRule="auto"/>
    </w:pPr>
  </w:style>
  <w:style w:type="paragraph" w:styleId="677">
    <w:name w:val="Title"/>
    <w:basedOn w:val="832"/>
    <w:next w:val="832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>
    <w:name w:val="Title Char"/>
    <w:basedOn w:val="833"/>
    <w:link w:val="677"/>
    <w:uiPriority w:val="10"/>
    <w:rPr>
      <w:sz w:val="48"/>
      <w:szCs w:val="48"/>
    </w:rPr>
  </w:style>
  <w:style w:type="paragraph" w:styleId="679">
    <w:name w:val="Subtitle"/>
    <w:basedOn w:val="832"/>
    <w:next w:val="832"/>
    <w:link w:val="680"/>
    <w:uiPriority w:val="11"/>
    <w:qFormat/>
    <w:pPr>
      <w:spacing w:before="200" w:after="200"/>
    </w:pPr>
    <w:rPr>
      <w:sz w:val="24"/>
      <w:szCs w:val="24"/>
    </w:rPr>
  </w:style>
  <w:style w:type="character" w:styleId="680">
    <w:name w:val="Subtitle Char"/>
    <w:basedOn w:val="833"/>
    <w:link w:val="679"/>
    <w:uiPriority w:val="11"/>
    <w:rPr>
      <w:sz w:val="24"/>
      <w:szCs w:val="24"/>
    </w:rPr>
  </w:style>
  <w:style w:type="paragraph" w:styleId="681">
    <w:name w:val="Quote"/>
    <w:basedOn w:val="832"/>
    <w:next w:val="832"/>
    <w:link w:val="682"/>
    <w:uiPriority w:val="29"/>
    <w:qFormat/>
    <w:pPr>
      <w:ind w:left="720" w:right="720"/>
    </w:pPr>
    <w:rPr>
      <w:i/>
    </w:rPr>
  </w:style>
  <w:style w:type="character" w:styleId="682">
    <w:name w:val="Quote Char"/>
    <w:link w:val="681"/>
    <w:uiPriority w:val="29"/>
    <w:rPr>
      <w:i/>
    </w:rPr>
  </w:style>
  <w:style w:type="paragraph" w:styleId="683">
    <w:name w:val="Intense Quote"/>
    <w:basedOn w:val="832"/>
    <w:next w:val="832"/>
    <w:link w:val="68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>
    <w:name w:val="Intense Quote Char"/>
    <w:link w:val="683"/>
    <w:uiPriority w:val="30"/>
    <w:rPr>
      <w:i/>
    </w:rPr>
  </w:style>
  <w:style w:type="paragraph" w:styleId="685">
    <w:name w:val="Header"/>
    <w:basedOn w:val="832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Header Char"/>
    <w:basedOn w:val="833"/>
    <w:link w:val="685"/>
    <w:uiPriority w:val="99"/>
  </w:style>
  <w:style w:type="paragraph" w:styleId="687">
    <w:name w:val="Footer"/>
    <w:basedOn w:val="832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>
    <w:name w:val="Footer Char"/>
    <w:basedOn w:val="833"/>
    <w:link w:val="687"/>
    <w:uiPriority w:val="99"/>
  </w:style>
  <w:style w:type="character" w:styleId="689">
    <w:name w:val="Caption Char"/>
    <w:basedOn w:val="833"/>
    <w:link w:val="848"/>
    <w:uiPriority w:val="35"/>
    <w:rPr>
      <w:b/>
      <w:bCs/>
      <w:color w:val="4f81bd" w:themeColor="accent1"/>
      <w:sz w:val="18"/>
      <w:szCs w:val="18"/>
    </w:rPr>
  </w:style>
  <w:style w:type="table" w:styleId="690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character" w:styleId="817">
    <w:name w:val="Footnote Text Char"/>
    <w:link w:val="853"/>
    <w:uiPriority w:val="99"/>
    <w:rPr>
      <w:sz w:val="18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  <w:pPr>
      <w:widowControl w:val="off"/>
    </w:pPr>
    <w:rPr>
      <w:color w:val="00000a"/>
      <w:sz w:val="24"/>
      <w:szCs w:val="24"/>
    </w:rPr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character" w:styleId="836" w:customStyle="1">
    <w:name w:val="Font Style11"/>
    <w:basedOn w:val="833"/>
    <w:uiPriority w:val="99"/>
    <w:qFormat/>
    <w:rPr>
      <w:rFonts w:ascii="Times New Roman" w:hAnsi="Times New Roman" w:cs="Times New Roman"/>
      <w:sz w:val="20"/>
      <w:szCs w:val="20"/>
    </w:rPr>
  </w:style>
  <w:style w:type="character" w:styleId="837" w:customStyle="1">
    <w:name w:val="Font Style12"/>
    <w:basedOn w:val="833"/>
    <w:uiPriority w:val="99"/>
    <w:qFormat/>
    <w:rPr>
      <w:rFonts w:ascii="Arial Narrow" w:hAnsi="Arial Narrow" w:cs="Arial Narrow"/>
      <w:b/>
      <w:bCs/>
      <w:sz w:val="22"/>
      <w:szCs w:val="22"/>
    </w:rPr>
  </w:style>
  <w:style w:type="character" w:styleId="838" w:customStyle="1">
    <w:name w:val="Интернет-ссылка"/>
    <w:basedOn w:val="833"/>
    <w:uiPriority w:val="99"/>
    <w:rPr>
      <w:color w:val="0066cc"/>
      <w:u w:val="single"/>
    </w:rPr>
  </w:style>
  <w:style w:type="character" w:styleId="839">
    <w:name w:val="footnote reference"/>
    <w:semiHidden/>
    <w:qFormat/>
    <w:rPr>
      <w:rFonts w:ascii="Times New Roman" w:hAnsi="Times New Roman"/>
      <w:strike w:val="0"/>
      <w:sz w:val="24"/>
      <w:szCs w:val="24"/>
      <w:vertAlign w:val="superscript"/>
    </w:rPr>
  </w:style>
  <w:style w:type="character" w:styleId="840" w:customStyle="1">
    <w:name w:val="Текст сноски Знак"/>
    <w:basedOn w:val="833"/>
    <w:semiHidden/>
    <w:qFormat/>
    <w:rPr>
      <w:rFonts w:ascii="Times New Roman" w:hAnsi="Times New Roman" w:eastAsia="Times New Roman" w:cs="Times New Roman"/>
      <w:sz w:val="20"/>
      <w:szCs w:val="20"/>
    </w:rPr>
  </w:style>
  <w:style w:type="character" w:styleId="841" w:customStyle="1">
    <w:name w:val="Символ сноски"/>
    <w:qFormat/>
  </w:style>
  <w:style w:type="character" w:styleId="842" w:customStyle="1">
    <w:name w:val="Привязка сноски"/>
    <w:rPr>
      <w:vertAlign w:val="superscript"/>
    </w:rPr>
  </w:style>
  <w:style w:type="character" w:styleId="843" w:customStyle="1">
    <w:name w:val="Привязка концевой сноски"/>
    <w:rPr>
      <w:vertAlign w:val="superscript"/>
    </w:rPr>
  </w:style>
  <w:style w:type="character" w:styleId="844" w:customStyle="1">
    <w:name w:val="Символы концевой сноски"/>
    <w:qFormat/>
  </w:style>
  <w:style w:type="paragraph" w:styleId="845" w:customStyle="1">
    <w:name w:val="Заголовок1"/>
    <w:basedOn w:val="832"/>
    <w:next w:val="846"/>
    <w:qFormat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846">
    <w:name w:val="Body Text"/>
    <w:basedOn w:val="832"/>
    <w:pPr>
      <w:spacing w:after="140" w:line="288" w:lineRule="auto"/>
    </w:pPr>
  </w:style>
  <w:style w:type="paragraph" w:styleId="847">
    <w:name w:val="List"/>
    <w:basedOn w:val="846"/>
  </w:style>
  <w:style w:type="paragraph" w:styleId="848">
    <w:name w:val="Caption"/>
    <w:basedOn w:val="832"/>
    <w:link w:val="689"/>
    <w:qFormat/>
    <w:pPr>
      <w:spacing w:before="120" w:after="120"/>
      <w:suppressLineNumbers/>
    </w:pPr>
    <w:rPr>
      <w:i/>
      <w:iCs/>
    </w:rPr>
  </w:style>
  <w:style w:type="paragraph" w:styleId="849">
    <w:name w:val="index heading"/>
    <w:basedOn w:val="832"/>
    <w:qFormat/>
    <w:pPr>
      <w:suppressLineNumbers/>
    </w:pPr>
  </w:style>
  <w:style w:type="paragraph" w:styleId="850" w:customStyle="1">
    <w:name w:val="Style1"/>
    <w:basedOn w:val="832"/>
    <w:uiPriority w:val="99"/>
    <w:qFormat/>
  </w:style>
  <w:style w:type="paragraph" w:styleId="851" w:customStyle="1">
    <w:name w:val="Style2"/>
    <w:basedOn w:val="832"/>
    <w:uiPriority w:val="99"/>
    <w:qFormat/>
    <w:pPr>
      <w:ind w:firstLine="312"/>
      <w:jc w:val="both"/>
      <w:spacing w:line="246" w:lineRule="exact"/>
    </w:pPr>
  </w:style>
  <w:style w:type="paragraph" w:styleId="852" w:customStyle="1">
    <w:name w:val="Style3"/>
    <w:basedOn w:val="832"/>
    <w:uiPriority w:val="99"/>
    <w:qFormat/>
    <w:pPr>
      <w:ind w:firstLine="312"/>
      <w:jc w:val="both"/>
      <w:spacing w:line="254" w:lineRule="exact"/>
    </w:pPr>
  </w:style>
  <w:style w:type="paragraph" w:styleId="853">
    <w:name w:val="footnote text"/>
    <w:basedOn w:val="832"/>
  </w:style>
  <w:style w:type="paragraph" w:styleId="854">
    <w:name w:val="List Paragraph"/>
    <w:basedOn w:val="832"/>
    <w:qFormat/>
    <w:pPr>
      <w:contextualSpacing/>
      <w:ind w:left="720"/>
    </w:pPr>
  </w:style>
  <w:style w:type="paragraph" w:styleId="855" w:customStyle="1">
    <w:name w:val="Table Paragraph"/>
    <w:basedOn w:val="832"/>
    <w:uiPriority w:val="1"/>
    <w:qFormat/>
    <w:pPr>
      <w:ind w:left="534"/>
    </w:pPr>
    <w:rPr>
      <w:rFonts w:ascii="Times New Roman" w:hAnsi="Times New Roman" w:eastAsia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dc:language>ru-RU</dc:language>
  <cp:lastModifiedBy>user</cp:lastModifiedBy>
  <cp:revision>117</cp:revision>
  <dcterms:created xsi:type="dcterms:W3CDTF">2019-12-17T09:53:00Z</dcterms:created>
  <dcterms:modified xsi:type="dcterms:W3CDTF">2025-05-29T13:24:36Z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