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af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>
        <w:tc>
          <w:tcPr>
            <w:tcW w:w="4814" w:type="dxa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814" w:type="dxa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Приложение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УТВЕРЖДЕН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постановлением администрации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Ивнянского района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от «___» __________ 2025 г. № ___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А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дминистративный регламент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по 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предоставлени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ю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муниципальной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услуги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«Запись на обучение по дополнительной общеобразовательной программе»</w:t>
      </w:r>
    </w:p>
    <w:p>
      <w:pPr>
        <w:widowControl w:val="off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>
      <w:pPr>
        <w:widowControl w:val="off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1. Общ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ие положения</w:t>
      </w:r>
    </w:p>
    <w:p>
      <w:pPr>
        <w:widowControl w:val="off"/>
        <w:spacing w:after="0" w:line="240" w:lineRule="auto"/>
        <w:ind w:left="357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>
      <w:pPr>
        <w:widowControl w:val="off"/>
        <w:tabs>
          <w:tab w:val="center" w:pos="4818"/>
          <w:tab w:val="left" w:pos="8649"/>
        </w:tabs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1. Предмет регулирования административного регламента</w:t>
      </w:r>
    </w:p>
    <w:p>
      <w:pPr>
        <w:widowControl w:val="off"/>
        <w:tabs>
          <w:tab w:val="center" w:pos="4818"/>
          <w:tab w:val="left" w:pos="8649"/>
        </w:tabs>
        <w:spacing w:after="0" w:line="240" w:lineRule="auto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1.1.1. Настоящий административный регламент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муниципальной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«Запись на обучение по дополнительной общеобразовательной программе»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(далее – административный регламент) 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устанавливает порядок предоставления муниципальной услуги и стандарт её предоставления.</w:t>
      </w:r>
    </w:p>
    <w:p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>
      <w:pPr>
        <w:widowControl w:val="off"/>
        <w:spacing w:after="0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1.2. Круг заявителей</w:t>
      </w:r>
    </w:p>
    <w:p>
      <w:pPr>
        <w:widowControl w:val="off"/>
        <w:spacing w:after="0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1.2.1. Заявителями муниципальной услуги являются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граждане Российской Федерации, иностранные граждане и лица без гражданства, обратившиеся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организацию, реализующую дополнительные общеобразовательные программы,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заявлением о предоставлении муниципальной услуги</w:t>
      </w:r>
      <w:r>
        <w:rPr>
          <w:rStyle w:val="aa"/>
          <w:rFonts w:ascii="Times New Roman" w:hAnsi="Times New Roman"/>
          <w:color w:val="000000" w:themeColor="text1"/>
          <w:sz w:val="26"/>
          <w:szCs w:val="26"/>
          <w:vertAlign w:val="baseline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(далее –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аявитель)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а) лица, достигшие возраста 14 лет (кандидаты на получение услуги);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б) родители (законные представители) несовершеннолетних лиц – кандидатов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на получение услуги.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пункте 1.2.1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 настоящего административного регламента, могут представлять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лица, обладающие соответствующими полномочиями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(далее – представитель заявителя).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1.3. Требование предоставления заявителю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–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профилирование),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а также результата,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за предоставлением которого обратился заявитель</w:t>
      </w:r>
    </w:p>
    <w:p>
      <w:pPr>
        <w:widowControl w:val="off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Муниципальная </w:t>
      </w:r>
      <w:r>
        <w:rPr>
          <w:rFonts w:ascii="Times New Roman" w:hAnsi="Times New Roman"/>
          <w:sz w:val="26"/>
          <w:szCs w:val="26"/>
        </w:rPr>
        <w:t xml:space="preserve">услуга должна быть предоставлена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аявителю</w:t>
      </w:r>
      <w:r>
        <w:rPr>
          <w:rFonts w:ascii="Times New Roman" w:hAnsi="Times New Roman"/>
          <w:sz w:val="26"/>
          <w:szCs w:val="26"/>
        </w:rPr>
        <w:br/>
        <w:t xml:space="preserve">в соответствии с вариантом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 (далее – вариант).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1.3.2. Вариант, в соответствии с которым заявителю будет предоставлена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муниципальная </w:t>
      </w:r>
      <w:r>
        <w:rPr>
          <w:rFonts w:ascii="Times New Roman" w:hAnsi="Times New Roman"/>
          <w:sz w:val="26"/>
          <w:szCs w:val="26"/>
        </w:rPr>
        <w:t xml:space="preserve">услуга, определяет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ся в соответствии настоящего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административного р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егламента, исходя из признаков заявителя, а также из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следующих характеристик образовательной программы, запись на которую осуществляет заявитель: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а) наличие (или отсутствие) индивидуального отбора обучающихся;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б)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участие (или отсутствие факта участия) программы в системе персонифицированного финансирования дополнительного образования детей (далее – Система ПФ ДОД).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1.3.3. Орган, предоставляющий муниципальную услугу, проводит анкетирование по результатам которого определяется: соответствие лица, обратившегося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за оказанием муниципальной услуги, признакам заявителя и варианта предоставления муниципальной услуги.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Анкета должна содержать перечень вопросов и ответов, необходимых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>
      <w:pPr>
        <w:widowControl w:val="o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2.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Стандарт предоставления муниципальной услуги</w:t>
      </w:r>
    </w:p>
    <w:p>
      <w:pPr>
        <w:widowControl w:val="off"/>
        <w:spacing w:after="0" w:line="240" w:lineRule="auto"/>
        <w:ind w:left="1080"/>
        <w:outlineLvl w:val="1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2.1. Наименование муниципальной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2.1.1. </w:t>
      </w:r>
      <w:r>
        <w:rPr>
          <w:rFonts w:ascii="Times New Roman" w:hAnsi="Times New Roman"/>
          <w:sz w:val="26"/>
          <w:szCs w:val="26"/>
        </w:rPr>
        <w:t xml:space="preserve">Запись на обучение по дополнительной общеобразовательной программе</w:t>
      </w:r>
      <w:r>
        <w:rPr>
          <w:rStyle w:val="aa"/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(далее – услуга).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Наименование органа, предоставляющего услугу</w:t>
      </w:r>
    </w:p>
    <w:p>
      <w:pPr>
        <w:widowControl w:val="off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2.2.1. Услуга предоставляется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организациями, реализующие дополнительные общеобразовательные программы </w:t>
      </w:r>
      <w:r>
        <w:rPr>
          <w:rFonts w:ascii="Times New Roman" w:hAnsi="Times New Roman"/>
          <w:sz w:val="26"/>
          <w:szCs w:val="26"/>
        </w:rPr>
        <w:t xml:space="preserve">(свободный доступ - https://ivnrono.narod.ru/dou.html)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(далее – уполномоченный орган).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2.2.2. </w:t>
      </w:r>
      <w:r>
        <w:rPr>
          <w:rFonts w:ascii="Times New Roman" w:hAnsi="Times New Roman"/>
          <w:sz w:val="26"/>
          <w:szCs w:val="26"/>
        </w:rPr>
        <w:t xml:space="preserve">Уполномоченный орган</w:t>
      </w:r>
      <w:r>
        <w:rPr>
          <w:rFonts w:ascii="Times New Roman" w:hAnsi="Times New Roman"/>
          <w:sz w:val="26"/>
          <w:szCs w:val="26"/>
        </w:rPr>
        <w:t xml:space="preserve"> обеспечивает предоставление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в электронной форме посредством федеральной государственной информационной системы «Единый портал государственных и муниципальных услуг (функций)», расположенной в сети Интернет по адресу www.gosuslugi.ru (далее – ЕПГУ), а также в </w:t>
      </w:r>
      <w:r>
        <w:rPr>
          <w:rFonts w:ascii="Times New Roman" w:hAnsi="Times New Roman"/>
          <w:sz w:val="26"/>
          <w:szCs w:val="26"/>
        </w:rPr>
        <w:t xml:space="preserve">уполномоченном органе</w:t>
      </w:r>
      <w:r>
        <w:rPr>
          <w:rFonts w:ascii="Times New Roman" w:hAnsi="Times New Roman"/>
          <w:sz w:val="26"/>
          <w:szCs w:val="26"/>
        </w:rPr>
        <w:t xml:space="preserve"> путём подачи заявки посредством автоматизированной информационной системы «Навигатор дополнительного образования Белгородской области», расположенной в сети Интернет по адресу р31.навигатор.дети (далее – ИС), по выбору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аявителя.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2.2.3. </w:t>
      </w:r>
      <w:r>
        <w:rPr>
          <w:rFonts w:ascii="Times New Roman" w:hAnsi="Times New Roman"/>
          <w:sz w:val="26"/>
          <w:szCs w:val="26"/>
        </w:rPr>
        <w:t xml:space="preserve">Многофункциональные центры предоставления государственных </w:t>
      </w:r>
      <w:r>
        <w:rPr>
          <w:rFonts w:ascii="Times New Roman" w:hAnsi="Times New Roman"/>
          <w:sz w:val="26"/>
          <w:szCs w:val="26"/>
        </w:rPr>
        <w:br w:type="textWrapping" w:clear="all"/>
        <w:t xml:space="preserve">и муниципальных услуг не принимают участие в предоставлении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2.3. Результат предоставления услуги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2.3.1. Результатом предоставления услуги является:</w:t>
      </w:r>
    </w:p>
    <w:p>
      <w:pPr>
        <w:pStyle w:val="17"/>
        <w:numPr>
          <w:numId w:val="3"/>
          <w:ilvl w:val="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решение уполномоченного органа о зачислении на обучение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по дополнительной общеобразовательной программе;</w:t>
      </w:r>
    </w:p>
    <w:p>
      <w:pPr>
        <w:pStyle w:val="17"/>
        <w:numPr>
          <w:numId w:val="3"/>
          <w:ilvl w:val="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решение уполномоченного органа об отказе в зачислении на обучение </w:t>
      </w:r>
      <w:r>
        <w:rPr>
          <w:rFonts w:ascii="Times New Roman" w:hAnsi="Times New Roman"/>
          <w:sz w:val="26"/>
          <w:szCs w:val="26"/>
        </w:rPr>
        <w:br w:type="textWrapping" w:clear="all"/>
        <w:t xml:space="preserve">по дополнительной общеобразовательной программе в </w:t>
      </w:r>
      <w:r>
        <w:rPr>
          <w:rFonts w:ascii="Times New Roman" w:hAnsi="Times New Roman"/>
          <w:sz w:val="26"/>
          <w:szCs w:val="26"/>
        </w:rPr>
        <w:t xml:space="preserve">уполномоченном органе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pStyle w:val="17"/>
        <w:numPr>
          <w:numId w:val="3"/>
          <w:ilvl w:val="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решение уполномоченного органа об исправлении допущенных опечаток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и (или) ошибок в выданных в результате предоставления услуги документах и созданных реестровых записях;</w:t>
      </w:r>
    </w:p>
    <w:p>
      <w:pPr>
        <w:pStyle w:val="17"/>
        <w:numPr>
          <w:numId w:val="3"/>
          <w:ilvl w:val="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решение уполномоченного органа об отказе в исправлении допущенных опечаток и (или) ошибок в выданных в результате предоставления услуги документах и созданных реестровых записях.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2.3.2. Реестровая запись по результатам предоставления услуги фиксируется в информационной системе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Реестровая запись в качестве результата предоставления услуги не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предусмотрена.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2.3.3. Результат предоставления муниципальной услуги может быть получен:</w:t>
      </w:r>
    </w:p>
    <w:p>
      <w:pPr>
        <w:tabs>
          <w:tab w:val="left" w:pos="993"/>
        </w:tabs>
        <w:spacing w:after="0" w:line="240" w:lineRule="auto"/>
        <w:ind w:left="709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в электронном виде в личном кабинете на ЕПГУ;</w:t>
      </w:r>
    </w:p>
    <w:p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в электронном виде в личном кабинете в ИС;</w:t>
      </w:r>
    </w:p>
    <w:p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в электронном виде по контактному адресу электронной почты, указанному при обращении за предоставлением муниципальной услуги в </w:t>
      </w:r>
      <w:r>
        <w:rPr>
          <w:rFonts w:ascii="Times New Roman" w:hAnsi="Times New Roman"/>
          <w:sz w:val="26"/>
          <w:szCs w:val="26"/>
        </w:rPr>
        <w:t xml:space="preserve">уполномоченный орган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лично при обращении в </w:t>
      </w:r>
      <w:r>
        <w:rPr>
          <w:rFonts w:ascii="Times New Roman" w:hAnsi="Times New Roman"/>
          <w:sz w:val="26"/>
          <w:szCs w:val="26"/>
        </w:rPr>
        <w:t xml:space="preserve">уполномоченный орган</w:t>
      </w:r>
      <w:r>
        <w:rPr>
          <w:rFonts w:ascii="Times New Roman" w:hAnsi="Times New Roman"/>
          <w:sz w:val="26"/>
          <w:szCs w:val="26"/>
        </w:rPr>
        <w:t xml:space="preserve">, предоставляющую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униципальную услугу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Положения, указанные в настоящем подпункте, приводятся в описании соответствующих вариантов в разделе III административного регламента.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2.4. Срок предоставлен</w:t>
      </w:r>
      <w:r>
        <w:rPr>
          <w:rFonts w:ascii="Times New Roman" w:hAnsi="Times New Roman"/>
          <w:b/>
          <w:sz w:val="26"/>
          <w:szCs w:val="26"/>
        </w:rPr>
        <w:t xml:space="preserve">ия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2.4.1. Максимальный срок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 исчисляется со дня регистрации запроса и документов, необходимых 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услуги:</w:t>
      </w:r>
    </w:p>
    <w:p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7 (семь) рабочих дней при отсутствии индивидуального отбора обучающихся;</w:t>
      </w:r>
    </w:p>
    <w:p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45 (сорок пять) рабочих дней при наличии индивидуального отбора обучающихся.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2.4.2.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2.5. Правовые основания предоставления услуги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2.5.1. </w:t>
      </w:r>
      <w:r>
        <w:rPr>
          <w:rFonts w:ascii="Times New Roman" w:hAnsi="Times New Roman"/>
          <w:sz w:val="26"/>
          <w:szCs w:val="26"/>
        </w:rPr>
        <w:t xml:space="preserve">Перечень нормативных правовых актов, регулирующих предоставление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</w:t>
      </w:r>
      <w:r>
        <w:rPr>
          <w:rFonts w:ascii="Times New Roman" w:hAnsi="Times New Roman"/>
          <w:sz w:val="26"/>
          <w:szCs w:val="26"/>
        </w:rPr>
        <w:t xml:space="preserve">уполномоченного органа</w:t>
      </w:r>
      <w:r>
        <w:rPr>
          <w:rFonts w:ascii="Times New Roman" w:hAnsi="Times New Roman"/>
          <w:sz w:val="26"/>
          <w:szCs w:val="26"/>
        </w:rPr>
        <w:t xml:space="preserve">, предоставляющей Муниципальную услугу, а также ее должностных лиц подлежит обязательному размещению на официальном сайте </w:t>
      </w:r>
      <w:r>
        <w:rPr>
          <w:rFonts w:ascii="Times New Roman" w:hAnsi="Times New Roman"/>
          <w:sz w:val="26"/>
          <w:szCs w:val="26"/>
        </w:rPr>
        <w:t xml:space="preserve">уполномоченного органа</w:t>
      </w:r>
      <w:r>
        <w:rPr>
          <w:rFonts w:ascii="Times New Roman" w:hAnsi="Times New Roman"/>
          <w:sz w:val="26"/>
          <w:szCs w:val="26"/>
        </w:rPr>
        <w:t xml:space="preserve"> в сети Интернет (свободный доступ – https://ivnrono.narod.ru/dou.html).</w:t>
      </w:r>
    </w:p>
    <w:p>
      <w:pPr>
        <w:widowControl w:val="o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2.5.2. </w:t>
      </w:r>
      <w:r>
        <w:rPr>
          <w:rFonts w:ascii="Times New Roman" w:hAnsi="Times New Roman"/>
          <w:sz w:val="26"/>
          <w:szCs w:val="26"/>
        </w:rPr>
        <w:t xml:space="preserve">уполномоченный орган, </w:t>
      </w:r>
      <w:r>
        <w:rPr>
          <w:rFonts w:ascii="Times New Roman" w:hAnsi="Times New Roman"/>
          <w:sz w:val="26"/>
          <w:szCs w:val="26"/>
        </w:rPr>
        <w:t xml:space="preserve">предоставляющий </w:t>
      </w:r>
      <w:r>
        <w:rPr>
          <w:rFonts w:ascii="Times New Roman" w:hAnsi="Times New Roman"/>
          <w:sz w:val="26"/>
          <w:szCs w:val="26"/>
        </w:rPr>
        <w:t xml:space="preserve">муниципальную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услугу</w:t>
      </w:r>
      <w:r>
        <w:rPr>
          <w:rFonts w:ascii="Times New Roman" w:hAnsi="Times New Roman"/>
          <w:sz w:val="26"/>
          <w:szCs w:val="26"/>
        </w:rPr>
        <w:t xml:space="preserve"> обеспечивает размещение и актуализацию перечня нормативных правовых актов, регулирующих предоставление 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sz w:val="26"/>
          <w:szCs w:val="26"/>
        </w:rPr>
        <w:t xml:space="preserve">слуги, информации о порядке досудебного (внесудебного) обжалования решений и действий (бездействия), на своем официальном сайте (свободный доступ – https://ivnrono.narod.ru/dou.html).</w:t>
      </w:r>
    </w:p>
    <w:p>
      <w:pPr>
        <w:widowControl w:val="off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</w:rPr>
      </w:pPr>
    </w:p>
    <w:p>
      <w:pPr>
        <w:widowControl w:val="off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2.6. Исчерпывающий перечень документов, </w:t>
      </w:r>
      <w:r>
        <w:rPr>
          <w:rFonts w:ascii="Times New Roman" w:hAnsi="Times New Roman"/>
          <w:b/>
          <w:sz w:val="26"/>
          <w:szCs w:val="26"/>
        </w:rPr>
        <w:br/>
        <w:t xml:space="preserve">необходимых для предоставления услуги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2.6.1. Исчерпывающий перечень документов, необходимых в соответствии </w:t>
      </w:r>
      <w:r>
        <w:rPr>
          <w:rFonts w:ascii="Times New Roman" w:hAnsi="Times New Roman"/>
          <w:sz w:val="26"/>
          <w:szCs w:val="26"/>
        </w:rPr>
        <w:br/>
        <w:t xml:space="preserve">с законодательными или иными нормативными правовыми актами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</w:t>
      </w:r>
      <w:r>
        <w:rPr>
          <w:rFonts w:ascii="Times New Roman" w:hAnsi="Times New Roman"/>
          <w:sz w:val="26"/>
          <w:szCs w:val="26"/>
        </w:rPr>
        <w:br/>
        <w:t xml:space="preserve">в рамках межведомственного информационного взаимодействия, определяется для каждого варианта и приведен в их описании, содержащемся в разделе III административного регламента.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2.6.2. Способы подачи запроса о предоставлении услуги приводятся </w:t>
      </w:r>
      <w:r>
        <w:rPr>
          <w:rFonts w:ascii="Times New Roman" w:hAnsi="Times New Roman"/>
          <w:sz w:val="26"/>
          <w:szCs w:val="26"/>
        </w:rPr>
        <w:br/>
        <w:t xml:space="preserve">в описании соответствующих вариантов в разделе III административного регламента.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2.7. Исчерпывающий перечень оснований для отказа</w:t>
      </w:r>
      <w:r>
        <w:rPr>
          <w:rFonts w:ascii="Times New Roman" w:hAnsi="Times New Roman"/>
          <w:b/>
          <w:sz w:val="26"/>
          <w:szCs w:val="26"/>
        </w:rPr>
        <w:br/>
        <w:t xml:space="preserve">в приёме документов, необходимых для предоставления услуги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2.7.1. Исчерпывающий перечень оснований для отказа в приеме документов, необходимых для предоставления услуги, определяется для каждого варианта </w:t>
      </w:r>
      <w:r>
        <w:rPr>
          <w:rFonts w:ascii="Times New Roman" w:hAnsi="Times New Roman"/>
          <w:sz w:val="26"/>
          <w:szCs w:val="26"/>
        </w:rPr>
        <w:br/>
        <w:t xml:space="preserve">и приведен в их описании, содержащемся в разделе III административного регламента.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/>
          <w:b/>
          <w:sz w:val="26"/>
          <w:szCs w:val="26"/>
        </w:rPr>
        <w:br/>
        <w:t xml:space="preserve">предоставления услуги или отказа в предоставлении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2.8.1. Исчерпывающий перечень оснований для отказа в приостановлении предоставления услуги или отказа в предоставлении услуги определяется </w:t>
      </w:r>
      <w:r>
        <w:rPr>
          <w:rFonts w:ascii="Times New Roman" w:hAnsi="Times New Roman"/>
          <w:sz w:val="26"/>
          <w:szCs w:val="26"/>
        </w:rPr>
        <w:br/>
        <w:t xml:space="preserve">для каждого варианта и приведен в их описании, содержащемся в разделе III административного регламента.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2.9. Размер платы, взимаемой с заявителя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при предоставлении услуги, и способы её взимания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2.9.1.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Предоставление муниципальной услуги осуществляется бесплатно.</w:t>
      </w:r>
    </w:p>
    <w:p>
      <w:pPr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2.10. Максимальный 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срок ожидания в очереди при подаче запроса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br/>
        <w:t xml:space="preserve">о предоставлении услуги и при получении результата предоставления услуги</w:t>
      </w:r>
    </w:p>
    <w:p>
      <w:pPr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2.10.1. Срок ожидания в очереди при подаче запроса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слуги,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и при получении результата предоставления услуги не должен превышать 15 минут.</w:t>
      </w:r>
    </w:p>
    <w:p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2.11. Срок регистрации запроса заявителя о предоставлении услуги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2.11.1. Срок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государственной услуги, в случае личного обращения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iCs/>
          <w:sz w:val="26"/>
          <w:szCs w:val="26"/>
        </w:rPr>
        <w:t xml:space="preserve">уполномоченный орган</w:t>
      </w:r>
      <w:r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–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15 минут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2.11.2. Регистрация запроса, направленного заявителем по почте или в форме электронного документа на</w:t>
      </w:r>
      <w:r>
        <w:rPr>
          <w:rFonts w:ascii="Times New Roman" w:hAnsi="Times New Roman"/>
          <w:sz w:val="26"/>
          <w:szCs w:val="26"/>
        </w:rPr>
        <w:t xml:space="preserve"> электронный</w:t>
      </w:r>
      <w:r>
        <w:rPr>
          <w:rFonts w:ascii="Times New Roman" w:hAnsi="Times New Roman"/>
          <w:sz w:val="26"/>
          <w:szCs w:val="26"/>
        </w:rPr>
        <w:t xml:space="preserve"> адрес </w:t>
      </w:r>
      <w:r>
        <w:rPr>
          <w:rFonts w:ascii="Times New Roman" w:hAnsi="Times New Roman"/>
          <w:sz w:val="26"/>
          <w:szCs w:val="26"/>
        </w:rPr>
        <w:t xml:space="preserve">уполномоченного органа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, осуществляется в день его поступления либо на следующий рабочий день, в случае его </w:t>
      </w:r>
      <w:r>
        <w:rPr>
          <w:rFonts w:ascii="Times New Roman" w:hAnsi="Times New Roman"/>
          <w:sz w:val="26"/>
          <w:szCs w:val="26"/>
        </w:rPr>
        <w:t xml:space="preserve">получения после </w:t>
      </w:r>
      <w:r>
        <w:rPr>
          <w:rFonts w:ascii="Times New Roman" w:hAnsi="Times New Roman"/>
          <w:iCs/>
          <w:sz w:val="26"/>
          <w:szCs w:val="26"/>
        </w:rPr>
        <w:t xml:space="preserve">1</w:t>
      </w:r>
      <w:r>
        <w:rPr>
          <w:rFonts w:ascii="Times New Roman" w:hAnsi="Times New Roman"/>
          <w:iCs/>
          <w:sz w:val="26"/>
          <w:szCs w:val="26"/>
        </w:rPr>
        <w:t xml:space="preserve">5</w:t>
      </w:r>
      <w:r>
        <w:rPr>
          <w:rFonts w:ascii="Times New Roman" w:hAnsi="Times New Roman"/>
          <w:iCs/>
          <w:sz w:val="26"/>
          <w:szCs w:val="26"/>
        </w:rPr>
        <w:t xml:space="preserve"> часов </w:t>
      </w:r>
      <w:r>
        <w:rPr>
          <w:rFonts w:ascii="Times New Roman" w:hAnsi="Times New Roman"/>
          <w:sz w:val="26"/>
          <w:szCs w:val="26"/>
        </w:rPr>
        <w:t xml:space="preserve">текущего рабочего дня. В случае поступления заявления в орган, предоставляющий услугу, в выходной или праздничный день регистрация заявления осуществляется в первый, следующий за ним, рабочий день.</w:t>
      </w:r>
    </w:p>
    <w:p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2.12. Требования к помещениям, в которых предоставляется услуга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2.12.1. Перечень требований к помещениям, в которых предоставляется 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sz w:val="26"/>
          <w:szCs w:val="26"/>
        </w:rPr>
        <w:t xml:space="preserve">слуга,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предоставления 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sz w:val="26"/>
          <w:szCs w:val="26"/>
        </w:rPr>
        <w:t xml:space="preserve">слуги, а также требований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к обеспечению доступности для инвалидов указанных объектов в соответствии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с законодательством Российской Федерации о социальной защите инвалидов размещён на официальном сайте уполномоченного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2.13. Показатели доступности и качества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2.13.1. Перечень показателей качества и доступности услуги, в том числе </w:t>
      </w:r>
      <w:r>
        <w:rPr>
          <w:rFonts w:ascii="Times New Roman" w:hAnsi="Times New Roman"/>
          <w:sz w:val="26"/>
          <w:szCs w:val="26"/>
        </w:rPr>
        <w:br/>
        <w:t xml:space="preserve">о доступности электронных форм документов, необходимых для предоставления услуги, возможности подачи запроса на получение услуги и документов </w:t>
      </w:r>
      <w:r>
        <w:rPr>
          <w:rFonts w:ascii="Times New Roman" w:hAnsi="Times New Roman"/>
          <w:sz w:val="26"/>
          <w:szCs w:val="26"/>
        </w:rPr>
        <w:br/>
        <w:t xml:space="preserve">в электронной форме, своевременности предоставления услуги (отсутствия нарушений сроков предоставления услуги), предоставлении услуги в соответствии </w:t>
      </w:r>
      <w:r>
        <w:rPr>
          <w:rFonts w:ascii="Times New Roman" w:hAnsi="Times New Roman"/>
          <w:sz w:val="26"/>
          <w:szCs w:val="26"/>
        </w:rPr>
        <w:br/>
        <w:t xml:space="preserve">с 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размещен на официальном сайте уполномоченного орган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на ЕПГУ и РПГУ.</w:t>
      </w:r>
    </w:p>
    <w:p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и особенности предоставления услуги в электронной форме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2.14.1. Услуги, необходимые и обязательные для предоставления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услуги, отсутствуют.</w:t>
      </w:r>
    </w:p>
    <w:p>
      <w:pPr>
        <w:widowControl w:val="off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2.14.2. Услуга не предоставляется в многофункциональных центрах предоставления государственных и муниципальных услуг.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2.14.3. Для предоставления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используются следующие информационные системы: ЕПГУ, ИС.</w:t>
      </w:r>
    </w:p>
    <w:p>
      <w:pPr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 Состав, последовательность и сроки выполнения</w:t>
      </w:r>
    </w:p>
    <w:p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административных процедур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3.1. Перечень вариантов предоставления услуги:</w:t>
      </w:r>
    </w:p>
    <w:p>
      <w:pPr>
        <w:widowControl w:val="o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pStyle w:val="11"/>
        <w:numPr>
          <w:numId w:val="0"/>
          <w:ilvl w:val="0"/>
        </w:numPr>
        <w:tabs>
          <w:tab w:val="left" w:pos="993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  <w:highlight w:val="green"/>
        </w:rPr>
        <w:t xml:space="preserve">Вариант 1.</w:t>
      </w:r>
      <w:r>
        <w:rPr>
          <w:sz w:val="26"/>
          <w:szCs w:val="26"/>
        </w:rPr>
        <w:t xml:space="preserve"> Запись на обучение по дополнительной общеобразовательной программе, не предусматривающей индивидуальный отбор обучающихся, родителем </w:t>
      </w:r>
      <w:r>
        <w:rPr>
          <w:sz w:val="26"/>
          <w:szCs w:val="26"/>
        </w:rPr>
        <w:t xml:space="preserve">(законным представителем) несовершеннолетнего лица – кандидата на получение услуги;</w:t>
      </w:r>
    </w:p>
    <w:p>
      <w:pPr>
        <w:pStyle w:val="11"/>
        <w:numPr>
          <w:numId w:val="0"/>
          <w:ilvl w:val="0"/>
        </w:numPr>
        <w:tabs>
          <w:tab w:val="left" w:pos="993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  <w:highlight w:val="cyan"/>
        </w:rPr>
        <w:t xml:space="preserve">Вариант 2.</w:t>
      </w:r>
      <w:r>
        <w:rPr>
          <w:sz w:val="26"/>
          <w:szCs w:val="26"/>
        </w:rPr>
        <w:t xml:space="preserve"> Запись на обучение по дополнительной общеобразовательной программе, не предусматривающей индивидуальный отбор обучающихся, лицом, достигшим возраста 14 лет (кандидатом на получение услуги);</w:t>
      </w:r>
    </w:p>
    <w:p>
      <w:pPr>
        <w:pStyle w:val="11"/>
        <w:numPr>
          <w:numId w:val="0"/>
          <w:ilvl w:val="0"/>
        </w:numPr>
        <w:tabs>
          <w:tab w:val="left" w:pos="993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  <w:highlight w:val="magenta"/>
        </w:rPr>
        <w:t xml:space="preserve">Вариант 3.</w:t>
      </w:r>
      <w:r>
        <w:rPr>
          <w:sz w:val="26"/>
          <w:szCs w:val="26"/>
        </w:rPr>
        <w:t xml:space="preserve"> Запись на обучение по дополнительной общеобразовательной программе, предусматривающей индивидуальный отбор обучающихся, родителем (законным представителем) несовершеннолетнего лица – кандидата на получение услуги;</w:t>
      </w:r>
    </w:p>
    <w:p>
      <w:pPr>
        <w:pStyle w:val="11"/>
        <w:numPr>
          <w:numId w:val="0"/>
          <w:ilvl w:val="0"/>
        </w:numPr>
        <w:tabs>
          <w:tab w:val="left" w:pos="993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  <w:highlight w:val="darkCyan"/>
        </w:rPr>
        <w:t xml:space="preserve">Вариант 4.</w:t>
      </w:r>
      <w:r>
        <w:rPr>
          <w:sz w:val="26"/>
          <w:szCs w:val="26"/>
        </w:rPr>
        <w:t xml:space="preserve"> Запись на обучение по дополнительной общеобразовательной программе, предусматривающей индивидуальный отбор обучающихся, лицом, достигшим возраста 14 лет (кандидатом на получение услуги);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highlight w:val="darkYellow"/>
        </w:rPr>
        <w:t xml:space="preserve">Вариант 5.</w:t>
      </w:r>
      <w:r>
        <w:rPr>
          <w:rFonts w:ascii="Times New Roman" w:hAnsi="Times New Roman"/>
          <w:sz w:val="26"/>
          <w:szCs w:val="26"/>
        </w:rPr>
        <w:t xml:space="preserve"> Запись на обучение по дополнительной общеобразовательной общеразвивающей программе, реализуемой в рамках системы ПФ ДОД;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highlight w:val="red"/>
        </w:rPr>
        <w:t xml:space="preserve">Вариант 6.</w:t>
      </w:r>
      <w:r>
        <w:rPr>
          <w:rFonts w:ascii="Times New Roman" w:hAnsi="Times New Roman"/>
          <w:sz w:val="26"/>
          <w:szCs w:val="26"/>
        </w:rPr>
        <w:t xml:space="preserve"> Исправление допущенных опечаток и (или) ошибок в выданных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результате предоставления услуги документах и созданных реестровых записях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3.2. Профилирование заявителя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3.2.1. Способы определения и предъявления необходимого заявителю варианта предоставления услуги:</w:t>
      </w:r>
    </w:p>
    <w:p>
      <w:pPr>
        <w:widowControl w:val="off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посредством ЕПГУ;</w:t>
      </w:r>
    </w:p>
    <w:p>
      <w:pPr>
        <w:widowControl w:val="off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посредством ИС;</w:t>
      </w:r>
    </w:p>
    <w:p>
      <w:pPr>
        <w:widowControl w:val="off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в уполномоченном органе, предоставляющим муниципальную услугу.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3.2.2. Порядок определения и предъявления заявителю необходимого варианта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 осуществляется посредством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его анкетирования. Анкетирование заявителя осуществляется способами, указанными в пункте 3.2.1. подраздела 3.2. раздела III.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 Данный перечень приведен в приложении № 1 к настоящему административному регламенту.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Перечень общих признаков, по которым объединяются категории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аявителей,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а также комбинации признаков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аявителей, каждая из которых соответствует одному </w:t>
      </w:r>
      <w:r>
        <w:rPr>
          <w:rFonts w:ascii="Times New Roman" w:hAnsi="Times New Roman"/>
          <w:sz w:val="26"/>
          <w:szCs w:val="26"/>
        </w:rPr>
        <w:t xml:space="preserve">в</w:t>
      </w:r>
      <w:r>
        <w:rPr>
          <w:rFonts w:ascii="Times New Roman" w:hAnsi="Times New Roman"/>
          <w:sz w:val="26"/>
          <w:szCs w:val="26"/>
        </w:rPr>
        <w:t xml:space="preserve">арианту предоставления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приведён в приложении № 4 настоящего </w:t>
      </w:r>
      <w:r>
        <w:rPr>
          <w:rFonts w:ascii="Times New Roman" w:hAnsi="Times New Roman"/>
          <w:sz w:val="26"/>
          <w:szCs w:val="26"/>
        </w:rPr>
        <w:t xml:space="preserve">а</w:t>
      </w:r>
      <w:r>
        <w:rPr>
          <w:rFonts w:ascii="Times New Roman" w:hAnsi="Times New Roman"/>
          <w:sz w:val="26"/>
          <w:szCs w:val="26"/>
        </w:rPr>
        <w:t xml:space="preserve">дминистративного регламента.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auto"/>
          <w:sz w:val="26"/>
          <w:szCs w:val="26"/>
          <w:highlight w:val="green"/>
        </w:rPr>
        <w:t xml:space="preserve">3.3. Вариант 1.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Запись на обучение по дополнительной общеобразовательной программе, не предусматривающей индивидуальный отбор обучающихся, родителем (законным представителем) несовершеннолетнего лица – кандидата на получение услуги</w:t>
      </w:r>
      <w:r>
        <w:rPr>
          <w:rFonts w:ascii="Times New Roman" w:hAnsi="Times New Roman"/>
          <w:b/>
          <w:iCs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3.3.1. Административные процедуры.</w:t>
      </w:r>
    </w:p>
    <w:p>
      <w:pPr>
        <w:widowControl w:val="off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3.3.1.1. Перечень административных процедур варианта: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прием запроса и документов и (или) информации,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2) межведомственное информационное взаимодействие;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3) приостановление предоставления 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4) принятие решения о предоставлении (об отказе в предоставлении) 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5) предоставление результата предоставления услуги.</w:t>
      </w:r>
    </w:p>
    <w:p>
      <w:pPr>
        <w:widowControl w:val="off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3.3.1.2. Результат предоставления услуги: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решение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решение об отказе в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3.3.1.3. Максимальный срок предоставления услуги исчисляется со дня подачи запроса и документов, необходимых для её предоставления: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 в уполномоченный орган – </w:t>
      </w:r>
      <w:r>
        <w:rPr>
          <w:rFonts w:ascii="Times New Roman" w:hAnsi="Times New Roman"/>
          <w:iCs/>
          <w:sz w:val="26"/>
          <w:szCs w:val="26"/>
        </w:rPr>
        <w:t xml:space="preserve">7 (семь) рабочих дней;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 с использованием </w:t>
      </w:r>
      <w:r>
        <w:rPr>
          <w:rFonts w:ascii="Times New Roman" w:hAnsi="Times New Roman"/>
          <w:sz w:val="26"/>
          <w:szCs w:val="26"/>
        </w:rPr>
        <w:t xml:space="preserve">ЕПГУ – 7 (семь) рабочих дней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3.3.2. Прием запроса и документов и (или) информации, необходимых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для предоставления услуги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3.3.2.1. Орган, предоставляющий услугу – </w:t>
      </w:r>
      <w:r>
        <w:rPr>
          <w:rFonts w:ascii="Times New Roman" w:hAnsi="Times New Roman"/>
          <w:sz w:val="26"/>
          <w:szCs w:val="26"/>
        </w:rPr>
        <w:t xml:space="preserve">организации, реализующие дополнительные общеобразовательные программы</w:t>
      </w:r>
      <w:r>
        <w:rPr>
          <w:rFonts w:ascii="Times New Roman" w:hAnsi="Times New Roman"/>
          <w:sz w:val="26"/>
          <w:szCs w:val="26"/>
          <w:vertAlign w:val="superscript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электронного документа </w:t>
      </w:r>
      <w:r>
        <w:rPr>
          <w:rFonts w:ascii="Times New Roman" w:hAnsi="Times New Roman"/>
          <w:iCs/>
          <w:sz w:val="26"/>
          <w:szCs w:val="26"/>
        </w:rPr>
        <w:t xml:space="preserve">через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 форме документов на бумажном носителе посредством подачи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запроса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iCs/>
          <w:color w:val="000000" w:themeColor="text1"/>
          <w:sz w:val="26"/>
          <w:szCs w:val="26"/>
        </w:rPr>
        <w:t xml:space="preserve">уполномоченный орган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3.3.2.2. 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r>
        <w:rPr>
          <w:rFonts w:ascii="Times New Roman" w:hAnsi="Times New Roman"/>
          <w:iCs/>
          <w:sz w:val="26"/>
          <w:szCs w:val="26"/>
        </w:rPr>
        <w:t xml:space="preserve">приложению № 1 </w:t>
      </w:r>
      <w:r>
        <w:rPr>
          <w:rFonts w:ascii="Times New Roman" w:hAnsi="Times New Roman"/>
          <w:sz w:val="26"/>
          <w:szCs w:val="26"/>
        </w:rPr>
        <w:t xml:space="preserve">к административному регламенту: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заявление о предоставлении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(в случае подачи через ЕПГУ или ИС оформляется в электронном виде с использованием специальной интерактивной формы и считается подписанным простой электронной подписью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аявителя при авторизации посредством подтвержденной учетной записи);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документ, удостоверяющий личность кандидата на получение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документ, удостоверяющий личность Заявителя, в случае обращения </w:t>
      </w:r>
      <w:r>
        <w:rPr>
          <w:rFonts w:ascii="Times New Roman" w:hAnsi="Times New Roman"/>
          <w:sz w:val="26"/>
          <w:szCs w:val="26"/>
        </w:rPr>
        <w:br/>
        <w:t xml:space="preserve">за предоставлением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законного представителя несовершеннолетнего лица;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документ, подтверждающий полномочия представителя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аявителя, в случае обращения за предоставлением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представителя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аявителя; 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д) документы об отсутствии медицинских противопоказаний для занятий отдельными видами искусства, физической культурой и спортом;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е)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кандидата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на получение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услуги;</w:t>
      </w:r>
    </w:p>
    <w:p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ё)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аявителя в случае обращения за предоставлением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законного представителя несовершеннолетнего лица;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ж) заключение психолого-медико-педагогической комиссии (для записи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на адаптированные дополнительные общеобразовательные программы)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3.3.2.3. 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предоставления услуги, которые заявитель вправе представить по собственной инициативе: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</w:t>
      </w:r>
      <w:r>
        <w:rPr>
          <w:rFonts w:ascii="Times New Roman" w:hAnsi="Times New Roman"/>
          <w:sz w:val="26"/>
          <w:szCs w:val="26"/>
        </w:rPr>
        <w:t xml:space="preserve">) данные сертификата дополнительного образования, выданного ранее кандидату на обучение по дополнительным общеразвивающим программам (за исключением получения услуги в детских школах искусств).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3.3.2.4. Способами установления личности (идентификации) заявителя (представителя заявителя) являются: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-при подаче заявления в уполномоченном органе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– предъявление документа, удостоверяющего личность;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-при подаче заявления в электронном виде – авторизация через единую систему идентификации и аутентификации (далее – ЕСИА).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3.3.2.5. Основания для принятия решения об отказе в приеме запроса </w:t>
      </w:r>
      <w:r>
        <w:rPr>
          <w:rFonts w:ascii="Times New Roman" w:hAnsi="Times New Roman"/>
          <w:sz w:val="26"/>
          <w:szCs w:val="26"/>
        </w:rPr>
        <w:br/>
        <w:t xml:space="preserve">и документов и (или) информации: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1) обращение за предоставлением иной услуги;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аявителем представлен неполный комплект документов, необходимых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документы, необходимые для предоставления услуги, утратили силу;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документы содержат подчистки и исправления текста, не заверенные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в порядке, установленном законодательством Российской Федерации;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5) документы содержат повреждения, наличие которых не позволяет в полном объеме использовать информацию и сведения, содержащиеся в документах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6) некорректное заполнение обязательных полей в форме интерактивного заявления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>
        <w:rPr>
          <w:rFonts w:eastAsia="Times New Roman"/>
          <w:sz w:val="26"/>
          <w:szCs w:val="26"/>
        </w:rPr>
        <w:t xml:space="preserve">);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>
        <w:rPr>
          <w:sz w:val="26"/>
          <w:szCs w:val="26"/>
        </w:rPr>
        <w:t xml:space="preserve">7) подача заявления и иных документов в электронной форме, подписанных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с использованием электронной подписи (далее – ЭП), не принадлежащей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аявителю или представителю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</w:t>
      </w:r>
      <w:r>
        <w:rPr>
          <w:rFonts w:eastAsia="Times New Roman"/>
          <w:sz w:val="26"/>
          <w:szCs w:val="26"/>
        </w:rPr>
        <w:t xml:space="preserve">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8) поступление заявления, аналогичного ранее зарегистрированному заявлению, срок предоставления услуги по которому не истек на момент поступления такого заявления.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</w:t>
      </w:r>
      <w:r>
        <w:rPr>
          <w:rFonts w:ascii="Times New Roman" w:hAnsi="Times New Roman"/>
          <w:sz w:val="26"/>
          <w:szCs w:val="26"/>
        </w:rPr>
        <w:t xml:space="preserve">не предусмотрен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3.3.2.7. 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услуги, в случае личного обращения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iCs/>
          <w:sz w:val="26"/>
          <w:szCs w:val="26"/>
        </w:rPr>
        <w:t xml:space="preserve">уполномоченный орган –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15 (пятнадцать) минут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3.3.3. Межведомственное информационное взаимодействие</w:t>
      </w:r>
    </w:p>
    <w:p>
      <w:pPr>
        <w:tabs>
          <w:tab w:val="left" w:pos="7980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3.3.3.1.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III настоящего административного регламента, которые заявитель (представитель заявителя) </w:t>
      </w:r>
      <w:r>
        <w:rPr>
          <w:rFonts w:ascii="Times New Roman" w:hAnsi="Times New Roman"/>
          <w:sz w:val="26"/>
          <w:szCs w:val="26"/>
        </w:rPr>
        <w:br/>
        <w:t xml:space="preserve">в соответствии с требованиями Федерального закона от 27 июля 2010 года </w:t>
      </w:r>
      <w:r>
        <w:rPr>
          <w:rFonts w:ascii="Times New Roman" w:hAnsi="Times New Roman"/>
          <w:sz w:val="26"/>
          <w:szCs w:val="26"/>
        </w:rPr>
        <w:br/>
        <w:t xml:space="preserve">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3.3.3.2. Межведомственное информационное взаимодействие осуществляется: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–без использования СМЭВ.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3.3.3.5. Срок направления межведомственного запроса – </w:t>
      </w:r>
      <w:r>
        <w:rPr>
          <w:rFonts w:ascii="Times New Roman" w:hAnsi="Times New Roman"/>
          <w:sz w:val="26"/>
          <w:szCs w:val="26"/>
        </w:rPr>
        <w:t xml:space="preserve">2 рабочих дня</w:t>
      </w:r>
      <w:r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с момента регистрации запроса заявителя о предоставлении услуги.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3.3.4. Приостановление предоставления услуги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3.3.4.1 </w:t>
      </w:r>
      <w:r>
        <w:rPr>
          <w:rFonts w:ascii="Times New Roman" w:hAnsi="Times New Roman"/>
          <w:sz w:val="26"/>
          <w:szCs w:val="26"/>
        </w:rPr>
        <w:t xml:space="preserve">Основания для приостановления предоставления муниципальной услуги отсутствуют.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3.3.5.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Принятие решения о предоставлении </w:t>
      </w:r>
      <w:r>
        <w:rPr>
          <w:rFonts w:ascii="Times New Roman" w:hAnsi="Times New Roman"/>
          <w:b/>
          <w:sz w:val="26"/>
          <w:szCs w:val="26"/>
        </w:rPr>
        <w:br/>
        <w:t xml:space="preserve">(об отказе в предоставлении) услуги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3.3.5.1. Основаниями для отказа в предоставлении услуги являются: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отсутствие </w:t>
      </w:r>
      <w:r>
        <w:rPr>
          <w:rFonts w:ascii="Times New Roman" w:hAnsi="Times New Roman"/>
          <w:sz w:val="26"/>
          <w:szCs w:val="26"/>
        </w:rPr>
        <w:t xml:space="preserve">свободных мест в уполномоченном органе, финансируемом за счет средств соответствующего бюджета.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3.3.5.2. Срок принятия решения о предоставлении (об отказе в предоставлении) Услуги с даты получения уполномоченным органом необходимых для принятия решения сведений составляет </w:t>
      </w:r>
      <w:r>
        <w:rPr>
          <w:rFonts w:ascii="Times New Roman" w:hAnsi="Times New Roman"/>
          <w:sz w:val="26"/>
          <w:szCs w:val="26"/>
        </w:rPr>
        <w:t xml:space="preserve">1 (один) рабочий день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3.3.6.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</w:t>
      </w:r>
      <w:r>
        <w:rPr>
          <w:rFonts w:ascii="Times New Roman" w:hAnsi="Times New Roman"/>
          <w:b/>
          <w:sz w:val="26"/>
          <w:szCs w:val="26"/>
        </w:rPr>
        <w:t xml:space="preserve">у</w:t>
      </w:r>
      <w:r>
        <w:rPr>
          <w:rFonts w:ascii="Times New Roman" w:hAnsi="Times New Roman"/>
          <w:b/>
          <w:sz w:val="26"/>
          <w:szCs w:val="26"/>
        </w:rPr>
        <w:t xml:space="preserve">слуги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3.3.6.1. Результат предоставления услуги может быть получен: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электронном виде в «личном кабинете» РПГУ;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выдачи заявителю </w:t>
      </w:r>
      <w:r>
        <w:rPr>
          <w:rFonts w:ascii="Times New Roman" w:hAnsi="Times New Roman"/>
          <w:sz w:val="26"/>
          <w:szCs w:val="26"/>
        </w:rPr>
        <w:br/>
        <w:t xml:space="preserve">в органе, предоставляющем муниципальную услугу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3.3.6.2.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услуги осуществляется </w:t>
      </w:r>
      <w:r>
        <w:rPr>
          <w:rFonts w:ascii="Times New Roman" w:hAnsi="Times New Roman"/>
          <w:bCs/>
          <w:sz w:val="26"/>
          <w:szCs w:val="26"/>
        </w:rPr>
        <w:br/>
        <w:t xml:space="preserve">в срок 1 (одного) рабочего дня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bCs/>
          <w:sz w:val="26"/>
          <w:szCs w:val="26"/>
        </w:rPr>
        <w:t xml:space="preserve"> с даты принятия решения о предоставлении услуги.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3.3.6.3. Предоставление органом, предоставляющем муниципальную услугу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br w:type="page" w:clear="all"/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highlight w:val="cyan"/>
        </w:rPr>
        <w:t xml:space="preserve">3.4.</w:t>
      </w:r>
      <w:r>
        <w:rPr>
          <w:rFonts w:ascii="Times New Roman" w:hAnsi="Times New Roman"/>
          <w:sz w:val="26"/>
          <w:szCs w:val="26"/>
          <w:highlight w:val="cyan"/>
        </w:rPr>
        <w:t xml:space="preserve"> </w:t>
      </w:r>
      <w:r>
        <w:rPr>
          <w:rFonts w:ascii="Times New Roman" w:hAnsi="Times New Roman"/>
          <w:b/>
          <w:sz w:val="26"/>
          <w:szCs w:val="26"/>
          <w:highlight w:val="cyan"/>
        </w:rPr>
        <w:t xml:space="preserve">Вариант 2.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Запись на обучение по дополнительной общеобразовательной программе, не предусматривающей индивидуальный отбор обучающихся, лицом, достигшим возраста 14 лет (кандидатом на получение услуги)</w:t>
      </w:r>
    </w:p>
    <w:p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3.</w:t>
      </w:r>
      <w:r>
        <w:rPr>
          <w:rFonts w:ascii="Times New Roman" w:hAnsi="Times New Roman"/>
          <w:b/>
          <w:bCs/>
          <w:sz w:val="26"/>
          <w:szCs w:val="26"/>
        </w:rPr>
        <w:t xml:space="preserve">4</w:t>
      </w:r>
      <w:r>
        <w:rPr>
          <w:rFonts w:ascii="Times New Roman" w:hAnsi="Times New Roman"/>
          <w:b/>
          <w:bCs/>
          <w:sz w:val="26"/>
          <w:szCs w:val="26"/>
        </w:rPr>
        <w:t xml:space="preserve">.1. Административные процедуры</w:t>
      </w:r>
    </w:p>
    <w:p>
      <w:pPr>
        <w:widowControl w:val="off"/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.1.1. Перечень административных процедур варианта: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прием запроса и документов и (или) информации,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услуги;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2) межведомственное информационное взаимодействие;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3) приостановление предоставления услуги;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4) принятие решения о предоставлении (об отказе в предоставлении) услуги;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5) предоставление результата предоставления услуги.</w:t>
      </w:r>
    </w:p>
    <w:p>
      <w:pPr>
        <w:widowControl w:val="off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3.3.1.2. Результат предоставления услуги: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-решение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услуги;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-решение об отказе в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3.3.1.3. Максимальный срок предоставления услуги исчисляется со дня подачи запроса и документов, необходимых для её предоставления: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-в уполномоченный орган – </w:t>
      </w:r>
      <w:r>
        <w:rPr>
          <w:rFonts w:ascii="Times New Roman" w:hAnsi="Times New Roman"/>
          <w:iCs/>
          <w:sz w:val="26"/>
          <w:szCs w:val="26"/>
        </w:rPr>
        <w:t xml:space="preserve">7 (семь) </w:t>
      </w:r>
      <w:r>
        <w:rPr>
          <w:rFonts w:ascii="Times New Roman" w:hAnsi="Times New Roman"/>
          <w:iCs/>
          <w:sz w:val="26"/>
          <w:szCs w:val="26"/>
        </w:rPr>
        <w:t xml:space="preserve">рабочих дней;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-с использованием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iCs/>
          <w:sz w:val="26"/>
          <w:szCs w:val="26"/>
        </w:rPr>
        <w:t xml:space="preserve"> – </w:t>
      </w:r>
      <w:r>
        <w:rPr>
          <w:rFonts w:ascii="Times New Roman" w:hAnsi="Times New Roman"/>
          <w:iCs/>
          <w:sz w:val="26"/>
          <w:szCs w:val="26"/>
        </w:rPr>
        <w:t xml:space="preserve">7 (семь)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iCs/>
          <w:sz w:val="26"/>
          <w:szCs w:val="26"/>
        </w:rPr>
        <w:t xml:space="preserve"> рабочих дней;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.2. Прием запроса и документов и (или) информации, необходимых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для предоставления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.2.1. Орган, предоставляющий услугу – </w:t>
      </w:r>
      <w:r>
        <w:rPr>
          <w:rFonts w:ascii="Times New Roman" w:hAnsi="Times New Roman"/>
          <w:sz w:val="26"/>
          <w:szCs w:val="26"/>
        </w:rPr>
        <w:t xml:space="preserve">организации, реализующие дополнительные общеобразовательные программы</w:t>
      </w:r>
      <w:r>
        <w:rPr>
          <w:rFonts w:ascii="Times New Roman" w:hAnsi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/>
          <w:sz w:val="26"/>
          <w:szCs w:val="26"/>
          <w:vertAlign w:val="superscript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электронного документа </w:t>
      </w:r>
      <w:r>
        <w:rPr>
          <w:rFonts w:ascii="Times New Roman" w:hAnsi="Times New Roman"/>
          <w:iCs/>
          <w:sz w:val="26"/>
          <w:szCs w:val="26"/>
        </w:rPr>
        <w:t xml:space="preserve">через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документов на бумажном носителе посредством подачи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запроса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iCs/>
          <w:color w:val="000000" w:themeColor="text1"/>
          <w:sz w:val="26"/>
          <w:szCs w:val="26"/>
        </w:rPr>
        <w:t xml:space="preserve">уполномоченный орган</w:t>
      </w:r>
      <w:r>
        <w:rPr>
          <w:rFonts w:ascii="Times New Roman" w:hAnsi="Times New Roman"/>
          <w:iCs/>
          <w:color w:val="000000" w:themeColor="text1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.2.2. 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предоставления услуги, которые заявитель (представитель заявителя) должен представить самостоятельно, включая заявление по форме согласно</w:t>
      </w:r>
      <w:r>
        <w:rPr>
          <w:rFonts w:ascii="Times New Roman" w:hAnsi="Times New Roman"/>
          <w:iCs/>
          <w:sz w:val="26"/>
          <w:szCs w:val="26"/>
        </w:rPr>
        <w:t xml:space="preserve"> приложению №</w:t>
      </w:r>
      <w:r>
        <w:rPr>
          <w:rFonts w:ascii="Times New Roman" w:hAnsi="Times New Roman"/>
          <w:sz w:val="26"/>
          <w:szCs w:val="26"/>
        </w:rPr>
        <w:t xml:space="preserve"> 2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к административному регламенту: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-при необходимости, если предусмотрено образовательной программой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документ, удостоверяющий личность кандидата на получение муниципальной 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документы об отсутствии медицинских противопоказаний для занятий отдельными видами искусства, физической культурой и спортом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-для записи на адаптированные дополнительные общеобразовательные программы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кандидата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на получение муниципальной 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 xml:space="preserve">заключение психолого-медико-педагогической комиссии.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.2.3. 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предоставления услуги, которые заявитель вправе представить по собственной инициативе: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данные сертификата дополнительного образования, выданного ранее кандидату на обучение по дополнительным общеразвивающим программам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(за исключением получения услуги в детских школах искусств)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.2.4. Способами установления личности (идентификации) заявителя (представителя заявителя) являются: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-при подаче заявления в уполномоченном органе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– предъявление документа, удостоверяющего личность;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-при подаче заявления в электронном виде – авторизация через единую систему идентификации и аутентификации (далее – ЕСИА).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.2.5. Основания для принятия решения об отказе в приеме запроса </w:t>
      </w:r>
      <w:r>
        <w:rPr>
          <w:rFonts w:ascii="Times New Roman" w:hAnsi="Times New Roman"/>
          <w:sz w:val="26"/>
          <w:szCs w:val="26"/>
        </w:rPr>
        <w:br/>
        <w:t xml:space="preserve">и документов и (или) информации: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1) обращение за предоставлением иной услуги;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аявителем представлен неполный комплект документов, необходимых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документы, необходимые для предоставления услуги, утратили силу;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документы содержат подчистки и исправления текста, не заверенные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в порядке, установленном законодательством Российской Федерации;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5) документы содержат повреждения, наличие которых не позволяет в полном объеме использовать информацию и сведения, содержащиеся в документах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6) некорректное заполнение обязательных полей в форме интерактивного заявления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>
        <w:rPr>
          <w:rFonts w:eastAsia="Times New Roman"/>
          <w:sz w:val="26"/>
          <w:szCs w:val="26"/>
        </w:rPr>
        <w:t xml:space="preserve">);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>
        <w:rPr>
          <w:sz w:val="26"/>
          <w:szCs w:val="26"/>
        </w:rPr>
        <w:t xml:space="preserve">7) подача заявления и иных документов в электронной форме, подписанных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с использованием электронной подписи (далее – ЭП), не принадлежащей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аявителю или представителю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</w:t>
      </w:r>
      <w:r>
        <w:rPr>
          <w:rFonts w:eastAsia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8) поступление заявления, аналогичного ранее зарегистрированному заявлению, срок предоставления услуги по которому не истек на момент поступления такого заявления.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</w:t>
      </w:r>
      <w:r>
        <w:rPr>
          <w:rFonts w:ascii="Times New Roman" w:hAnsi="Times New Roman"/>
          <w:sz w:val="26"/>
          <w:szCs w:val="26"/>
        </w:rPr>
        <w:t xml:space="preserve">не предусмотрено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.2.7. 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услуги, в случае личного обращения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iCs/>
          <w:sz w:val="26"/>
          <w:szCs w:val="26"/>
        </w:rPr>
        <w:t xml:space="preserve">уполномоченный орган</w:t>
      </w:r>
      <w:r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–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15 (пятнадцать) минут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.3. Межведомственное информационное взаимодействие</w:t>
      </w:r>
    </w:p>
    <w:p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.3.1.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III настоящего административного регламента, которые заявитель (представитель заявителя) </w:t>
      </w:r>
      <w:r>
        <w:rPr>
          <w:rFonts w:ascii="Times New Roman" w:hAnsi="Times New Roman"/>
          <w:sz w:val="26"/>
          <w:szCs w:val="26"/>
        </w:rPr>
        <w:br/>
        <w:t xml:space="preserve">в соответствии с требованиями Федерального закона от 27 июля 2010 года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.3.2. Межведомственное информационное взаимодействие осуществляется: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–без использования СМЭВ.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.3.3. Межведомственное информационное взаимодействие осуществляется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без использования СМЭВ при невозможности осуществления межведомственного запроса в электронной форме.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.3.5. Срок направления межведомственного запроса – </w:t>
      </w:r>
      <w:r>
        <w:rPr>
          <w:rFonts w:ascii="Times New Roman" w:hAnsi="Times New Roman"/>
          <w:sz w:val="26"/>
          <w:szCs w:val="26"/>
        </w:rPr>
        <w:t xml:space="preserve">2 (два) рабочих дня</w:t>
      </w:r>
      <w:r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с момента регистрации запроса заявителя о предоставлении услуги.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.4. Приостановление предоставления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.4.1 </w:t>
      </w:r>
      <w:r>
        <w:rPr>
          <w:rFonts w:ascii="Times New Roman" w:hAnsi="Times New Roman"/>
          <w:sz w:val="26"/>
          <w:szCs w:val="26"/>
        </w:rPr>
        <w:t xml:space="preserve">Основания для приостановления предоставления муниципальной услуги отсутствуют.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4</w:t>
      </w:r>
      <w:r>
        <w:rPr>
          <w:rFonts w:ascii="Times New Roman" w:hAnsi="Times New Roman"/>
          <w:b/>
          <w:sz w:val="26"/>
          <w:szCs w:val="26"/>
        </w:rPr>
        <w:t xml:space="preserve">.5.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Принятие решения о предоставлении </w:t>
      </w:r>
      <w:r>
        <w:rPr>
          <w:rFonts w:ascii="Times New Roman" w:hAnsi="Times New Roman"/>
          <w:b/>
          <w:sz w:val="26"/>
          <w:szCs w:val="26"/>
        </w:rPr>
        <w:br/>
        <w:t xml:space="preserve">(об отказе в предоставлении)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.5.1. Основаниями для отказа в предоставлении услуги являются: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1) наличие противоречивых сведений в заявлении и приложенных </w:t>
      </w:r>
      <w:r>
        <w:rPr>
          <w:sz w:val="26"/>
          <w:szCs w:val="26"/>
        </w:rPr>
        <w:br w:type="textWrapping" w:clear="all"/>
        <w:t xml:space="preserve">к нему документах;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несоответствие категории Заявителя кругу лиц, указанных </w:t>
      </w:r>
      <w:r>
        <w:rPr>
          <w:sz w:val="26"/>
          <w:szCs w:val="26"/>
        </w:rPr>
        <w:br w:type="textWrapping" w:clear="all"/>
        <w:t xml:space="preserve">в подразделе 1.2 раздела </w:t>
      </w:r>
      <w:r>
        <w:rPr>
          <w:sz w:val="26"/>
          <w:szCs w:val="26"/>
          <w:lang w:val="en-US"/>
        </w:rPr>
        <w:t xml:space="preserve">I</w:t>
      </w:r>
      <w:r>
        <w:rPr>
          <w:sz w:val="26"/>
          <w:szCs w:val="26"/>
        </w:rPr>
        <w:t xml:space="preserve"> настоящего </w:t>
      </w:r>
      <w:r>
        <w:rPr>
          <w:sz w:val="26"/>
          <w:szCs w:val="26"/>
        </w:rPr>
        <w:t xml:space="preserve">а</w:t>
      </w:r>
      <w:r>
        <w:rPr>
          <w:sz w:val="26"/>
          <w:szCs w:val="26"/>
        </w:rPr>
        <w:t xml:space="preserve">дминистративного регламента;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несоответствие документов по форме или содержанию требованиям законодательства Российской Федерации;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аявление подано лицом, не имеющим полномочий представлять интересы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5) отзыв Заявления по инициативе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аявителя;</w:t>
      </w:r>
    </w:p>
    <w:p>
      <w:pPr>
        <w:pStyle w:val="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6) наличие медицинских противопоказаний для освоения программ по отдельным видам искусства, физической культуры и спорта;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7) отсутствие свободных мест для обучения по выбранной программе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sz w:val="26"/>
          <w:szCs w:val="26"/>
        </w:rPr>
        <w:t xml:space="preserve">уполномоченном органе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8) несоответствие оригиналов документов сведениям, указанным в электронной форме заявления;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9) достижение Заявителем возраста, препятствующего зачислению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на дополнительную общеобразовательную программу, либо недостижение необходимого возраста при наличии возрастных ограничений для обучения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по дополнительной общеобразовательной программе;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.5.2. Срок принятия решения о предоставлении (об отказе </w:t>
      </w:r>
      <w:r>
        <w:rPr>
          <w:rFonts w:ascii="Times New Roman" w:hAnsi="Times New Roman"/>
          <w:sz w:val="26"/>
          <w:szCs w:val="26"/>
        </w:rPr>
        <w:br/>
        <w:t xml:space="preserve">в предоставлении) 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sz w:val="26"/>
          <w:szCs w:val="26"/>
        </w:rPr>
        <w:t xml:space="preserve">слуги с даты получения уполномоченным органом необходимых для принятия решения сведений составляет </w:t>
      </w:r>
      <w:r>
        <w:rPr>
          <w:rFonts w:ascii="Times New Roman" w:hAnsi="Times New Roman"/>
          <w:sz w:val="26"/>
          <w:szCs w:val="26"/>
        </w:rPr>
        <w:t xml:space="preserve">3 (три) рабочих дня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4</w:t>
      </w:r>
      <w:r>
        <w:rPr>
          <w:rFonts w:ascii="Times New Roman" w:hAnsi="Times New Roman"/>
          <w:b/>
          <w:sz w:val="26"/>
          <w:szCs w:val="26"/>
        </w:rPr>
        <w:t xml:space="preserve">.6.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</w:t>
      </w:r>
      <w:r>
        <w:rPr>
          <w:rFonts w:ascii="Times New Roman" w:hAnsi="Times New Roman"/>
          <w:b/>
          <w:sz w:val="26"/>
          <w:szCs w:val="26"/>
        </w:rPr>
        <w:t xml:space="preserve">у</w:t>
      </w:r>
      <w:r>
        <w:rPr>
          <w:rFonts w:ascii="Times New Roman" w:hAnsi="Times New Roman"/>
          <w:b/>
          <w:sz w:val="26"/>
          <w:szCs w:val="26"/>
        </w:rPr>
        <w:t xml:space="preserve">слуги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.6.1. Результат предоставления услуги может быть получен: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выдачи заявителю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sz w:val="26"/>
          <w:szCs w:val="26"/>
        </w:rPr>
        <w:t xml:space="preserve">уполномоченном органе</w:t>
      </w:r>
      <w:r>
        <w:rPr>
          <w:rFonts w:ascii="Times New Roman" w:hAnsi="Times New Roman"/>
          <w:sz w:val="26"/>
          <w:szCs w:val="26"/>
        </w:rPr>
        <w:t xml:space="preserve">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бумажного документа на основании электронного результата, полученного в ЕПГУ;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</w:t>
      </w:r>
      <w:r>
        <w:rPr>
          <w:rFonts w:ascii="Times New Roman" w:hAnsi="Times New Roman"/>
          <w:sz w:val="26"/>
          <w:szCs w:val="26"/>
        </w:rPr>
        <w:t xml:space="preserve">посредством отправления на адрес электронной почты, указанной в заявлении.</w:t>
      </w:r>
      <w:r>
        <w:rPr>
          <w:rFonts w:ascii="Times New Roman" w:hAnsi="Times New Roman"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3.3.6.2.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услуги осуществляется </w:t>
      </w:r>
      <w:r>
        <w:rPr>
          <w:rFonts w:ascii="Times New Roman" w:hAnsi="Times New Roman"/>
          <w:bCs/>
          <w:sz w:val="26"/>
          <w:szCs w:val="26"/>
        </w:rPr>
        <w:br/>
        <w:t xml:space="preserve">в срок </w:t>
      </w:r>
      <w:r>
        <w:rPr>
          <w:rFonts w:ascii="Times New Roman" w:hAnsi="Times New Roman"/>
          <w:bCs/>
          <w:sz w:val="26"/>
          <w:szCs w:val="26"/>
        </w:rPr>
        <w:t xml:space="preserve">1 (одного) рабочего дня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bCs/>
          <w:sz w:val="26"/>
          <w:szCs w:val="26"/>
        </w:rPr>
        <w:t xml:space="preserve"> с даты принятия решения о предоставлении услуги.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</w:t>
      </w:r>
      <w:r>
        <w:rPr>
          <w:rFonts w:ascii="Times New Roman" w:hAnsi="Times New Roman"/>
          <w:bCs/>
          <w:sz w:val="26"/>
          <w:szCs w:val="26"/>
        </w:rPr>
        <w:t xml:space="preserve">4</w:t>
      </w:r>
      <w:r>
        <w:rPr>
          <w:rFonts w:ascii="Times New Roman" w:hAnsi="Times New Roman"/>
          <w:bCs/>
          <w:sz w:val="26"/>
          <w:szCs w:val="26"/>
        </w:rPr>
        <w:t xml:space="preserve">.6.3. Предоставление </w:t>
      </w:r>
      <w:r>
        <w:rPr>
          <w:rFonts w:ascii="Times New Roman" w:hAnsi="Times New Roman"/>
          <w:bCs/>
          <w:iCs/>
          <w:sz w:val="26"/>
          <w:szCs w:val="26"/>
        </w:rPr>
        <w:t xml:space="preserve">уполномоченным органом </w:t>
      </w:r>
      <w:r>
        <w:rPr>
          <w:rFonts w:ascii="Times New Roman" w:hAnsi="Times New Roman"/>
          <w:bCs/>
          <w:sz w:val="26"/>
          <w:szCs w:val="26"/>
        </w:rPr>
        <w:t xml:space="preserve">результата оказания услуги заявителю независимо от его места жительства (пребывания) </w:t>
      </w:r>
      <w:r>
        <w:rPr>
          <w:rFonts w:ascii="Times New Roman" w:hAnsi="Times New Roman"/>
          <w:bCs/>
          <w:sz w:val="26"/>
          <w:szCs w:val="26"/>
        </w:rPr>
        <w:br/>
        <w:t xml:space="preserve">в пределах Российской Федерации либо адреса в пределах места нахождения юридического лица </w:t>
      </w:r>
      <w:r>
        <w:rPr>
          <w:rFonts w:ascii="Times New Roman" w:hAnsi="Times New Roman"/>
          <w:bCs/>
          <w:sz w:val="26"/>
          <w:szCs w:val="26"/>
        </w:rPr>
        <w:t xml:space="preserve">не предусмотрено</w:t>
      </w:r>
      <w:r>
        <w:rPr>
          <w:rFonts w:ascii="Times New Roman" w:hAnsi="Times New Roman"/>
          <w:sz w:val="26"/>
          <w:szCs w:val="26"/>
          <w:vertAlign w:val="superscript"/>
        </w:rPr>
        <w:t xml:space="preserve">32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highlight w:val="magenta"/>
        </w:rPr>
        <w:t xml:space="preserve">3.</w:t>
      </w:r>
      <w:r>
        <w:rPr>
          <w:rFonts w:ascii="Times New Roman" w:hAnsi="Times New Roman"/>
          <w:b/>
          <w:sz w:val="26"/>
          <w:szCs w:val="26"/>
          <w:highlight w:val="magenta"/>
        </w:rPr>
        <w:t xml:space="preserve">5</w:t>
      </w:r>
      <w:r>
        <w:rPr>
          <w:rFonts w:ascii="Times New Roman" w:hAnsi="Times New Roman"/>
          <w:b/>
          <w:sz w:val="26"/>
          <w:szCs w:val="26"/>
          <w:highlight w:val="magenta"/>
        </w:rPr>
        <w:t xml:space="preserve">. Вариант 3.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Запись на обучение по дополнительной общеобразовательной программе, предусматривающей индивидуальный отбор обучающихся, родителем (законным представителем) несовершеннолетнего лица – кандидата на получение услуги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  <w:t xml:space="preserve">.1. Административные процедуры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.1.1. Перечень административных процедур варианта: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1) прием и регистрация Заявления и документов и (или) информации, необходимых для предоставления 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муниципальной услуги</w:t>
      </w:r>
      <w:r>
        <w:rPr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проведение индивидуального отбора;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заключение договора (при необходимости);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принятие решения о предоставлении (об отказе в предоставлении) м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униципальной услуги</w:t>
      </w:r>
      <w:r>
        <w:rPr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 предоставление результата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услуги.</w:t>
      </w:r>
    </w:p>
    <w:p>
      <w:pPr>
        <w:widowControl w:val="off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.1.2. Результат предоставления услуги: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-решение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-решение об отказе в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-в уполномоченный орган – </w:t>
      </w:r>
      <w:r>
        <w:rPr>
          <w:rFonts w:ascii="Times New Roman" w:hAnsi="Times New Roman"/>
          <w:iCs/>
          <w:sz w:val="26"/>
          <w:szCs w:val="26"/>
        </w:rPr>
        <w:t xml:space="preserve">7 (семь) рабочих </w:t>
      </w:r>
      <w:r>
        <w:rPr>
          <w:rFonts w:ascii="Times New Roman" w:hAnsi="Times New Roman"/>
          <w:iCs/>
          <w:sz w:val="26"/>
          <w:szCs w:val="26"/>
        </w:rPr>
        <w:t xml:space="preserve">дней;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-с использованием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iCs/>
          <w:sz w:val="26"/>
          <w:szCs w:val="26"/>
        </w:rPr>
        <w:t xml:space="preserve"> – </w:t>
      </w:r>
      <w:r>
        <w:rPr>
          <w:rFonts w:ascii="Times New Roman" w:hAnsi="Times New Roman"/>
          <w:iCs/>
          <w:sz w:val="26"/>
          <w:szCs w:val="26"/>
        </w:rPr>
        <w:t xml:space="preserve">7 (семь) рабочих</w:t>
      </w:r>
      <w:r>
        <w:rPr>
          <w:rFonts w:ascii="Times New Roman" w:hAnsi="Times New Roman"/>
          <w:iCs/>
          <w:sz w:val="26"/>
          <w:szCs w:val="26"/>
        </w:rPr>
        <w:t xml:space="preserve"> дней</w:t>
      </w:r>
      <w:r>
        <w:rPr>
          <w:rFonts w:ascii="Times New Roman" w:hAnsi="Times New Roman"/>
          <w:iCs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.2. Прием запроса и документов и (или) информации,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необходимых для предоставления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.2.1. </w:t>
      </w:r>
      <w:r>
        <w:rPr>
          <w:rFonts w:ascii="Times New Roman" w:hAnsi="Times New Roman"/>
          <w:sz w:val="26"/>
          <w:szCs w:val="26"/>
        </w:rPr>
        <w:t xml:space="preserve">Орган, предоставляющий услугу – организации, реализующие </w:t>
      </w:r>
      <w:r>
        <w:rPr>
          <w:rFonts w:ascii="Times New Roman" w:hAnsi="Times New Roman"/>
          <w:sz w:val="26"/>
          <w:szCs w:val="26"/>
        </w:rPr>
        <w:t xml:space="preserve">дополнительные общеобразовательные программы</w:t>
      </w:r>
      <w:r>
        <w:rPr>
          <w:rFonts w:ascii="Times New Roman" w:hAnsi="Times New Roman"/>
          <w:sz w:val="26"/>
          <w:szCs w:val="26"/>
          <w:vertAlign w:val="superscript"/>
        </w:rPr>
        <w:t xml:space="preserve"> 5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электронного документа </w:t>
      </w:r>
      <w:r>
        <w:rPr>
          <w:rFonts w:ascii="Times New Roman" w:hAnsi="Times New Roman"/>
          <w:iCs/>
          <w:sz w:val="26"/>
          <w:szCs w:val="26"/>
        </w:rPr>
        <w:t xml:space="preserve">через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документов на бумажном носителе посредством подачи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запроса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</w:t>
      </w:r>
      <w:r>
        <w:rPr>
          <w:rFonts w:ascii="Times New Roman" w:hAnsi="Times New Roman"/>
          <w:iCs/>
          <w:color w:val="000000" w:themeColor="text1"/>
          <w:sz w:val="26"/>
          <w:szCs w:val="26"/>
        </w:rPr>
        <w:t xml:space="preserve">уполномоченный орган.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.2.2. 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r>
        <w:rPr>
          <w:rFonts w:ascii="Times New Roman" w:hAnsi="Times New Roman"/>
          <w:iCs/>
          <w:sz w:val="26"/>
          <w:szCs w:val="26"/>
        </w:rPr>
        <w:t xml:space="preserve">приложению № 2 </w:t>
      </w:r>
      <w:r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 xml:space="preserve">настоящему </w:t>
      </w:r>
      <w:r>
        <w:rPr>
          <w:rFonts w:ascii="Times New Roman" w:hAnsi="Times New Roman"/>
          <w:sz w:val="26"/>
          <w:szCs w:val="26"/>
        </w:rPr>
        <w:t xml:space="preserve">административному регламенту: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заявление о предоставлении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(в случае подачи через ЕПГУ или ИС оформляется в электронном виде с использованием специальной интерактивной формы и считается подписанным простой электронной подписью Заявителя при авторизации посредством подтвержденной учетной записи);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</w:t>
      </w:r>
      <w:bookmarkStart w:id="1" w:name="_Hlk193784936"/>
      <w:r>
        <w:rPr>
          <w:rFonts w:ascii="Times New Roman" w:hAnsi="Times New Roman"/>
          <w:sz w:val="26"/>
          <w:szCs w:val="26"/>
        </w:rPr>
        <w:t xml:space="preserve">документ, удостоверяющий личность кандидата на получение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</w:t>
      </w:r>
      <w:bookmarkEnd w:id="1"/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документ, удостоверяющий личность Заявителя, в случае обращения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за предоставлением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законного представителя несовершеннолетнего лица;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документ, подтверждающий полномочия представителя Заявителя, в случае обращения за предоставлением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представителя Заявителя; 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д) </w:t>
      </w:r>
      <w:bookmarkStart w:id="2" w:name="_Hlk193784944"/>
      <w:r>
        <w:rPr>
          <w:rFonts w:ascii="Times New Roman" w:hAnsi="Times New Roman"/>
          <w:sz w:val="26"/>
          <w:szCs w:val="26"/>
        </w:rPr>
        <w:t xml:space="preserve">документы об отсутствии медицинских противопоказаний для занятий отдельными видами искусства, физической культурой и спортом</w:t>
      </w:r>
      <w:bookmarkEnd w:id="2"/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е) </w:t>
      </w:r>
      <w:bookmarkStart w:id="3" w:name="_Hlk193784972"/>
      <w:r>
        <w:rPr>
          <w:rFonts w:ascii="Times New Roman" w:hAnsi="Times New Roman"/>
          <w:sz w:val="26"/>
          <w:szCs w:val="26"/>
        </w:rPr>
        <w:t xml:space="preserve">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кандидата на получение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</w:t>
      </w:r>
      <w:bookmarkEnd w:id="3"/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ж)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Заявителя в случае обращения за предоставлением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законного представителя несовершеннолетнего лица;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з) </w:t>
      </w:r>
      <w:bookmarkStart w:id="4" w:name="_Hlk193785039"/>
      <w:r>
        <w:rPr>
          <w:rFonts w:ascii="Times New Roman" w:hAnsi="Times New Roman"/>
          <w:sz w:val="26"/>
          <w:szCs w:val="26"/>
        </w:rPr>
        <w:t xml:space="preserve">заключение психолого-медико-педагогической комиссии </w:t>
      </w:r>
      <w:bookmarkEnd w:id="4"/>
      <w:r>
        <w:rPr>
          <w:rFonts w:ascii="Times New Roman" w:hAnsi="Times New Roman"/>
          <w:sz w:val="26"/>
          <w:szCs w:val="26"/>
        </w:rPr>
        <w:t xml:space="preserve">(для записи на адаптированные дополнительные общеобразовательные программы).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данные сертификата дополнительного образования, выданного ранее кандидату на обучение по дополнительным общеразвивающим программам (за исключением получения услуги в детских школах искусств)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.2.4. Способами установления личности (идентификации) заявителя (представителя заявителя) являются: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-при подаче заявления в уполномоченном органе – предъявление документа, удостоверяющего личность;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-при подаче заявления в электронном виде – авторизация через единую систему идентификации и аутентификации (далее – ЕСИА).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.2.5. Основания для принятия решения об отказе в приеме запроса и </w:t>
      </w:r>
      <w:r>
        <w:rPr>
          <w:rFonts w:ascii="Times New Roman" w:hAnsi="Times New Roman"/>
          <w:sz w:val="26"/>
          <w:szCs w:val="26"/>
        </w:rPr>
        <w:t xml:space="preserve">документов и (или) информации: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1) обращение за предоставлением иной услуги;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Заявителем представлен неполный комплект документов, необходимых 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документы, необходимые для предоставления услуги, утратили силу;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5) документы содержат повреждения, наличие которых не позволяет в полном объеме использовать информацию и сведения, содержащиеся в документах 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6) некорректное заполнение обязательных полей в форме интерактивного заявления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>
        <w:rPr>
          <w:rFonts w:eastAsia="Times New Roman"/>
          <w:sz w:val="26"/>
          <w:szCs w:val="26"/>
        </w:rPr>
        <w:t xml:space="preserve">);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>
        <w:rPr>
          <w:sz w:val="26"/>
          <w:szCs w:val="26"/>
        </w:rPr>
        <w:t xml:space="preserve">7) подача заявления и иных документов в электронной форме, подписанных с использованием электронной подписи (далее – ЭП), не принадлежащей Заявителю или представителю Заявителя</w:t>
      </w:r>
      <w:r>
        <w:rPr>
          <w:rFonts w:eastAsia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8) поступление заявления, аналогичного ранее зарегистрированному заявлению, срок предоставления услуги по которому не истек на момент поступления такого заявления.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</w:t>
      </w:r>
      <w:r>
        <w:rPr>
          <w:rFonts w:ascii="Times New Roman" w:hAnsi="Times New Roman"/>
          <w:sz w:val="26"/>
          <w:szCs w:val="26"/>
        </w:rPr>
        <w:t xml:space="preserve">не предусмотрено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.2.7. 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услуги, в случае личного обращения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iCs/>
          <w:sz w:val="26"/>
          <w:szCs w:val="26"/>
        </w:rPr>
        <w:t xml:space="preserve">уполномоченный орган–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15 (пятнадцать) минут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.3. Межведомственное информационное взаимодействие</w:t>
      </w:r>
    </w:p>
    <w:p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.3.1.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III настоящего административного регламента, которые заявитель (представитель заявителя) </w:t>
      </w:r>
      <w:r>
        <w:rPr>
          <w:rFonts w:ascii="Times New Roman" w:hAnsi="Times New Roman"/>
          <w:sz w:val="26"/>
          <w:szCs w:val="26"/>
        </w:rPr>
        <w:br/>
        <w:t xml:space="preserve">в соответствии с требованиями Федерального закона от 27 июля 2010 года </w:t>
      </w:r>
      <w:r>
        <w:rPr>
          <w:rFonts w:ascii="Times New Roman" w:hAnsi="Times New Roman"/>
          <w:sz w:val="26"/>
          <w:szCs w:val="26"/>
        </w:rPr>
        <w:br/>
        <w:t xml:space="preserve">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.3.2. Межведомственное информационное взаимодействие осуществляется: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–без использования СМЭВ.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.3.5. Срок направления межведомственного запроса – </w:t>
      </w:r>
      <w:r>
        <w:rPr>
          <w:rFonts w:ascii="Times New Roman" w:hAnsi="Times New Roman"/>
          <w:sz w:val="26"/>
          <w:szCs w:val="26"/>
        </w:rPr>
        <w:t xml:space="preserve">2 рабочих дня</w:t>
      </w:r>
      <w:r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 момента регистрации запроса заявителя о предоставлении услуги.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.3.6. Срок направления ответа на межведомственный запрос, </w:t>
      </w:r>
      <w:r>
        <w:rPr>
          <w:rFonts w:ascii="Times New Roman" w:hAnsi="Times New Roman"/>
          <w:sz w:val="26"/>
          <w:szCs w:val="26"/>
        </w:rPr>
        <w:t xml:space="preserve">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.4. Приостановление предоставления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.4.1 </w:t>
      </w:r>
      <w:r>
        <w:rPr>
          <w:rFonts w:ascii="Times New Roman" w:hAnsi="Times New Roman"/>
          <w:sz w:val="26"/>
          <w:szCs w:val="26"/>
        </w:rPr>
        <w:t xml:space="preserve">Основания для приостановления предоставления муниципальной услуги отсутствуют.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.4.2. При приостановлении предоставления услуги специалист, ответственный за исполнение административной процедуры, осуществляет следующие 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  <w:t xml:space="preserve">.5.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Принятие решения о предоставлении </w:t>
      </w:r>
      <w:r>
        <w:rPr>
          <w:rFonts w:ascii="Times New Roman" w:hAnsi="Times New Roman"/>
          <w:b/>
          <w:sz w:val="26"/>
          <w:szCs w:val="26"/>
        </w:rPr>
        <w:br/>
        <w:t xml:space="preserve">(об отказе в предоставлении)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.5.1. Основаниями для отказа в предоставлении услуги являются: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bookmarkStart w:id="5" w:name="_Hlk193786482"/>
      <w:r>
        <w:rPr>
          <w:sz w:val="26"/>
          <w:szCs w:val="26"/>
        </w:rPr>
        <w:t xml:space="preserve">1) наличие противоречивых сведений в заявлении и приложенных к нему документах;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несоответствие категории Заявителя кругу лиц, указанных в подразделе 1.2 раздела </w:t>
      </w:r>
      <w:r>
        <w:rPr>
          <w:sz w:val="26"/>
          <w:szCs w:val="26"/>
          <w:lang w:val="en-US"/>
        </w:rPr>
        <w:t xml:space="preserve">I</w:t>
      </w:r>
      <w:r>
        <w:rPr>
          <w:sz w:val="26"/>
          <w:szCs w:val="26"/>
        </w:rPr>
        <w:t xml:space="preserve"> настоящего Административного регламента;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несоответствие документов по форме или содержанию требованиям законодательства Российской Федерации;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Заявление подано лицом, не имеющим полномочий представлять интересы Заявителя;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5) отзыв Заявления по инициативе Заявителя;</w:t>
      </w:r>
    </w:p>
    <w:p>
      <w:pPr>
        <w:pStyle w:val="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6) наличие медицинских противопоказаний для освоения программ по отдельным видам искусства, физической культуры и спорта;</w:t>
      </w:r>
    </w:p>
    <w:p>
      <w:pPr>
        <w:pStyle w:val="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7) отсутствие свободных мест для обучения по выбранной программе </w:t>
      </w:r>
      <w:r>
        <w:rPr>
          <w:sz w:val="26"/>
          <w:szCs w:val="26"/>
        </w:rPr>
        <w:br/>
        <w:t xml:space="preserve">в </w:t>
      </w:r>
      <w:r>
        <w:rPr>
          <w:sz w:val="26"/>
          <w:szCs w:val="26"/>
        </w:rPr>
        <w:t xml:space="preserve">уполномоченном органе</w:t>
      </w:r>
      <w:r>
        <w:rPr>
          <w:sz w:val="26"/>
          <w:szCs w:val="26"/>
        </w:rPr>
        <w:t xml:space="preserve">;</w:t>
      </w:r>
      <w:bookmarkEnd w:id="5"/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8) неявка в </w:t>
      </w:r>
      <w:r>
        <w:rPr>
          <w:sz w:val="26"/>
          <w:szCs w:val="26"/>
        </w:rPr>
        <w:t xml:space="preserve">уполномоченный орган</w:t>
      </w:r>
      <w:r>
        <w:rPr>
          <w:sz w:val="26"/>
          <w:szCs w:val="26"/>
        </w:rPr>
        <w:t xml:space="preserve"> в течение 4 (четырех) рабочих дней после получения уведомления о необходимости личного посещения для заключения договора об </w:t>
      </w:r>
      <w:r>
        <w:rPr>
          <w:sz w:val="26"/>
          <w:szCs w:val="26"/>
        </w:rPr>
        <w:t xml:space="preserve">образовании;</w:t>
      </w:r>
      <w:r>
        <w:rPr>
          <w:sz w:val="26"/>
          <w:szCs w:val="26"/>
        </w:rPr>
        <w:t xml:space="preserve">-</w:t>
      </w:r>
      <w:r>
        <w:rPr>
          <w:sz w:val="26"/>
          <w:szCs w:val="26"/>
        </w:rPr>
        <w:t xml:space="preserve"> 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9) неявка на прохождение индивидуального отбора в </w:t>
      </w:r>
      <w:r>
        <w:rPr>
          <w:sz w:val="26"/>
          <w:szCs w:val="26"/>
        </w:rPr>
        <w:t xml:space="preserve">уполномоченный орган</w:t>
      </w:r>
      <w:r>
        <w:rPr>
          <w:sz w:val="26"/>
          <w:szCs w:val="26"/>
        </w:rPr>
        <w:t xml:space="preserve">; 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10) непредставление оригиналов документов, сведения о которых указаны Заявителем в электронной форме заявления, в день проведения индивидуального отбора в </w:t>
      </w:r>
      <w:r>
        <w:rPr>
          <w:sz w:val="26"/>
          <w:szCs w:val="26"/>
        </w:rPr>
        <w:t xml:space="preserve">уполномоченном органе</w:t>
      </w:r>
      <w:r>
        <w:rPr>
          <w:sz w:val="26"/>
          <w:szCs w:val="26"/>
        </w:rPr>
        <w:t xml:space="preserve"> либо в случае отсутствия необходимости проведения индивидуального отбора в день подписания договора; 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bookmarkStart w:id="6" w:name="_Hlk193786491"/>
      <w:r>
        <w:rPr>
          <w:sz w:val="26"/>
          <w:szCs w:val="26"/>
        </w:rPr>
        <w:t xml:space="preserve">11) несоответствие оригиналов документов сведениям, указанным в электронной форме заявления;</w:t>
      </w:r>
    </w:p>
    <w:bookmarkEnd w:id="6"/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12) недостаток результатов (недостаток баллов) при прохождении индивидуального </w:t>
      </w:r>
      <w:r>
        <w:rPr>
          <w:sz w:val="26"/>
          <w:szCs w:val="26"/>
        </w:rPr>
        <w:t xml:space="preserve">отбора;</w:t>
      </w:r>
      <w:r>
        <w:rPr>
          <w:sz w:val="26"/>
          <w:szCs w:val="26"/>
        </w:rPr>
        <w:t xml:space="preserve">-</w:t>
      </w:r>
      <w:r>
        <w:rPr>
          <w:sz w:val="26"/>
          <w:szCs w:val="26"/>
        </w:rPr>
        <w:t xml:space="preserve"> </w:t>
      </w:r>
      <w:bookmarkStart w:id="7" w:name="_Hlk193786502"/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13) достижение Заявителем возраста, препятствующего зачислению </w:t>
      </w:r>
      <w:r>
        <w:rPr>
          <w:sz w:val="26"/>
          <w:szCs w:val="26"/>
        </w:rPr>
        <w:br/>
        <w:t xml:space="preserve">на дополнительную общеобразовательную программу, либо недостижение необходимого возраста при наличии возрастных ограничений для обучения </w:t>
      </w:r>
      <w:r>
        <w:rPr>
          <w:sz w:val="26"/>
          <w:szCs w:val="26"/>
        </w:rPr>
        <w:br/>
        <w:t xml:space="preserve">по дополнительной общеобразовательной программе;</w:t>
      </w:r>
    </w:p>
    <w:bookmarkEnd w:id="7"/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14) Заявитель не согласен с условиями оплаты.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.5.2. Срок принятия решения о предоставлении (об отказе в предоставлении) 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sz w:val="26"/>
          <w:szCs w:val="26"/>
        </w:rPr>
        <w:t xml:space="preserve">слуги с даты получения уполномоченным органом необходимых для принятия решения сведений составляет </w:t>
      </w:r>
      <w:r>
        <w:rPr>
          <w:rFonts w:ascii="Times New Roman" w:hAnsi="Times New Roman"/>
          <w:sz w:val="26"/>
          <w:szCs w:val="26"/>
        </w:rPr>
        <w:t xml:space="preserve">3 (три) рабочих дня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  <w:t xml:space="preserve">.6.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</w:t>
      </w:r>
      <w:r>
        <w:rPr>
          <w:rFonts w:ascii="Times New Roman" w:hAnsi="Times New Roman"/>
          <w:b/>
          <w:sz w:val="26"/>
          <w:szCs w:val="26"/>
        </w:rPr>
        <w:t xml:space="preserve">у</w:t>
      </w:r>
      <w:r>
        <w:rPr>
          <w:rFonts w:ascii="Times New Roman" w:hAnsi="Times New Roman"/>
          <w:b/>
          <w:sz w:val="26"/>
          <w:szCs w:val="26"/>
        </w:rPr>
        <w:t xml:space="preserve">слуги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.6.1. Результат предоставления услуги может быть получен: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выдачи заявителю </w:t>
      </w:r>
      <w:r>
        <w:rPr>
          <w:rFonts w:ascii="Times New Roman" w:hAnsi="Times New Roman"/>
          <w:sz w:val="26"/>
          <w:szCs w:val="26"/>
        </w:rPr>
        <w:br/>
        <w:t xml:space="preserve">в уполномоченном органе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бумажного документа на основании электронного результата, полученного в ЕПГУ;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  <w:r>
        <w:rPr>
          <w:rFonts w:ascii="Times New Roman" w:hAnsi="Times New Roman"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.6.2.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услуги осуществляется </w:t>
      </w:r>
      <w:r>
        <w:rPr>
          <w:rFonts w:ascii="Times New Roman" w:hAnsi="Times New Roman"/>
          <w:bCs/>
          <w:sz w:val="26"/>
          <w:szCs w:val="26"/>
        </w:rPr>
        <w:br/>
        <w:t xml:space="preserve">в срок 1 (одного) рабочего дня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bCs/>
          <w:sz w:val="26"/>
          <w:szCs w:val="26"/>
        </w:rPr>
        <w:t xml:space="preserve"> с даты принятия решения о предоставлении услуги.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</w:t>
      </w:r>
      <w:r>
        <w:rPr>
          <w:rFonts w:ascii="Times New Roman" w:hAnsi="Times New Roman"/>
          <w:bCs/>
          <w:sz w:val="26"/>
          <w:szCs w:val="26"/>
        </w:rPr>
        <w:t xml:space="preserve">5</w:t>
      </w:r>
      <w:r>
        <w:rPr>
          <w:rFonts w:ascii="Times New Roman" w:hAnsi="Times New Roman"/>
          <w:bCs/>
          <w:sz w:val="26"/>
          <w:szCs w:val="26"/>
        </w:rPr>
        <w:t xml:space="preserve">.6.3. Предоставление </w:t>
      </w:r>
      <w:r>
        <w:rPr>
          <w:rFonts w:ascii="Times New Roman" w:hAnsi="Times New Roman"/>
          <w:bCs/>
          <w:iCs/>
          <w:sz w:val="26"/>
          <w:szCs w:val="26"/>
        </w:rPr>
        <w:t xml:space="preserve">уполномоченным органом </w:t>
      </w:r>
      <w:r>
        <w:rPr>
          <w:rFonts w:ascii="Times New Roman" w:hAnsi="Times New Roman"/>
          <w:bCs/>
          <w:sz w:val="26"/>
          <w:szCs w:val="26"/>
        </w:rPr>
        <w:t xml:space="preserve">результата оказания услуги заявителю независимо от его места жительства (пребывания) </w:t>
      </w:r>
      <w:r>
        <w:rPr>
          <w:rFonts w:ascii="Times New Roman" w:hAnsi="Times New Roman"/>
          <w:bCs/>
          <w:sz w:val="26"/>
          <w:szCs w:val="26"/>
        </w:rPr>
        <w:br/>
        <w:t xml:space="preserve">в пределах Российской Федерации либо адреса в пределах места нахождения юридического лица не предусмотрено</w:t>
      </w:r>
      <w:r>
        <w:rPr>
          <w:rFonts w:ascii="Times New Roman" w:hAnsi="Times New Roman"/>
          <w:sz w:val="26"/>
          <w:szCs w:val="26"/>
          <w:vertAlign w:val="superscript"/>
        </w:rPr>
        <w:t xml:space="preserve">32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highlight w:val="darkCyan"/>
        </w:rPr>
        <w:t xml:space="preserve">3.</w:t>
      </w:r>
      <w:r>
        <w:rPr>
          <w:rFonts w:ascii="Times New Roman" w:hAnsi="Times New Roman"/>
          <w:b/>
          <w:sz w:val="26"/>
          <w:szCs w:val="26"/>
          <w:highlight w:val="darkCyan"/>
        </w:rPr>
        <w:t xml:space="preserve">6</w:t>
      </w:r>
      <w:r>
        <w:rPr>
          <w:rFonts w:ascii="Times New Roman" w:hAnsi="Times New Roman"/>
          <w:b/>
          <w:sz w:val="26"/>
          <w:szCs w:val="26"/>
          <w:highlight w:val="darkCyan"/>
        </w:rPr>
        <w:t xml:space="preserve">. Вариант 4.</w:t>
      </w:r>
      <w:r>
        <w:rPr>
          <w:rFonts w:ascii="Times New Roman" w:hAnsi="Times New Roman"/>
          <w:b/>
          <w:sz w:val="26"/>
          <w:szCs w:val="26"/>
        </w:rPr>
        <w:t xml:space="preserve"> Запись на обучение по дополнительной общеобразовательной программе, предусматривающей индивидуальный отбор обучающихся, лицом, достигшим возраста 14 лет (кандидатом на получение услуги)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3.6.1. Административные процедуры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3.6.1.1. Перечень административных процедур варианта: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1) прием и регистрация Заявления и документов и (или) информации, необходимых для предоставления 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муниципальной услуги</w:t>
      </w:r>
      <w:r>
        <w:rPr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проведение индивидуального отбора;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заключение договора (при необходимости);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принятие решения о предоставлении (об отказе в предоставлении) м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униципальной услуги</w:t>
      </w:r>
      <w:r>
        <w:rPr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 предоставление результата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услуги.</w:t>
      </w:r>
    </w:p>
    <w:p>
      <w:pPr>
        <w:widowControl w:val="off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.1.2. Результат предоставления услуги: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-решение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-решение об отказе в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-в уполномоченный орган – 7 (семь) </w:t>
      </w:r>
      <w:r>
        <w:rPr>
          <w:rFonts w:ascii="Times New Roman" w:hAnsi="Times New Roman"/>
          <w:iCs/>
          <w:sz w:val="26"/>
          <w:szCs w:val="26"/>
        </w:rPr>
        <w:t xml:space="preserve">рабочих  дней</w:t>
      </w:r>
      <w:r>
        <w:rPr>
          <w:rFonts w:ascii="Times New Roman" w:hAnsi="Times New Roman"/>
          <w:iCs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-с использованием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iCs/>
          <w:sz w:val="26"/>
          <w:szCs w:val="26"/>
        </w:rPr>
        <w:t xml:space="preserve"> – 7 (семь) рабочих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iCs/>
          <w:sz w:val="26"/>
          <w:szCs w:val="26"/>
        </w:rPr>
        <w:t xml:space="preserve"> дней.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.2. Прием запроса и документов и (или) информации,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необходимых для предоставления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.2.1. Орган, предоставляющий услугу – организации, реализующие дополнительные общеобразовательные программы</w:t>
      </w:r>
      <w:r>
        <w:rPr>
          <w:rFonts w:ascii="Times New Roman" w:hAnsi="Times New Roman"/>
          <w:sz w:val="26"/>
          <w:szCs w:val="26"/>
          <w:vertAlign w:val="superscript"/>
        </w:rPr>
        <w:t xml:space="preserve"> 5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электронного документа </w:t>
      </w:r>
      <w:r>
        <w:rPr>
          <w:rFonts w:ascii="Times New Roman" w:hAnsi="Times New Roman"/>
          <w:iCs/>
          <w:sz w:val="26"/>
          <w:szCs w:val="26"/>
        </w:rPr>
        <w:t xml:space="preserve">через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 форме документов на бумажном носителе посредством подачи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запроса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</w:t>
      </w:r>
      <w:r>
        <w:rPr>
          <w:rFonts w:ascii="Times New Roman" w:hAnsi="Times New Roman"/>
          <w:iCs/>
          <w:color w:val="000000" w:themeColor="text1"/>
          <w:sz w:val="26"/>
          <w:szCs w:val="26"/>
        </w:rPr>
        <w:t xml:space="preserve">уполномоченный орган.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.2.2. 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hyperlink w:tooltip="#sub_12000" w:anchor="sub_12000" w:history="1">
        <w:r>
          <w:rPr>
            <w:rFonts w:ascii="Times New Roman" w:hAnsi="Times New Roman"/>
            <w:iCs/>
            <w:sz w:val="26"/>
            <w:szCs w:val="26"/>
          </w:rPr>
          <w:t xml:space="preserve">приложению</w:t>
        </w:r>
      </w:hyperlink>
      <w:r>
        <w:rPr>
          <w:rFonts w:ascii="Times New Roman" w:hAnsi="Times New Roman"/>
          <w:iCs/>
          <w:sz w:val="26"/>
          <w:szCs w:val="26"/>
        </w:rPr>
        <w:t xml:space="preserve"> № 2</w:t>
      </w:r>
      <w:r>
        <w:rPr>
          <w:rFonts w:ascii="Times New Roman" w:hAnsi="Times New Roman"/>
          <w:sz w:val="26"/>
          <w:szCs w:val="26"/>
        </w:rPr>
        <w:t xml:space="preserve"> к </w:t>
      </w:r>
      <w:r>
        <w:rPr>
          <w:rFonts w:ascii="Times New Roman" w:hAnsi="Times New Roman"/>
          <w:sz w:val="26"/>
          <w:szCs w:val="26"/>
        </w:rPr>
        <w:t xml:space="preserve">настоящему </w:t>
      </w:r>
      <w:r>
        <w:rPr>
          <w:rFonts w:ascii="Times New Roman" w:hAnsi="Times New Roman"/>
          <w:sz w:val="26"/>
          <w:szCs w:val="26"/>
        </w:rPr>
        <w:t xml:space="preserve">административному регламенту: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документ, удостоверяющий личность кандидата на получение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д) документы об отсутствии медицинских противопоказаний для занятий отдельными видами искусства, физической культурой и спортом;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е)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кандидата на получение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з) заключение психолого-медико-педагогической комиссии (для записи на адаптированные дополнительные общеобразовательные программы).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данные сертификата дополнительного образования, выданного ранее кандидату на обучение по дополнительным общеразвивающим программам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(за исключением получения услуги в детских школах искусств)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.2.4. Способами установления личности (идентификации) заявителя (представителя заявителя) являются: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при подаче заявления в уполномоченном органе – предъявление документа, удостоверяющего личность;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при подаче заявления в электронном виде – авторизация через единую систему идентификации и аутентификации (далее – ЕСИА).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.2.5. Основания для принятия решения об отказе в приеме запроса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и документов и (или) информации: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1) обращение за предоставлением иной услуги;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Заявителем представлен неполный комплект документов, необходимых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документы, необходимые для предоставления услуги, утратили силу;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документы содержат подчистки и исправления текста, не заверенные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в порядке, установленном законодательством Российской Федерации;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5) документы содержат повреждения, наличие которых не позволяет в полном объеме использовать информацию и сведения, содержащиеся в документах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6) некорректное заполнение обязательных полей в форме интерактивного заявления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>
        <w:rPr>
          <w:rFonts w:eastAsia="Times New Roman"/>
          <w:sz w:val="26"/>
          <w:szCs w:val="26"/>
        </w:rPr>
        <w:t xml:space="preserve">);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>
        <w:rPr>
          <w:sz w:val="26"/>
          <w:szCs w:val="26"/>
        </w:rPr>
        <w:t xml:space="preserve">7) подача заявления и иных документов в электронной форме, подписанных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с использованием электронной подписи (далее – ЭП), не принадлежащей Заявителю или представителю Заявителя</w:t>
      </w:r>
      <w:r>
        <w:rPr>
          <w:rFonts w:eastAsia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8) поступление заявления, аналогичного ранее зарегистрированному заявлению, срок предоставления услуги по которому не истек на момент поступления такого заявления.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предусмотрено.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.2.7. 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услуги, в случае личного обращения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iCs/>
          <w:sz w:val="26"/>
          <w:szCs w:val="26"/>
        </w:rPr>
        <w:t xml:space="preserve">уполномоченный орган–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15 (пятнадцать) минут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.3. Межведомственное информационное взаимодействие</w:t>
      </w:r>
    </w:p>
    <w:p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.3.1.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III настоящего административного регламента, которые заявитель (представитель заявителя) </w:t>
      </w:r>
      <w:r>
        <w:rPr>
          <w:rFonts w:ascii="Times New Roman" w:hAnsi="Times New Roman"/>
          <w:sz w:val="26"/>
          <w:szCs w:val="26"/>
        </w:rPr>
        <w:br/>
        <w:t xml:space="preserve">в соответствии с требованиями Федерального закона от 27 июля 2010 года </w:t>
      </w:r>
      <w:r>
        <w:rPr>
          <w:rFonts w:ascii="Times New Roman" w:hAnsi="Times New Roman"/>
          <w:sz w:val="26"/>
          <w:szCs w:val="26"/>
        </w:rPr>
        <w:br/>
        <w:t xml:space="preserve">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.3.2. Межведомственное информационное взаимодействие осуществляется: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–без использования СМЭВ.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.3.5. Срок направления межведомственного запроса – 2 рабочих дня</w:t>
      </w:r>
      <w:r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 момента регистрации запроса заявителя о предоставлении услуги.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.4. Приостановление предоставления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.4.1 Основания для приостановления предоставления муниципальной услуги отсутствуют.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.4.2. При приостановлении предоставления услуги специалист, ответственный за исполнение административной процедуры, осуществляет следующие 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.5.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Принятие решения о предоставлении </w:t>
      </w:r>
      <w:r>
        <w:rPr>
          <w:rFonts w:ascii="Times New Roman" w:hAnsi="Times New Roman"/>
          <w:b/>
          <w:sz w:val="26"/>
          <w:szCs w:val="26"/>
        </w:rPr>
        <w:br/>
        <w:t xml:space="preserve">(об отказе в предоставлении)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.5.1. Основаниями для отказа в предоставлении услуги являются: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1) наличие противоречивых сведений в заявлении и приложенных </w:t>
      </w:r>
      <w:r>
        <w:rPr>
          <w:sz w:val="26"/>
          <w:szCs w:val="26"/>
        </w:rPr>
        <w:br w:type="textWrapping" w:clear="all"/>
        <w:t xml:space="preserve">к нему документах;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несоответствие категории Заявителя кругу лиц, указанных </w:t>
      </w:r>
      <w:r>
        <w:rPr>
          <w:sz w:val="26"/>
          <w:szCs w:val="26"/>
        </w:rPr>
        <w:br w:type="textWrapping" w:clear="all"/>
        <w:t xml:space="preserve">в подразделе 1.2 раздела </w:t>
      </w:r>
      <w:r>
        <w:rPr>
          <w:sz w:val="26"/>
          <w:szCs w:val="26"/>
          <w:lang w:val="en-US"/>
        </w:rPr>
        <w:t xml:space="preserve">I</w:t>
      </w:r>
      <w:r>
        <w:rPr>
          <w:sz w:val="26"/>
          <w:szCs w:val="26"/>
        </w:rPr>
        <w:t xml:space="preserve"> настоящего Административного регламента;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несоответствие документов по форме или содержанию требованиям законодательства Российской Федерации;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Заявление подано лицом, не имеющим полномочий представлять интересы Заявителя;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5) отзыв Заявления по инициативе Заявителя;</w:t>
      </w:r>
    </w:p>
    <w:p>
      <w:pPr>
        <w:pStyle w:val="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6) наличие медицинских противопоказаний для освоения программ по отдельным видам искусства, физической культуры и спорта;</w:t>
      </w:r>
    </w:p>
    <w:p>
      <w:pPr>
        <w:pStyle w:val="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7) отсутствие свободных мест для обучения по выбранной программе </w:t>
      </w:r>
      <w:r>
        <w:rPr>
          <w:sz w:val="26"/>
          <w:szCs w:val="26"/>
        </w:rPr>
        <w:br/>
        <w:t xml:space="preserve">в </w:t>
      </w:r>
      <w:r>
        <w:rPr>
          <w:sz w:val="26"/>
          <w:szCs w:val="26"/>
        </w:rPr>
        <w:t xml:space="preserve">уполномоченном органе</w:t>
      </w:r>
      <w:r>
        <w:rPr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8) неявка в </w:t>
      </w:r>
      <w:r>
        <w:rPr>
          <w:sz w:val="26"/>
          <w:szCs w:val="26"/>
        </w:rPr>
        <w:t xml:space="preserve">уполномоченный орган</w:t>
      </w:r>
      <w:r>
        <w:rPr>
          <w:sz w:val="26"/>
          <w:szCs w:val="26"/>
        </w:rPr>
        <w:t xml:space="preserve"> в течение 4 (четырех) рабочих дней после получения уведомления о необходимости личного посещения для заключения договора об образовании;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9) неявка на прохождение индивидуального отбора в </w:t>
      </w:r>
      <w:r>
        <w:rPr>
          <w:sz w:val="26"/>
          <w:szCs w:val="26"/>
        </w:rPr>
        <w:t xml:space="preserve">уполномоченный орган</w:t>
      </w:r>
      <w:r>
        <w:rPr>
          <w:sz w:val="26"/>
          <w:szCs w:val="26"/>
        </w:rPr>
        <w:t xml:space="preserve">; 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10) непредставление оригиналов документов, сведения о которых указаны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аявителем в электронной форме заявления, в день проведения индивидуального отбора в </w:t>
      </w:r>
      <w:r>
        <w:rPr>
          <w:sz w:val="26"/>
          <w:szCs w:val="26"/>
        </w:rPr>
        <w:t xml:space="preserve">уполномоченном органе</w:t>
      </w:r>
      <w:r>
        <w:rPr>
          <w:sz w:val="26"/>
          <w:szCs w:val="26"/>
        </w:rPr>
        <w:t xml:space="preserve"> либо в случае отсутствия необходимости проведения индивидуального отбора в день подписания договора; 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11) несоответствие оригиналов документов сведениям, указанным в электронной форме заявления;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12) недостаток результатов (недостаток баллов) при прохождении индивидуального отбора;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13) достижение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аявителем возраста, препятствующего зачислению </w:t>
      </w:r>
      <w:r>
        <w:rPr>
          <w:sz w:val="26"/>
          <w:szCs w:val="26"/>
        </w:rPr>
        <w:br/>
        <w:t xml:space="preserve">на дополнительную общеобразовательную программу, либо недостижение необходимого возраста при наличии возрастных ограничений для обучения </w:t>
      </w:r>
      <w:r>
        <w:rPr>
          <w:sz w:val="26"/>
          <w:szCs w:val="26"/>
        </w:rPr>
        <w:br/>
        <w:t xml:space="preserve">по дополнительной общеобразовательной программе;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14) Заявитель не согласен с условиями оплаты.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.5.2. Срок принятия решения о предоставлении (об отказе </w:t>
      </w:r>
      <w:r>
        <w:rPr>
          <w:rFonts w:ascii="Times New Roman" w:hAnsi="Times New Roman"/>
          <w:sz w:val="26"/>
          <w:szCs w:val="26"/>
        </w:rPr>
        <w:br/>
        <w:t xml:space="preserve">в предоставлении) 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sz w:val="26"/>
          <w:szCs w:val="26"/>
        </w:rPr>
        <w:t xml:space="preserve">слуги с даты получения уполномоченным органом необходимых для принятия решения сведений составляет 3 (три) рабочих дня.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.6.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услуги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.6.1. Результат предоставления услуги может быть получен: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выдачи заявителю </w:t>
      </w:r>
      <w:r>
        <w:rPr>
          <w:rFonts w:ascii="Times New Roman" w:hAnsi="Times New Roman"/>
          <w:sz w:val="26"/>
          <w:szCs w:val="26"/>
        </w:rPr>
        <w:br/>
        <w:t xml:space="preserve">в уполномоченном органе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бумажного документа на основании электронного результата, полученного в ЕПГУ;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  <w:r>
        <w:rPr>
          <w:rFonts w:ascii="Times New Roman" w:hAnsi="Times New Roman"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.6.2.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услуги осуществляется </w:t>
      </w:r>
      <w:r>
        <w:rPr>
          <w:rFonts w:ascii="Times New Roman" w:hAnsi="Times New Roman"/>
          <w:bCs/>
          <w:sz w:val="26"/>
          <w:szCs w:val="26"/>
        </w:rPr>
        <w:br/>
        <w:t xml:space="preserve">в срок 1 (одного) рабочего дня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bCs/>
          <w:sz w:val="26"/>
          <w:szCs w:val="26"/>
        </w:rPr>
        <w:t xml:space="preserve"> с даты принятия решения о предоставлении услуги.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</w:t>
      </w:r>
      <w:r>
        <w:rPr>
          <w:rFonts w:ascii="Times New Roman" w:hAnsi="Times New Roman"/>
          <w:bCs/>
          <w:sz w:val="26"/>
          <w:szCs w:val="26"/>
        </w:rPr>
        <w:t xml:space="preserve">6</w:t>
      </w:r>
      <w:r>
        <w:rPr>
          <w:rFonts w:ascii="Times New Roman" w:hAnsi="Times New Roman"/>
          <w:bCs/>
          <w:sz w:val="26"/>
          <w:szCs w:val="26"/>
        </w:rPr>
        <w:t xml:space="preserve">.6.3. Предоставление </w:t>
      </w:r>
      <w:r>
        <w:rPr>
          <w:rFonts w:ascii="Times New Roman" w:hAnsi="Times New Roman"/>
          <w:bCs/>
          <w:iCs/>
          <w:sz w:val="26"/>
          <w:szCs w:val="26"/>
        </w:rPr>
        <w:t xml:space="preserve">уполномоченным органом </w:t>
      </w:r>
      <w:r>
        <w:rPr>
          <w:rFonts w:ascii="Times New Roman" w:hAnsi="Times New Roman"/>
          <w:bCs/>
          <w:sz w:val="26"/>
          <w:szCs w:val="26"/>
        </w:rPr>
        <w:t xml:space="preserve">результата оказания услуги заявителю независимо от его места жительства (пребывания) </w:t>
      </w:r>
      <w:r>
        <w:rPr>
          <w:rFonts w:ascii="Times New Roman" w:hAnsi="Times New Roman"/>
          <w:bCs/>
          <w:sz w:val="26"/>
          <w:szCs w:val="26"/>
        </w:rPr>
        <w:br/>
        <w:t xml:space="preserve">в пределах Российской Федерации либо адреса в пределах места нахождения юридического лица не предусмотрено</w:t>
      </w:r>
      <w:r>
        <w:rPr>
          <w:rFonts w:ascii="Times New Roman" w:hAnsi="Times New Roman"/>
          <w:sz w:val="26"/>
          <w:szCs w:val="26"/>
          <w:vertAlign w:val="superscript"/>
        </w:rPr>
        <w:t xml:space="preserve">32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highlight w:val="darkYellow"/>
        </w:rPr>
        <w:t xml:space="preserve">3.</w:t>
      </w:r>
      <w:r>
        <w:rPr>
          <w:rFonts w:ascii="Times New Roman" w:hAnsi="Times New Roman"/>
          <w:b/>
          <w:sz w:val="26"/>
          <w:szCs w:val="26"/>
          <w:highlight w:val="darkYellow"/>
        </w:rPr>
        <w:t xml:space="preserve">7</w:t>
      </w:r>
      <w:r>
        <w:rPr>
          <w:rFonts w:ascii="Times New Roman" w:hAnsi="Times New Roman"/>
          <w:b/>
          <w:sz w:val="26"/>
          <w:szCs w:val="26"/>
          <w:highlight w:val="darkYellow"/>
        </w:rPr>
        <w:t xml:space="preserve">. Вариант 5.</w:t>
      </w:r>
      <w:r>
        <w:rPr>
          <w:rFonts w:ascii="Times New Roman" w:hAnsi="Times New Roman"/>
          <w:b/>
          <w:sz w:val="26"/>
          <w:szCs w:val="26"/>
        </w:rPr>
        <w:t xml:space="preserve"> Запись на обучение по дополнительной общеобразовательной общеразвивающей программе, реализуемой </w:t>
      </w:r>
      <w:r>
        <w:rPr>
          <w:rFonts w:ascii="Times New Roman" w:hAnsi="Times New Roman"/>
          <w:b/>
          <w:sz w:val="26"/>
          <w:szCs w:val="26"/>
        </w:rPr>
        <w:br/>
        <w:t xml:space="preserve">в рамках Системы ПФ ДОД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7</w:t>
      </w:r>
      <w:r>
        <w:rPr>
          <w:rFonts w:ascii="Times New Roman" w:hAnsi="Times New Roman"/>
          <w:b/>
          <w:sz w:val="26"/>
          <w:szCs w:val="26"/>
        </w:rPr>
        <w:t xml:space="preserve">.1. Административные процедуры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.1.1. Перечень административных процедур варианта: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1) прием и регистрация Заявления и документов и (или) информации, необходимых для предоставления 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муниципальной услуги</w:t>
      </w:r>
      <w:r>
        <w:rPr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проведение индивидуального отбора;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заключение договора (при необходимости);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принятие решения о предоставлении (об отказе в предоставлении) м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униципальной услуги</w:t>
      </w:r>
      <w:r>
        <w:rPr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 предоставление результата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услуги.</w:t>
      </w:r>
    </w:p>
    <w:p>
      <w:pPr>
        <w:widowControl w:val="off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.1.2. Результат предоставления услуги: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-решение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-решение об отказе в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-в уполномоченный орган – 7 (семь) </w:t>
      </w:r>
      <w:r>
        <w:rPr>
          <w:rFonts w:ascii="Times New Roman" w:hAnsi="Times New Roman"/>
          <w:iCs/>
          <w:sz w:val="26"/>
          <w:szCs w:val="26"/>
        </w:rPr>
        <w:t xml:space="preserve">рабочих  дней</w:t>
      </w:r>
      <w:r>
        <w:rPr>
          <w:rFonts w:ascii="Times New Roman" w:hAnsi="Times New Roman"/>
          <w:iCs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-с использованием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iCs/>
          <w:sz w:val="26"/>
          <w:szCs w:val="26"/>
        </w:rPr>
        <w:t xml:space="preserve"> – 7 (семь) рабочих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iCs/>
          <w:sz w:val="26"/>
          <w:szCs w:val="26"/>
        </w:rPr>
        <w:t xml:space="preserve"> дней.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.2. Прием запроса и документов и (или) информации,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необходимых для предоставления услуги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.2.1. Орган, предоставляющий услугу – организации, реализующие дополнительные общеобразовательные программы</w:t>
      </w:r>
      <w:r>
        <w:rPr>
          <w:rFonts w:ascii="Times New Roman" w:hAnsi="Times New Roman"/>
          <w:sz w:val="26"/>
          <w:szCs w:val="26"/>
          <w:vertAlign w:val="superscript"/>
        </w:rPr>
        <w:t xml:space="preserve"> 5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электронного документа </w:t>
      </w:r>
      <w:r>
        <w:rPr>
          <w:rFonts w:ascii="Times New Roman" w:hAnsi="Times New Roman"/>
          <w:iCs/>
          <w:sz w:val="26"/>
          <w:szCs w:val="26"/>
        </w:rPr>
        <w:t xml:space="preserve">через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документов на бумажном носителе посредством подачи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запроса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</w:t>
      </w:r>
      <w:r>
        <w:rPr>
          <w:rFonts w:ascii="Times New Roman" w:hAnsi="Times New Roman"/>
          <w:iCs/>
          <w:color w:val="000000" w:themeColor="text1"/>
          <w:sz w:val="26"/>
          <w:szCs w:val="26"/>
        </w:rPr>
        <w:t xml:space="preserve">уполномоченный орган.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.2.2. 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hyperlink w:tooltip="#sub_12000" w:anchor="sub_12000" w:history="1">
        <w:r>
          <w:rPr>
            <w:rFonts w:ascii="Times New Roman" w:hAnsi="Times New Roman"/>
            <w:iCs/>
            <w:sz w:val="26"/>
            <w:szCs w:val="26"/>
          </w:rPr>
          <w:t xml:space="preserve">приложению № </w:t>
        </w:r>
      </w:hyperlink>
      <w:r>
        <w:rPr>
          <w:rFonts w:ascii="Times New Roman" w:hAnsi="Times New Roman"/>
          <w:iCs/>
          <w:sz w:val="26"/>
          <w:szCs w:val="26"/>
        </w:rPr>
        <w:t xml:space="preserve">3 </w:t>
      </w:r>
      <w:r>
        <w:rPr>
          <w:rFonts w:ascii="Times New Roman" w:hAnsi="Times New Roman"/>
          <w:sz w:val="26"/>
          <w:szCs w:val="26"/>
        </w:rPr>
        <w:t xml:space="preserve">к административному регламенту: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заявление о предоставлении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(в случае подачи через ЕПГУ или ИС оформляется в электронном виде с использованием специальной интерактивной формы и считается подписанным простой электронной подписью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аявителя при авторизации посредством подтвержденной учетной записи);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документ, удостоверяющий личность кандидата на получение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документ, удостоверяющий личность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аявителя, в случае обращения </w:t>
      </w:r>
      <w:r>
        <w:rPr>
          <w:rFonts w:ascii="Times New Roman" w:hAnsi="Times New Roman"/>
          <w:sz w:val="26"/>
          <w:szCs w:val="26"/>
        </w:rPr>
        <w:br/>
        <w:t xml:space="preserve">за предоставлением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законного представителя несовершеннолетнего лица;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документ, подтверждающий полномочия представителя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аявителя, в случае обращения за предоставлением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представителя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аявителя; 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д) документы об отсутствии медицинских противопоказаний для занятий отдельными видами искусства, физической культурой и спортом;</w:t>
      </w:r>
    </w:p>
    <w:p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е)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кандидата на получение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услуги;</w:t>
      </w:r>
    </w:p>
    <w:p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ж) 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</w:t>
      </w:r>
      <w:r>
        <w:rPr>
          <w:rFonts w:ascii="Times New Roman" w:hAnsi="Times New Roman"/>
          <w:sz w:val="26"/>
          <w:szCs w:val="26"/>
        </w:rPr>
        <w:br/>
        <w:t xml:space="preserve">о номере СНИЛС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аявителя в случае обращения за предоставлением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законного представителя несовершеннолетнего лица;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з) заключение психолого-медико-педагогической комиссии (для записи на адаптированные дополнительные общеобразовательные программы).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данные сертификата дополнительного образования, выданного ранее кандидату на обучение по дополнительным общеразвивающим программам (за исключением получения услуги в детских школах искусств)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.2.4. Способами установления личности (идентификации) заявителя (представителя заявителя) являются: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-при подаче заявления в уполномоченном органе – предъявление документа, удостоверяющего личность;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-при подаче заявления в электронном виде – авторизация через единую систему идентификации и аутентификации (далее – ЕСИА).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.2.5. Основания для принятия решения об отказе в приеме запроса </w:t>
      </w:r>
      <w:r>
        <w:rPr>
          <w:rFonts w:ascii="Times New Roman" w:hAnsi="Times New Roman"/>
          <w:sz w:val="26"/>
          <w:szCs w:val="26"/>
        </w:rPr>
        <w:br/>
        <w:t xml:space="preserve">и документов и (или) информации: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1) обращение за предоставлением иной услуги;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аявителем представлен неполный комплект документов, необходимых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документы, необходимые для предоставления услуги, утратили силу;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документы содержат подчистки и исправления текста, не заверенные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в порядке, установленном законодательством Российской Федерации;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5) документы содержат повреждения, наличие которых не позволяет в полном объеме использовать информацию и сведения, содержащиеся в документах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6) некорректное заполнение обязательных полей в форме интерактивного заявления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>
        <w:rPr>
          <w:rFonts w:eastAsia="Times New Roman"/>
          <w:sz w:val="26"/>
          <w:szCs w:val="26"/>
        </w:rPr>
        <w:t xml:space="preserve">);</w:t>
      </w:r>
    </w:p>
    <w:p>
      <w:pPr>
        <w:pStyle w:val="111"/>
        <w:numPr>
          <w:numId w:val="0"/>
          <w:ilvl w:val="0"/>
        </w:numPr>
        <w:spacing w:line="240" w:lineRule="auto"/>
        <w:ind w:firstLine="709"/>
        <w:contextualSpacing/>
        <w:rPr>
          <w:rFonts w:eastAsia="Times New Roman"/>
          <w:sz w:val="26"/>
          <w:szCs w:val="26"/>
        </w:rPr>
      </w:pPr>
      <w:r>
        <w:rPr>
          <w:sz w:val="26"/>
          <w:szCs w:val="26"/>
        </w:rPr>
        <w:t xml:space="preserve">7) подача заявления и иных документов в электронной форме, подписанных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с использованием электронной подписи (далее – ЭП), не принадлежащей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аявителю или представителю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</w:t>
      </w:r>
      <w:r>
        <w:rPr>
          <w:rFonts w:eastAsia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8) поступление заявления, аналогичного ранее зарегистрированному заявлению, срок предоставления услуги по которому не истек на момент поступления такого заявления.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предусмотрено.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.2.7. 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 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услуги, в случае личного обращения в </w:t>
      </w:r>
      <w:r>
        <w:rPr>
          <w:rFonts w:ascii="Times New Roman" w:hAnsi="Times New Roman"/>
          <w:iCs/>
          <w:sz w:val="26"/>
          <w:szCs w:val="26"/>
        </w:rPr>
        <w:t xml:space="preserve">уполномоченный орган–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15 (пятнадцать) минут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.3. Межведомственное информационное взаимодействие</w:t>
      </w:r>
    </w:p>
    <w:p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.3.1.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III настоящего административного регламента, которые заявитель (представитель заявителя) </w:t>
      </w:r>
      <w:r>
        <w:rPr>
          <w:rFonts w:ascii="Times New Roman" w:hAnsi="Times New Roman"/>
          <w:sz w:val="26"/>
          <w:szCs w:val="26"/>
        </w:rPr>
        <w:br/>
        <w:t xml:space="preserve">в соответствии с требованиями Федерального закона от 27 июля 2010 года </w:t>
      </w:r>
      <w:r>
        <w:rPr>
          <w:rFonts w:ascii="Times New Roman" w:hAnsi="Times New Roman"/>
          <w:sz w:val="26"/>
          <w:szCs w:val="26"/>
        </w:rPr>
        <w:br/>
        <w:t xml:space="preserve">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.3.2. Межведомственное информационное взаимодействие осуществляется: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 без использования СМЭВ.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 Срок направления межведомственного запроса – 2 рабочих дня</w:t>
      </w:r>
      <w:r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 момента регистрации запроса заявителя о предоставлении услуги. 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.4. Приостановление предоставления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.4.1 Основания для приостановления предоставления муниципальной услуги отсутствуют.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.4.2. При приостановлении предоставления услуги специалист, ответственный за исполнение административной процедуры, осуществляет следующие 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7</w:t>
      </w:r>
      <w:r>
        <w:rPr>
          <w:rFonts w:ascii="Times New Roman" w:hAnsi="Times New Roman"/>
          <w:b/>
          <w:sz w:val="26"/>
          <w:szCs w:val="26"/>
        </w:rPr>
        <w:t xml:space="preserve">.5.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Принятие решения о предоставлении (об отказе в предоставлении) услуги</w:t>
      </w:r>
    </w:p>
    <w:p>
      <w:pPr>
        <w:widowControl w:val="off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.5.1. Основаниями для отказа в предоставлении услуги являются: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bookmarkStart w:id="8" w:name="_Hlk193871823"/>
      <w:r>
        <w:rPr>
          <w:sz w:val="26"/>
          <w:szCs w:val="26"/>
        </w:rPr>
        <w:t xml:space="preserve">1) наличие противоречивых сведений в заявлении и приложенных </w:t>
      </w:r>
      <w:r>
        <w:rPr>
          <w:sz w:val="26"/>
          <w:szCs w:val="26"/>
        </w:rPr>
        <w:br w:type="textWrapping" w:clear="all"/>
        <w:t xml:space="preserve">к нему документах;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несоответствие категории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 кругу лиц, указанных </w:t>
      </w:r>
      <w:r>
        <w:rPr>
          <w:sz w:val="26"/>
          <w:szCs w:val="26"/>
        </w:rPr>
        <w:br w:type="textWrapping" w:clear="all"/>
        <w:t xml:space="preserve">в подразделе 1.2 раздела </w:t>
      </w:r>
      <w:r>
        <w:rPr>
          <w:sz w:val="26"/>
          <w:szCs w:val="26"/>
          <w:lang w:val="en-US"/>
        </w:rPr>
        <w:t xml:space="preserve">I</w:t>
      </w:r>
      <w:r>
        <w:rPr>
          <w:sz w:val="26"/>
          <w:szCs w:val="26"/>
        </w:rPr>
        <w:t xml:space="preserve"> настоящего Административного регламента;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несоответствие документов по форме или содержанию требованиям законодательства Российской Федерации;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аявление подано лицом, не имеющим полномочий представлять интересы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5) отзыв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аявления по инициативе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аявителя;</w:t>
      </w:r>
    </w:p>
    <w:p>
      <w:pPr>
        <w:pStyle w:val="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6) наличие медицинских противопоказаний для освоения программ по отдельным видам искусства, физической культуры и спорта;</w:t>
      </w:r>
    </w:p>
    <w:p>
      <w:pPr>
        <w:pStyle w:val="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7) отсутствие свободных мест для обучения по выбранной программе </w:t>
      </w:r>
      <w:r>
        <w:rPr>
          <w:sz w:val="26"/>
          <w:szCs w:val="26"/>
        </w:rPr>
        <w:br/>
        <w:t xml:space="preserve">в </w:t>
      </w:r>
      <w:r>
        <w:rPr>
          <w:sz w:val="26"/>
          <w:szCs w:val="26"/>
        </w:rPr>
        <w:t xml:space="preserve">уполномоченном органе</w:t>
      </w:r>
      <w:r>
        <w:rPr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8) неявка в </w:t>
      </w:r>
      <w:r>
        <w:rPr>
          <w:sz w:val="26"/>
          <w:szCs w:val="26"/>
        </w:rPr>
        <w:t xml:space="preserve">уполномоченном органе</w:t>
      </w:r>
      <w:r>
        <w:rPr>
          <w:sz w:val="26"/>
          <w:szCs w:val="26"/>
        </w:rPr>
        <w:t xml:space="preserve"> в течение 4 (четырех) рабочих дней после получения уведомления о необходимости личного посещения для заключения договора об образовании;</w:t>
      </w:r>
      <w:bookmarkEnd w:id="8"/>
      <w:r>
        <w:rPr>
          <w:sz w:val="26"/>
          <w:szCs w:val="26"/>
        </w:rPr>
        <w:t xml:space="preserve">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9) доступный остаток обеспечения сертификата дополнительного образования в текущем году меньше стоимости одного занятия в соответствии </w:t>
      </w:r>
      <w:r>
        <w:rPr>
          <w:rFonts w:ascii="Times New Roman" w:hAnsi="Times New Roman"/>
          <w:sz w:val="26"/>
          <w:szCs w:val="26"/>
        </w:rPr>
        <w:br w:type="textWrapping" w:clear="all"/>
        <w:t xml:space="preserve">с установленным расписанием либо сертификат дополнительного образования невозможно использовать для обучения по выбранной программе;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10) непредставление оригиналов документов, сведения о которых указаны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аявителем в электронной форме заявления, в день проведения индивидуального отбора в </w:t>
      </w:r>
      <w:r>
        <w:rPr>
          <w:sz w:val="26"/>
          <w:szCs w:val="26"/>
        </w:rPr>
        <w:t xml:space="preserve">уполномоченном органе</w:t>
      </w:r>
      <w:r>
        <w:rPr>
          <w:sz w:val="26"/>
          <w:szCs w:val="26"/>
        </w:rPr>
        <w:t xml:space="preserve"> либо в случае отсутствия необходимости проведения индивидуального отбора в день подписания договора; 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11) несоответствие оригиналов документов сведениям, указанным в электронной форме заявления;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12) 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взаимодействия;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bookmarkStart w:id="9" w:name="_Hlk193871860"/>
      <w:r>
        <w:rPr>
          <w:sz w:val="26"/>
          <w:szCs w:val="26"/>
        </w:rPr>
        <w:t xml:space="preserve">13) достижение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аявителем возраста, препятствующего зачислению </w:t>
      </w:r>
      <w:r>
        <w:rPr>
          <w:sz w:val="26"/>
          <w:szCs w:val="26"/>
        </w:rPr>
        <w:br/>
        <w:t xml:space="preserve">на дополнительную общеобразовательную программу, либо недостижение необходимого возраста при наличии возрастных ограничений для обучения </w:t>
      </w:r>
      <w:r>
        <w:rPr>
          <w:sz w:val="26"/>
          <w:szCs w:val="26"/>
        </w:rPr>
        <w:br/>
        <w:t xml:space="preserve">по дополнительной общеобразовательной программе;</w:t>
      </w:r>
    </w:p>
    <w:p>
      <w:pPr>
        <w:pStyle w:val="11"/>
        <w:numPr>
          <w:numId w:val="0"/>
          <w:ilvl w:val="0"/>
        </w:numPr>
        <w:tabs>
          <w:tab w:val="left" w:pos="1701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14) Заявитель не согласен с условиями оплаты.</w:t>
      </w:r>
    </w:p>
    <w:bookmarkEnd w:id="9"/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.5.2. Срок принятия решения о предоставлении (об отказе </w:t>
      </w:r>
      <w:r>
        <w:rPr>
          <w:rFonts w:ascii="Times New Roman" w:hAnsi="Times New Roman"/>
          <w:sz w:val="26"/>
          <w:szCs w:val="26"/>
        </w:rPr>
        <w:br/>
        <w:t xml:space="preserve">в предоставлении) 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sz w:val="26"/>
          <w:szCs w:val="26"/>
        </w:rPr>
        <w:t xml:space="preserve">слуги с даты получения уполномоченным органом необходимых для принятия решения сведений составляет 3 (три) рабочих дня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7</w:t>
      </w:r>
      <w:r>
        <w:rPr>
          <w:rFonts w:ascii="Times New Roman" w:hAnsi="Times New Roman"/>
          <w:b/>
          <w:sz w:val="26"/>
          <w:szCs w:val="26"/>
        </w:rPr>
        <w:t xml:space="preserve">.6.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услуги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.6.1. Результат предоставления услуги может быть получен: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 форме документа на бумажном носителе посредством выдачи заявителю </w:t>
      </w:r>
      <w:r>
        <w:rPr>
          <w:rFonts w:ascii="Times New Roman" w:hAnsi="Times New Roman"/>
          <w:sz w:val="26"/>
          <w:szCs w:val="26"/>
        </w:rPr>
        <w:br/>
        <w:t xml:space="preserve">в уполномоченном органе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бумажного документа на основании электронного результата, полученного в ЕПГУ;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  <w:r>
        <w:rPr>
          <w:rFonts w:ascii="Times New Roman" w:hAnsi="Times New Roman"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.6.2.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услуги осуществляется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срок 1 (одного) рабочего дня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bCs/>
          <w:sz w:val="26"/>
          <w:szCs w:val="26"/>
        </w:rPr>
        <w:t xml:space="preserve"> с даты принятия решения о предоставлении услуги.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</w:t>
      </w:r>
      <w:r>
        <w:rPr>
          <w:rFonts w:ascii="Times New Roman" w:hAnsi="Times New Roman"/>
          <w:bCs/>
          <w:sz w:val="26"/>
          <w:szCs w:val="26"/>
        </w:rPr>
        <w:t xml:space="preserve">7</w:t>
      </w:r>
      <w:r>
        <w:rPr>
          <w:rFonts w:ascii="Times New Roman" w:hAnsi="Times New Roman"/>
          <w:bCs/>
          <w:sz w:val="26"/>
          <w:szCs w:val="26"/>
        </w:rPr>
        <w:t xml:space="preserve">.6.3. Предоставление </w:t>
      </w:r>
      <w:r>
        <w:rPr>
          <w:rFonts w:ascii="Times New Roman" w:hAnsi="Times New Roman"/>
          <w:bCs/>
          <w:iCs/>
          <w:sz w:val="26"/>
          <w:szCs w:val="26"/>
        </w:rPr>
        <w:t xml:space="preserve">уполномоченным органом </w:t>
      </w:r>
      <w:r>
        <w:rPr>
          <w:rFonts w:ascii="Times New Roman" w:hAnsi="Times New Roman"/>
          <w:bCs/>
          <w:sz w:val="26"/>
          <w:szCs w:val="26"/>
        </w:rPr>
        <w:t xml:space="preserve">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не предусмотрено</w:t>
      </w:r>
    </w:p>
    <w:p>
      <w:pPr>
        <w:widowControl w:val="off"/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highlight w:val="red"/>
        </w:rPr>
        <w:t xml:space="preserve">3.</w:t>
      </w:r>
      <w:r>
        <w:rPr>
          <w:rFonts w:ascii="Times New Roman" w:hAnsi="Times New Roman"/>
          <w:b/>
          <w:sz w:val="26"/>
          <w:szCs w:val="26"/>
          <w:highlight w:val="red"/>
        </w:rPr>
        <w:t xml:space="preserve">8</w:t>
      </w:r>
      <w:r>
        <w:rPr>
          <w:rFonts w:ascii="Times New Roman" w:hAnsi="Times New Roman"/>
          <w:b/>
          <w:sz w:val="26"/>
          <w:szCs w:val="26"/>
          <w:highlight w:val="red"/>
        </w:rPr>
        <w:t xml:space="preserve">. Вариант </w:t>
      </w:r>
      <w:r>
        <w:rPr>
          <w:rFonts w:ascii="Times New Roman" w:hAnsi="Times New Roman"/>
          <w:b/>
          <w:sz w:val="26"/>
          <w:szCs w:val="26"/>
          <w:highlight w:val="red"/>
        </w:rPr>
        <w:t xml:space="preserve">6</w:t>
      </w:r>
      <w:r>
        <w:rPr>
          <w:rFonts w:ascii="Times New Roman" w:hAnsi="Times New Roman"/>
          <w:b/>
          <w:sz w:val="26"/>
          <w:szCs w:val="26"/>
          <w:highlight w:val="red"/>
        </w:rPr>
        <w:t xml:space="preserve">.</w:t>
      </w:r>
      <w:r>
        <w:rPr>
          <w:rFonts w:ascii="Times New Roman" w:hAnsi="Times New Roman"/>
          <w:b/>
          <w:sz w:val="26"/>
          <w:szCs w:val="26"/>
        </w:rPr>
        <w:t xml:space="preserve"> Исправление допущенных опечаток и (или) ошибок </w:t>
      </w:r>
      <w:r>
        <w:rPr>
          <w:rFonts w:ascii="Times New Roman" w:hAnsi="Times New Roman"/>
          <w:b/>
          <w:sz w:val="26"/>
          <w:szCs w:val="26"/>
        </w:rPr>
        <w:br/>
        <w:t xml:space="preserve">в выданных в результате предоставления услуги документах и созданных реестровых записях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3.</w:t>
      </w:r>
      <w:r>
        <w:rPr>
          <w:rFonts w:ascii="Times New Roman" w:hAnsi="Times New Roman"/>
          <w:b/>
          <w:bCs/>
          <w:sz w:val="26"/>
          <w:szCs w:val="26"/>
        </w:rPr>
        <w:t xml:space="preserve">8</w:t>
      </w:r>
      <w:r>
        <w:rPr>
          <w:rFonts w:ascii="Times New Roman" w:hAnsi="Times New Roman"/>
          <w:b/>
          <w:bCs/>
          <w:sz w:val="26"/>
          <w:szCs w:val="26"/>
        </w:rPr>
        <w:t xml:space="preserve">.1. Административные процедуры.</w:t>
      </w:r>
    </w:p>
    <w:p>
      <w:pPr>
        <w:widowControl w:val="off"/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.1.1. Перечень административных процедур варианта: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приём и регистрация заявления об исправлении допущенных опечаток </w:t>
      </w:r>
      <w:r>
        <w:rPr>
          <w:rFonts w:ascii="Times New Roman" w:hAnsi="Times New Roman"/>
          <w:sz w:val="26"/>
          <w:szCs w:val="26"/>
        </w:rPr>
        <w:br/>
        <w:t xml:space="preserve">и (или) ошибок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по форме согласно приложению № 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 к</w:t>
      </w:r>
      <w:r>
        <w:rPr>
          <w:rFonts w:ascii="Times New Roman" w:hAnsi="Times New Roman"/>
          <w:sz w:val="26"/>
          <w:szCs w:val="26"/>
        </w:rPr>
        <w:t xml:space="preserve"> настояще</w:t>
      </w:r>
      <w:r>
        <w:rPr>
          <w:rFonts w:ascii="Times New Roman" w:hAnsi="Times New Roman"/>
          <w:sz w:val="26"/>
          <w:szCs w:val="26"/>
        </w:rPr>
        <w:t xml:space="preserve">му</w:t>
      </w:r>
      <w:r>
        <w:rPr>
          <w:rFonts w:ascii="Times New Roman" w:hAnsi="Times New Roman"/>
          <w:sz w:val="26"/>
          <w:szCs w:val="26"/>
        </w:rPr>
        <w:t xml:space="preserve"> административно</w:t>
      </w:r>
      <w:r>
        <w:rPr>
          <w:rFonts w:ascii="Times New Roman" w:hAnsi="Times New Roman"/>
          <w:sz w:val="26"/>
          <w:szCs w:val="26"/>
        </w:rPr>
        <w:t xml:space="preserve">му</w:t>
      </w:r>
      <w:r>
        <w:rPr>
          <w:rFonts w:ascii="Times New Roman" w:hAnsi="Times New Roman"/>
          <w:sz w:val="26"/>
          <w:szCs w:val="26"/>
        </w:rPr>
        <w:t xml:space="preserve"> регламент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в выданных в результате предоставления услуги документах и созданных реестровых записях;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3) предоставление результата предоставления услуги.</w:t>
      </w:r>
    </w:p>
    <w:p>
      <w:pPr>
        <w:widowControl w:val="off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.1.2. Результат предоставления услуги: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-решение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-решение об отказе в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.1.3. Максимальный срок предоставления услуги исчисляется со дня подачи запроса и документов необходимых для её предоставления: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-в уполномоченный орган – </w:t>
      </w:r>
      <w:r>
        <w:rPr>
          <w:rFonts w:ascii="Times New Roman" w:hAnsi="Times New Roman"/>
          <w:iCs/>
          <w:sz w:val="26"/>
          <w:szCs w:val="26"/>
        </w:rPr>
        <w:t xml:space="preserve">7 (семь) рабочих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iCs/>
          <w:sz w:val="26"/>
          <w:szCs w:val="26"/>
        </w:rPr>
        <w:t xml:space="preserve"> дней;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-с использованием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iCs/>
          <w:sz w:val="26"/>
          <w:szCs w:val="26"/>
        </w:rPr>
        <w:t xml:space="preserve"> – </w:t>
      </w:r>
      <w:r>
        <w:rPr>
          <w:rFonts w:ascii="Times New Roman" w:hAnsi="Times New Roman"/>
          <w:iCs/>
          <w:sz w:val="26"/>
          <w:szCs w:val="26"/>
        </w:rPr>
        <w:t xml:space="preserve">7 (семь)рабочих 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iCs/>
          <w:sz w:val="26"/>
          <w:szCs w:val="26"/>
        </w:rPr>
        <w:t xml:space="preserve"> дней</w:t>
      </w:r>
      <w:r>
        <w:rPr>
          <w:rFonts w:ascii="Times New Roman" w:hAnsi="Times New Roman"/>
          <w:iCs/>
          <w:sz w:val="26"/>
          <w:szCs w:val="26"/>
        </w:rPr>
        <w:t xml:space="preserve">.</w:t>
      </w:r>
    </w:p>
    <w:p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.2. Приём и регистрация заявления об исправлении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допущенных опечаток и (или) ошибок в выданных в результате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 предоставления услуги документах и созданных реестровых записях</w:t>
      </w:r>
    </w:p>
    <w:p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.2.1. Орган, предоставляющий услугу – </w:t>
      </w:r>
      <w:r>
        <w:rPr>
          <w:rFonts w:ascii="Times New Roman" w:hAnsi="Times New Roman"/>
          <w:sz w:val="26"/>
          <w:szCs w:val="26"/>
        </w:rPr>
        <w:t xml:space="preserve">уполномоченный орган, предоставляющий муниципальную услугу</w:t>
      </w:r>
      <w:r>
        <w:rPr>
          <w:rFonts w:ascii="Times New Roman" w:hAnsi="Times New Roman"/>
          <w:sz w:val="26"/>
          <w:szCs w:val="26"/>
          <w:vertAlign w:val="superscript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электронного документа </w:t>
      </w:r>
      <w:r>
        <w:rPr>
          <w:rFonts w:ascii="Times New Roman" w:hAnsi="Times New Roman"/>
          <w:iCs/>
          <w:sz w:val="26"/>
          <w:szCs w:val="26"/>
        </w:rPr>
        <w:t xml:space="preserve">через </w:t>
      </w:r>
      <w:r>
        <w:rPr>
          <w:rFonts w:ascii="Times New Roman" w:hAnsi="Times New Roman"/>
          <w:sz w:val="26"/>
          <w:szCs w:val="26"/>
        </w:rPr>
        <w:t xml:space="preserve">ЕПГУ</w:t>
      </w:r>
      <w:r>
        <w:rPr>
          <w:rFonts w:ascii="Times New Roman" w:hAnsi="Times New Roman"/>
          <w:iCs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документов на бумажном носителе посредством подачи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запроса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</w:t>
      </w:r>
      <w:r>
        <w:rPr>
          <w:rFonts w:ascii="Times New Roman" w:hAnsi="Times New Roman"/>
          <w:iCs/>
          <w:color w:val="000000" w:themeColor="text1"/>
          <w:sz w:val="26"/>
          <w:szCs w:val="26"/>
        </w:rPr>
        <w:t xml:space="preserve">уполномоченный орган.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.2.2. 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которые заявитель (представитель заявителя) должен </w:t>
      </w:r>
      <w:r>
        <w:rPr>
          <w:rFonts w:ascii="Times New Roman" w:hAnsi="Times New Roman"/>
          <w:sz w:val="26"/>
          <w:szCs w:val="26"/>
        </w:rPr>
        <w:t xml:space="preserve">представить</w:t>
      </w:r>
      <w:r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 xml:space="preserve">заявление по форме согласно </w:t>
      </w:r>
      <w:hyperlink w:tooltip="#sub_12000" w:anchor="sub_12000" w:history="1">
        <w:r>
          <w:rPr>
            <w:rFonts w:ascii="Times New Roman" w:hAnsi="Times New Roman"/>
            <w:iCs/>
            <w:sz w:val="26"/>
            <w:szCs w:val="26"/>
          </w:rPr>
          <w:t xml:space="preserve">приложению № </w:t>
        </w:r>
      </w:hyperlink>
      <w:r>
        <w:rPr>
          <w:rFonts w:ascii="Times New Roman" w:hAnsi="Times New Roman"/>
          <w:iCs/>
          <w:sz w:val="26"/>
          <w:szCs w:val="26"/>
        </w:rPr>
        <w:t xml:space="preserve">(10)</w:t>
      </w:r>
      <w:r>
        <w:rPr>
          <w:rFonts w:ascii="Times New Roman" w:hAnsi="Times New Roman"/>
          <w:sz w:val="26"/>
          <w:szCs w:val="26"/>
        </w:rPr>
        <w:t xml:space="preserve"> к административному регламенту: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.2.4. Способами установления личности (идентификации) заявителя (представителя заявителя) являются: 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при подаче заявления в уполномоченном органе – предъявление документа, удостоверяющего личность;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при подаче заявления в электронном виде – авторизация через единую систему идентификации и аутентификации (далее – ЕСИА).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.2.5. Основания для принятия решения об отказе в приеме запроса </w:t>
      </w:r>
      <w:r>
        <w:rPr>
          <w:rFonts w:ascii="Times New Roman" w:hAnsi="Times New Roman"/>
          <w:sz w:val="26"/>
          <w:szCs w:val="26"/>
        </w:rPr>
        <w:br/>
        <w:t xml:space="preserve">и документов и (или) информации</w:t>
      </w:r>
      <w:r>
        <w:rPr>
          <w:rFonts w:ascii="Times New Roman" w:hAnsi="Times New Roman"/>
          <w:sz w:val="26"/>
          <w:szCs w:val="26"/>
          <w:vertAlign w:val="superscript"/>
        </w:rPr>
        <w:t xml:space="preserve">31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pStyle w:val="111"/>
        <w:numPr>
          <w:numId w:val="0"/>
          <w:ilvl w:val="0"/>
        </w:numPr>
        <w:spacing w:line="240" w:lineRule="auto"/>
        <w:ind w:firstLine="71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аявителем представлен неполный комплект документов, необходимых 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1"/>
        <w:numPr>
          <w:numId w:val="0"/>
          <w:ilvl w:val="0"/>
        </w:numPr>
        <w:spacing w:line="240" w:lineRule="auto"/>
        <w:ind w:firstLine="71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документы, необходимые для предоставления услуги, утратили силу;</w:t>
      </w:r>
    </w:p>
    <w:p>
      <w:pPr>
        <w:pStyle w:val="111"/>
        <w:numPr>
          <w:numId w:val="0"/>
          <w:ilvl w:val="0"/>
        </w:numPr>
        <w:spacing w:line="240" w:lineRule="auto"/>
        <w:ind w:firstLine="71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>
      <w:pPr>
        <w:pStyle w:val="111"/>
        <w:numPr>
          <w:numId w:val="0"/>
          <w:ilvl w:val="0"/>
        </w:numPr>
        <w:spacing w:line="240" w:lineRule="auto"/>
        <w:ind w:firstLine="71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5) документы содержат повреждения, наличие которых не позволяет в полном объеме использовать информацию и сведения, содержащиеся в документах для предоставления </w:t>
      </w:r>
      <w:r>
        <w:rPr>
          <w:rFonts w:eastAsia="Times New Roman"/>
          <w:sz w:val="26"/>
          <w:szCs w:val="26"/>
        </w:rPr>
        <w:t xml:space="preserve">услуги</w:t>
      </w:r>
      <w:r>
        <w:rPr>
          <w:sz w:val="26"/>
          <w:szCs w:val="26"/>
        </w:rPr>
        <w:t xml:space="preserve">;</w:t>
      </w:r>
    </w:p>
    <w:p>
      <w:pPr>
        <w:pStyle w:val="11"/>
        <w:numPr>
          <w:numId w:val="0"/>
          <w:ilvl w:val="0"/>
        </w:numPr>
        <w:spacing w:line="240" w:lineRule="auto"/>
        <w:ind w:firstLine="71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6) некорректное заполнение обязательных полей в форме интерактивного заявления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</w:r>
      <w:r>
        <w:rPr>
          <w:rFonts w:eastAsia="Times New Roman"/>
          <w:sz w:val="26"/>
          <w:szCs w:val="26"/>
        </w:rPr>
        <w:t xml:space="preserve">);</w:t>
      </w:r>
    </w:p>
    <w:p>
      <w:pPr>
        <w:pStyle w:val="111"/>
        <w:numPr>
          <w:numId w:val="0"/>
          <w:ilvl w:val="0"/>
        </w:numPr>
        <w:spacing w:line="240" w:lineRule="auto"/>
        <w:ind w:firstLine="710"/>
        <w:contextualSpacing/>
        <w:rPr>
          <w:rFonts w:eastAsia="Times New Roman"/>
          <w:sz w:val="26"/>
          <w:szCs w:val="26"/>
        </w:rPr>
      </w:pPr>
      <w:r>
        <w:rPr>
          <w:sz w:val="26"/>
          <w:szCs w:val="26"/>
        </w:rPr>
        <w:t xml:space="preserve">7) подача заявления и иных документов в электронной форме, подписанных с использованием электронной подписи (далее – ЭП), не принадлежащей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аявителю или представителю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</w:t>
      </w:r>
      <w:r>
        <w:rPr>
          <w:rFonts w:eastAsia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8) поступление заявления, аналогичного ранее зарегистрированному заявлению, срок предоставления услуги по которому не истек на момент поступления такого заявления.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.2.6.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</w:t>
      </w:r>
      <w:r>
        <w:rPr>
          <w:rFonts w:ascii="Times New Roman" w:hAnsi="Times New Roman"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</w:rPr>
        <w:t xml:space="preserve">не предусмотрено</w:t>
      </w:r>
      <w:r>
        <w:rPr>
          <w:rFonts w:ascii="Times New Roman" w:hAnsi="Times New Roman"/>
          <w:sz w:val="26"/>
          <w:szCs w:val="26"/>
          <w:vertAlign w:val="superscript"/>
        </w:rPr>
        <w:t xml:space="preserve">32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.2.7. 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 для предоставления государственной услуги, в случае личного обращения в </w:t>
      </w:r>
      <w:r>
        <w:rPr>
          <w:rFonts w:ascii="Times New Roman" w:hAnsi="Times New Roman"/>
          <w:iCs/>
          <w:sz w:val="26"/>
          <w:szCs w:val="26"/>
        </w:rPr>
        <w:t xml:space="preserve">уполномоченный орган</w:t>
      </w:r>
      <w:r>
        <w:rPr>
          <w:rFonts w:ascii="Times New Roman" w:hAnsi="Times New Roman"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–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15 (пятнадцать) минут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</w:t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.3.1. Основаниями для отказа в предоставлении услуги являются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38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1) наличие противоречивых сведений в заявлении и приложенных к нему документах;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2) несоответствие категории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 кругу лиц, указанных в подразделе 1.2 раздела </w:t>
      </w:r>
      <w:r>
        <w:rPr>
          <w:sz w:val="26"/>
          <w:szCs w:val="26"/>
          <w:lang w:val="en-US"/>
        </w:rPr>
        <w:t xml:space="preserve">I</w:t>
      </w:r>
      <w:r>
        <w:rPr>
          <w:sz w:val="26"/>
          <w:szCs w:val="26"/>
        </w:rPr>
        <w:t xml:space="preserve"> настоящего Административного регламента;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3) несоответствие документов по форме или содержанию требованиям законодательства Российской Федерации;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4) Заявление подано лицом, не имеющим полномочий представлять интересы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аявителя;</w:t>
      </w:r>
    </w:p>
    <w:p>
      <w:pPr>
        <w:pStyle w:val="111"/>
        <w:numPr>
          <w:numId w:val="0"/>
          <w:ilvl w:val="0"/>
        </w:numPr>
        <w:tabs>
          <w:tab w:val="left" w:pos="1560"/>
        </w:tabs>
        <w:spacing w:line="240" w:lineRule="auto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5) отзыв Заявления по инициативе </w:t>
      </w:r>
      <w:r>
        <w:rPr>
          <w:sz w:val="26"/>
          <w:szCs w:val="26"/>
        </w:rPr>
        <w:t xml:space="preserve">з</w:t>
      </w:r>
      <w:r>
        <w:rPr>
          <w:sz w:val="26"/>
          <w:szCs w:val="26"/>
        </w:rPr>
        <w:t xml:space="preserve">аявителя;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.3.2. Срок принятия решения о предоставлении (об отказе в предоставлении) услуги с даты получения уполномоченным органом необходимых для принятия решения сведений составляет </w:t>
      </w:r>
      <w:r>
        <w:rPr>
          <w:rFonts w:ascii="Times New Roman" w:hAnsi="Times New Roman"/>
          <w:sz w:val="26"/>
          <w:szCs w:val="26"/>
        </w:rPr>
        <w:t xml:space="preserve">1 рабочий день</w:t>
      </w:r>
      <w:r>
        <w:rPr>
          <w:rFonts w:ascii="Times New Roman" w:hAnsi="Times New Roman"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8.</w:t>
      </w:r>
      <w:r>
        <w:rPr>
          <w:rFonts w:ascii="Times New Roman" w:hAnsi="Times New Roman"/>
          <w:b/>
          <w:sz w:val="26"/>
          <w:szCs w:val="26"/>
        </w:rPr>
        <w:t xml:space="preserve">4.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услуги</w:t>
      </w:r>
    </w:p>
    <w:p>
      <w:pPr>
        <w:widowControl w:val="off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.4.1. Результат предоставления услуги может быть получен</w:t>
      </w:r>
      <w:r>
        <w:rPr>
          <w:rFonts w:ascii="Times New Roman" w:hAnsi="Times New Roman"/>
          <w:sz w:val="26"/>
          <w:szCs w:val="26"/>
          <w:vertAlign w:val="superscript"/>
        </w:rPr>
        <w:t xml:space="preserve">39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 форме документа на бумажном носителе посредством выдачи заявителю </w:t>
      </w:r>
      <w:r>
        <w:rPr>
          <w:rFonts w:ascii="Times New Roman" w:hAnsi="Times New Roman"/>
          <w:sz w:val="26"/>
          <w:szCs w:val="26"/>
        </w:rPr>
        <w:br/>
        <w:t xml:space="preserve">в уполномоченном органе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бумажного документа на основании электронного результата, полученного в ЕПГУ;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  <w:r>
        <w:rPr>
          <w:rFonts w:ascii="Times New Roman" w:hAnsi="Times New Roman"/>
          <w:sz w:val="26"/>
          <w:szCs w:val="26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.2.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услуги осуществляется </w:t>
      </w:r>
      <w:r>
        <w:rPr>
          <w:rFonts w:ascii="Times New Roman" w:hAnsi="Times New Roman"/>
          <w:bCs/>
          <w:sz w:val="26"/>
          <w:szCs w:val="26"/>
        </w:rPr>
        <w:br/>
        <w:t xml:space="preserve">в срок 1 (одного) рабочего дня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30</w:t>
      </w:r>
      <w:r>
        <w:rPr>
          <w:rFonts w:ascii="Times New Roman" w:hAnsi="Times New Roman"/>
          <w:bCs/>
          <w:sz w:val="26"/>
          <w:szCs w:val="26"/>
        </w:rPr>
        <w:t xml:space="preserve"> с даты принятия решения о предоставлении услуги.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</w:t>
      </w:r>
      <w:r>
        <w:rPr>
          <w:rFonts w:ascii="Times New Roman" w:hAnsi="Times New Roman"/>
          <w:bCs/>
          <w:sz w:val="26"/>
          <w:szCs w:val="26"/>
        </w:rPr>
        <w:t xml:space="preserve">8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bCs/>
          <w:sz w:val="26"/>
          <w:szCs w:val="26"/>
        </w:rPr>
        <w:t xml:space="preserve">4</w:t>
      </w:r>
      <w:r>
        <w:rPr>
          <w:rFonts w:ascii="Times New Roman" w:hAnsi="Times New Roman"/>
          <w:bCs/>
          <w:sz w:val="26"/>
          <w:szCs w:val="26"/>
        </w:rPr>
        <w:t xml:space="preserve">.3. Предоставление </w:t>
      </w:r>
      <w:r>
        <w:rPr>
          <w:rFonts w:ascii="Times New Roman" w:hAnsi="Times New Roman"/>
          <w:bCs/>
          <w:iCs/>
          <w:sz w:val="26"/>
          <w:szCs w:val="26"/>
        </w:rPr>
        <w:t xml:space="preserve">уполномоченным органом </w:t>
      </w:r>
      <w:r>
        <w:rPr>
          <w:rFonts w:ascii="Times New Roman" w:hAnsi="Times New Roman"/>
          <w:bCs/>
          <w:sz w:val="26"/>
          <w:szCs w:val="26"/>
        </w:rPr>
        <w:t xml:space="preserve">результата оказания услуги заявителю независимо от его места жительства (пребывания) </w:t>
      </w:r>
      <w:r>
        <w:rPr>
          <w:rFonts w:ascii="Times New Roman" w:hAnsi="Times New Roman"/>
          <w:bCs/>
          <w:sz w:val="26"/>
          <w:szCs w:val="26"/>
        </w:rPr>
        <w:br/>
        <w:t xml:space="preserve">в пределах Российской Федерации либо адреса в пределах места нахождения юридического лица не предусмотрено</w:t>
      </w:r>
    </w:p>
    <w:p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</w:p>
    <w:p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10" w:name="undefined"/>
      <w:bookmarkEnd w:id="10"/>
      <w:r>
        <w:rPr>
          <w:rFonts w:ascii="Times New Roman" w:hAnsi="Times New Roman"/>
          <w:b/>
          <w:sz w:val="26"/>
          <w:szCs w:val="26"/>
        </w:rPr>
        <w:t xml:space="preserve">4. Формы контроля за предоставлением услуги</w:t>
      </w:r>
    </w:p>
    <w:p>
      <w:pPr>
        <w:widowControl w:val="o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4.1. Контроль за полнотой и качеством предоставления муниципальной услуги включает в себя проведение плановых и внеплановых проверок, выявление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устранение нарушений прав заявителей, рассмотрение жалоб, принятие решений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подготовку ответов на обращения заявителей, содержащие жалобы на действия (бездействие) должностных лиц уполномоченного органа.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Периодичность осуществления текущего контроля устанавливается руководителем уполномоченного органа.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4.3. Плановые проверки осуществляются на основании полугодовых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или годовых планов работы. При проверке могут рассматриваться все вопросы, связанные с предоставлением муниципальной услуги (комплексные проверки),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или отдельные вопросы (тематические проверки). 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уполномоченный орган обращений граждан и организаций, связанных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с нарушениями при предоставлении муниципальной услуги.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Проверки полноты и качества предоставления государственной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услуги осуществляются на основании индивидуальных правовых актов (приказов) уполномоченного органа.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4.5. Контроль за исполнением настоящего административного регламента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со стороны граждан, их объединений и организаций является самостоятельной формой контроля и осуществляется путём направления обращений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уполномоченный орган, а также путём обжалования действий (бездействия)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>
      <w:pPr>
        <w:widowControl w:val="off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5. Досудебный (внесудебный) порядок обжалования решений</w:t>
      </w:r>
      <w:r>
        <w:rPr>
          <w:rFonts w:ascii="Times New Roman" w:hAnsi="Times New Roman"/>
          <w:b/>
          <w:sz w:val="26"/>
          <w:szCs w:val="26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государственных (муниципальных) служащих, работников</w:t>
      </w:r>
    </w:p>
    <w:p>
      <w:pPr>
        <w:widowControl w:val="off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5.1. Способы информирования заявителей</w:t>
      </w:r>
      <w:r>
        <w:rPr>
          <w:rFonts w:ascii="Times New Roman" w:hAnsi="Times New Roman"/>
          <w:b/>
          <w:sz w:val="26"/>
          <w:szCs w:val="26"/>
        </w:rPr>
        <w:br/>
        <w:t xml:space="preserve">о порядке досудебного (внесудебного) обжалования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5.1.2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Информирование заявителей о порядке досудебного (внесудебного) обжалования осуществляется посредством размещения информации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на официальном сайте уполномоченного органа </w:t>
      </w:r>
      <w:r>
        <w:rPr>
          <w:rFonts w:ascii="Times New Roman" w:hAnsi="Times New Roman"/>
          <w:iCs/>
          <w:color w:val="000000" w:themeColor="text1"/>
          <w:sz w:val="26"/>
          <w:szCs w:val="26"/>
        </w:rPr>
        <w:t xml:space="preserve">(https://ivnrono.narod.ru/shcools.html)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на информационных стендах и (или) иных технических средствах аналогичного назначения, расположенных в местах предоставления муниципальных услуг.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5.2. Формы и способы подачи заявителями жалобы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5.2.1. В письменной форме жалоба может быть направлена заявителем </w:t>
      </w:r>
      <w:r>
        <w:rPr>
          <w:rFonts w:ascii="Times New Roman" w:hAnsi="Times New Roman"/>
          <w:sz w:val="26"/>
          <w:szCs w:val="26"/>
        </w:rPr>
        <w:br/>
        <w:t xml:space="preserve">по почте, а также может быть принята при личном приёме заявителя.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/>
          <w:sz w:val="26"/>
          <w:szCs w:val="26"/>
        </w:rPr>
        <w:br/>
        <w:t xml:space="preserve">с использованием сети Интернет посредством:</w:t>
      </w:r>
    </w:p>
    <w:p>
      <w:pPr>
        <w:widowControl w:val="off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официального сайта </w:t>
      </w:r>
      <w:r>
        <w:rPr>
          <w:rFonts w:ascii="Times New Roman" w:hAnsi="Times New Roman"/>
          <w:sz w:val="26"/>
          <w:szCs w:val="26"/>
        </w:rPr>
        <w:t xml:space="preserve">уполномоченного органа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 w:type="textWrapping" w:clear="all"/>
        <w:t xml:space="preserve">и действий (бездействия), совершенных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 w:type="textWrapping" w:clear="all"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 w:type="textWrapping" w:clear="all"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 w:type="textWrapping" w:clear="all"/>
        <w:t xml:space="preserve">и муниципальными служащими с использованием сети Интернет.</w:t>
      </w: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 w:clear="all"/>
      </w:r>
    </w:p>
    <w:tbl>
      <w:tblPr>
        <w:tblW w:w="4394" w:type="dxa"/>
        <w:tblInd w:w="5070" w:type="dxa"/>
        <w:tblLook w:val="04A0" w:firstRow="1" w:lastRow="0" w:firstColumn="1" w:lastColumn="0" w:noHBand="0" w:noVBand="1"/>
      </w:tblPr>
      <w:tblGrid>
        <w:gridCol w:w="4394"/>
      </w:tblGrid>
      <w:tr>
        <w:tc>
          <w:tcPr>
            <w:tcW w:w="4394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Приложение № 1</w:t>
            </w:r>
          </w:p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 Административному регламенту предоставления услуги</w:t>
            </w:r>
          </w:p>
        </w:tc>
      </w:tr>
    </w:tbl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7"/>
        <w:gridCol w:w="5381"/>
      </w:tblGrid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Форма</w:t>
            </w:r>
          </w:p>
        </w:tc>
      </w:tr>
    </w:tbl>
    <w:p>
      <w:pPr>
        <w:spacing w:after="0"/>
        <w:rPr>
          <w:rFonts w:ascii="Times New Roman" w:hAnsi="Times New Roman"/>
          <w:vanish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58"/>
        <w:gridCol w:w="6880"/>
      </w:tblGrid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(наименование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Ф.И.О.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 (представителя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почтовый адрес (при необходимости)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(контактный телефон)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(адрес электронной почты)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(реквизиты документа, удостоверяющего личность)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(реквизиты документа, подтверждающего полномочия представителя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</w:tbl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Заявление о предоставлении 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м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униципальной услуги</w:t>
      </w:r>
    </w:p>
    <w:p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«Запись на обучение по дополнительной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общеобразовательной программе»</w:t>
      </w: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Прошу предоставить </w:t>
      </w:r>
      <w:r>
        <w:rPr>
          <w:rFonts w:ascii="Times New Roman" w:hAnsi="Times New Roman"/>
          <w:sz w:val="26"/>
          <w:szCs w:val="26"/>
          <w:lang w:eastAsia="zh-CN"/>
        </w:rPr>
        <w:t xml:space="preserve">м</w:t>
      </w:r>
      <w:r>
        <w:rPr>
          <w:rFonts w:ascii="Times New Roman" w:hAnsi="Times New Roman"/>
          <w:sz w:val="26"/>
          <w:szCs w:val="26"/>
          <w:lang w:eastAsia="zh-CN"/>
        </w:rPr>
        <w:t xml:space="preserve">униципальную услугу «Запись на обучение </w:t>
      </w:r>
      <w:r>
        <w:rPr>
          <w:rFonts w:ascii="Times New Roman" w:hAnsi="Times New Roman"/>
          <w:sz w:val="26"/>
          <w:szCs w:val="26"/>
          <w:lang w:eastAsia="zh-CN"/>
        </w:rPr>
        <w:br w:type="textWrapping" w:clear="all"/>
        <w:t xml:space="preserve">по дополнительной общеобразовательной программе» в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 целях обучения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____________________________________________________________________</w:t>
      </w:r>
    </w:p>
    <w:p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(фамилия, имя, отчество (при наличии) ребенка)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по __________________________________________________________________</w:t>
      </w:r>
    </w:p>
    <w:p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(наименование дополнительной общеобразовательной программы с указанием ее </w:t>
      </w:r>
      <w:r>
        <w:rPr>
          <w:rFonts w:ascii="Times New Roman" w:hAnsi="Times New Roman"/>
          <w:sz w:val="24"/>
          <w:szCs w:val="24"/>
        </w:rPr>
        <w:t xml:space="preserve">вида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С уставом __________________________________ (далее –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уполномоченный орган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),</w:t>
      </w:r>
    </w:p>
    <w:p>
      <w:pPr>
        <w:spacing w:line="240" w:lineRule="auto"/>
        <w:ind w:left="708" w:firstLine="426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(наименование 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уполномоченного органа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лицензией на право ведения образовательной деятельности, дополнительной общеобразовательной программой, правилами поведения, правилами отчисления, режимом работы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уполномоченного органа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 ознакомлен (а).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Я, ____________________________________________________________,</w:t>
      </w:r>
    </w:p>
    <w:p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(фамилия, имя, отчество (при наличии) 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з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аявителя)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м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униципальной услуги «Запись на обучение по дополнительной образовательной программе». Отзыв настоящего согласия в случаях, предусмотренных Федеральным законом от 27.07.2006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№ 152-ФЗ «О персональных данных», осуществляется на основании моего заявления, поданного в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уполномоченный орган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.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spacing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zh-CN"/>
        </w:rPr>
      </w:pPr>
    </w:p>
    <w:p>
      <w:pPr>
        <w:spacing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К </w:t>
      </w:r>
      <w:r>
        <w:rPr>
          <w:rFonts w:ascii="Times New Roman" w:hAnsi="Times New Roman"/>
          <w:sz w:val="26"/>
          <w:szCs w:val="26"/>
          <w:lang w:eastAsia="zh-CN"/>
        </w:rPr>
        <w:t xml:space="preserve">з</w:t>
      </w:r>
      <w:r>
        <w:rPr>
          <w:rFonts w:ascii="Times New Roman" w:hAnsi="Times New Roman"/>
          <w:sz w:val="26"/>
          <w:szCs w:val="26"/>
          <w:lang w:eastAsia="zh-CN"/>
        </w:rPr>
        <w:t xml:space="preserve">аявлению прилагаю:</w:t>
      </w:r>
    </w:p>
    <w:p>
      <w:pPr>
        <w:numPr>
          <w:numId w:val="8"/>
          <w:ilvl w:val="1"/>
        </w:numPr>
        <w:tabs>
          <w:tab w:val="clear" w:pos="4548"/>
          <w:tab w:val="num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</w:t>
      </w:r>
    </w:p>
    <w:p>
      <w:pPr>
        <w:numPr>
          <w:numId w:val="8"/>
          <w:ilvl w:val="1"/>
        </w:numPr>
        <w:tabs>
          <w:tab w:val="clear" w:pos="4548"/>
          <w:tab w:val="num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</w:t>
      </w:r>
    </w:p>
    <w:p>
      <w:pPr>
        <w:numPr>
          <w:numId w:val="8"/>
          <w:ilvl w:val="1"/>
        </w:numPr>
        <w:tabs>
          <w:tab w:val="clear" w:pos="4548"/>
          <w:tab w:val="num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</w:t>
      </w:r>
    </w:p>
    <w:p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cs="Times New Roman"/>
          <w:sz w:val="24"/>
          <w:szCs w:val="24"/>
          <w:lang w:val="ru-RU" w:bidi="en-US"/>
        </w:rPr>
        <w:t xml:space="preserve">(указывается перечень документов, прилагаемых к заявлению)</w:t>
      </w:r>
    </w:p>
    <w:p>
      <w:pPr>
        <w:tabs>
          <w:tab w:val="left" w:pos="4320"/>
        </w:tabs>
        <w:spacing w:line="240" w:lineRule="auto"/>
        <w:contextualSpacing/>
        <w:jc w:val="center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rPr>
                <w:sz w:val="26"/>
                <w:szCs w:val="26"/>
                <w:lang w:eastAsia="zh-CN" w:bidi="en-US"/>
              </w:rPr>
            </w:pPr>
            <w:r>
              <w:rPr>
                <w:sz w:val="26"/>
                <w:szCs w:val="26"/>
                <w:lang w:eastAsia="zh-CN" w:bidi="en-US"/>
              </w:rPr>
              <w:t xml:space="preserve">___________________________________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4"/>
                <w:szCs w:val="24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Ф.И.О.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4"/>
                <w:szCs w:val="24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(представителя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аявителя)</w:t>
            </w:r>
          </w:p>
        </w:tc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jc w:val="center"/>
              <w:rPr>
                <w:sz w:val="26"/>
                <w:szCs w:val="26"/>
                <w:lang w:eastAsia="zh-CN" w:bidi="en-US"/>
              </w:rPr>
            </w:pPr>
            <w:r>
              <w:rPr>
                <w:sz w:val="26"/>
                <w:szCs w:val="26"/>
                <w:lang w:eastAsia="zh-CN" w:bidi="en-US"/>
              </w:rPr>
              <w:t xml:space="preserve">___________________________________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4"/>
                <w:szCs w:val="24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Подпись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4"/>
                <w:szCs w:val="24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(представителя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</w:tbl>
    <w:p>
      <w:pPr>
        <w:pStyle w:val="afb"/>
        <w:ind w:firstLine="0"/>
        <w:rPr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0"/>
        <w:gridCol w:w="4798"/>
      </w:tblGrid>
      <w:tr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rPr>
                <w:rFonts w:eastAsia="Calibri"/>
                <w:sz w:val="26"/>
                <w:szCs w:val="26"/>
                <w:lang w:eastAsia="zh-CN" w:bidi="en-US"/>
              </w:rPr>
            </w:pPr>
            <w:r>
              <w:rPr>
                <w:rFonts w:eastAsia="MS Mincho"/>
                <w:sz w:val="26"/>
                <w:szCs w:val="26"/>
                <w:lang w:eastAsia="zh-CN" w:bidi="en-US"/>
              </w:rPr>
              <w:t xml:space="preserve">Дата «___» ____________ 20____г.</w:t>
            </w:r>
          </w:p>
        </w:tc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rPr>
                <w:rFonts w:eastAsia="Calibri"/>
                <w:sz w:val="26"/>
                <w:szCs w:val="26"/>
                <w:lang w:eastAsia="zh-CN" w:bidi="en-US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 w:clear="all"/>
      </w:r>
    </w:p>
    <w:tbl>
      <w:tblPr>
        <w:tblStyle w:val="af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>
        <w:tc>
          <w:tcPr>
            <w:tcW w:w="4814" w:type="dxa"/>
          </w:tcPr>
          <w:p>
            <w:pPr>
              <w:widowControl w:val="off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4814" w:type="dxa"/>
          </w:tcPr>
          <w:p>
            <w:pPr>
              <w:widowControl w:val="o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2</w:t>
            </w:r>
          </w:p>
          <w:p>
            <w:pPr>
              <w:widowControl w:val="o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 административному регламенту предоставления услуги</w:t>
            </w:r>
          </w:p>
        </w:tc>
      </w:tr>
    </w:tbl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7"/>
        <w:gridCol w:w="5381"/>
      </w:tblGrid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Форма</w:t>
            </w:r>
          </w:p>
        </w:tc>
      </w:tr>
    </w:tbl>
    <w:p>
      <w:pPr>
        <w:spacing w:after="0"/>
        <w:rPr>
          <w:rFonts w:ascii="Times New Roman" w:hAnsi="Times New Roman"/>
          <w:vanish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58"/>
        <w:gridCol w:w="6880"/>
      </w:tblGrid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(наименование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Ф.И.О.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 (представителя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 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почтовый адрес (при необходимости)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(контактный телефон)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(адрес электронной почты)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(реквизиты документа, удостоверяющего личность)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(реквизиты документа, подтверждающего полномочия представителя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</w:tbl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Заявление о предоставлении 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м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униципальной услуги</w:t>
      </w:r>
    </w:p>
    <w:p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«Запись на обучение по дополнительной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общеобразовательной программе»</w:t>
      </w: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Прошу предоставить мне _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________________________________________</w:t>
      </w:r>
    </w:p>
    <w:p>
      <w:pPr>
        <w:spacing w:line="240" w:lineRule="auto"/>
        <w:ind w:left="3969"/>
        <w:contextualSpacing/>
        <w:jc w:val="center"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(фамилия, имя, отчество (при наличии))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м</w:t>
      </w:r>
      <w:r>
        <w:rPr>
          <w:rFonts w:ascii="Times New Roman" w:hAnsi="Times New Roman"/>
          <w:sz w:val="26"/>
          <w:szCs w:val="26"/>
          <w:lang w:eastAsia="zh-CN"/>
        </w:rPr>
        <w:t xml:space="preserve">униципальную услугу «Запись на обучение по дополнительной общеобразовательной программе» в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 целях обучения </w:t>
      </w:r>
      <w:r>
        <w:rPr>
          <w:rFonts w:ascii="Times New Roman" w:hAnsi="Times New Roman"/>
          <w:sz w:val="26"/>
          <w:szCs w:val="26"/>
          <w:lang w:eastAsia="zh-CN" w:bidi="en-US"/>
        </w:rPr>
        <w:br/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по ________________________________________________________________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_____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__</w:t>
      </w:r>
    </w:p>
    <w:p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(наименование дополнительной общеобразовательной программы с указанием </w:t>
      </w:r>
      <w:r>
        <w:rPr>
          <w:rFonts w:ascii="Times New Roman" w:hAnsi="Times New Roman"/>
          <w:sz w:val="24"/>
          <w:szCs w:val="24"/>
          <w:lang w:eastAsia="zh-CN" w:bidi="en-US"/>
        </w:rPr>
        <w:br/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ее </w:t>
      </w:r>
      <w:r>
        <w:rPr>
          <w:rFonts w:ascii="Times New Roman" w:hAnsi="Times New Roman"/>
          <w:sz w:val="24"/>
          <w:szCs w:val="24"/>
        </w:rPr>
        <w:t xml:space="preserve">вида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С уставом __________________________________ (далее –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уполномоченный орган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),</w:t>
      </w:r>
    </w:p>
    <w:p>
      <w:pPr>
        <w:spacing w:line="240" w:lineRule="auto"/>
        <w:ind w:firstLine="1134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(наименование 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уполномоченного органа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лицензией на право ведения образовательной деятельности, дополнительной общеобразовательной программой, правилами поведения, правилами отчисления, режимом работы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уполномоченного органа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 ознакомлен (а).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Я, ____________________________________________________________,</w:t>
      </w:r>
    </w:p>
    <w:p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(фамилия, имя, отчество (при наличии) 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з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аявителя)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даю бессрочное согласие (до его отзыва мною) на использование и обработку моих персональных данных при осуществлении административных процедур в рамках предоставления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м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униципальной услуги «Запись на обучение по дополнительной образовательной программе». Отзыв настоящего согласия в случаях, предусмотренных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Федеральным законом от 27.07.2006 № 152-ФЗ «О персональных данных», осуществляется на основании моего заявления, поданного в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уполномоченный орган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.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spacing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К </w:t>
      </w:r>
      <w:r>
        <w:rPr>
          <w:rFonts w:ascii="Times New Roman" w:hAnsi="Times New Roman"/>
          <w:sz w:val="26"/>
          <w:szCs w:val="26"/>
          <w:lang w:eastAsia="zh-CN"/>
        </w:rPr>
        <w:t xml:space="preserve">з</w:t>
      </w:r>
      <w:r>
        <w:rPr>
          <w:rFonts w:ascii="Times New Roman" w:hAnsi="Times New Roman"/>
          <w:sz w:val="26"/>
          <w:szCs w:val="26"/>
          <w:lang w:eastAsia="zh-CN"/>
        </w:rPr>
        <w:t xml:space="preserve">аявлению прилагаю:</w:t>
      </w:r>
    </w:p>
    <w:p>
      <w:pPr>
        <w:pStyle w:val="a3"/>
        <w:tabs>
          <w:tab w:val="num" w:pos="993"/>
        </w:tabs>
        <w:spacing w:after="0" w:line="240" w:lineRule="auto"/>
        <w:ind w:left="709"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1.</w:t>
      </w:r>
      <w:r>
        <w:rPr>
          <w:rFonts w:ascii="Times New Roman" w:hAnsi="Times New Roman"/>
          <w:sz w:val="26"/>
          <w:szCs w:val="26"/>
          <w:lang w:eastAsia="zh-CN"/>
        </w:rPr>
        <w:t xml:space="preserve">_</w:t>
      </w: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</w:t>
      </w:r>
    </w:p>
    <w:p>
      <w:pPr>
        <w:tabs>
          <w:tab w:val="num" w:pos="993"/>
        </w:tabs>
        <w:spacing w:after="0" w:line="240" w:lineRule="auto"/>
        <w:ind w:left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2. </w:t>
      </w: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</w:t>
      </w:r>
    </w:p>
    <w:p>
      <w:pPr>
        <w:tabs>
          <w:tab w:val="num" w:pos="993"/>
        </w:tabs>
        <w:spacing w:after="0" w:line="240" w:lineRule="auto"/>
        <w:ind w:left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3. </w:t>
      </w: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</w:t>
      </w:r>
    </w:p>
    <w:p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cs="Times New Roman"/>
          <w:sz w:val="24"/>
          <w:szCs w:val="24"/>
          <w:lang w:val="ru-RU" w:bidi="en-US"/>
        </w:rPr>
        <w:t xml:space="preserve">(указывается перечень документов, прилагаемых к заявлению)</w:t>
      </w:r>
    </w:p>
    <w:p>
      <w:pPr>
        <w:tabs>
          <w:tab w:val="left" w:pos="4320"/>
        </w:tabs>
        <w:spacing w:line="240" w:lineRule="auto"/>
        <w:contextualSpacing/>
        <w:jc w:val="center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rPr>
                <w:sz w:val="26"/>
                <w:szCs w:val="26"/>
                <w:lang w:eastAsia="zh-CN" w:bidi="en-US"/>
              </w:rPr>
            </w:pPr>
            <w:r>
              <w:rPr>
                <w:sz w:val="26"/>
                <w:szCs w:val="26"/>
                <w:lang w:eastAsia="zh-CN" w:bidi="en-US"/>
              </w:rPr>
              <w:t xml:space="preserve">___________________________________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4"/>
                <w:szCs w:val="24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Ф.И.О.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6"/>
                <w:szCs w:val="26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(представителя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аявителя)</w:t>
            </w:r>
          </w:p>
        </w:tc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jc w:val="center"/>
              <w:rPr>
                <w:sz w:val="26"/>
                <w:szCs w:val="26"/>
                <w:lang w:eastAsia="zh-CN" w:bidi="en-US"/>
              </w:rPr>
            </w:pPr>
            <w:r>
              <w:rPr>
                <w:sz w:val="26"/>
                <w:szCs w:val="26"/>
                <w:lang w:eastAsia="zh-CN" w:bidi="en-US"/>
              </w:rPr>
              <w:t xml:space="preserve">___________________________________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4"/>
                <w:szCs w:val="24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Подпись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6"/>
                <w:szCs w:val="26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(представителя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</w:tbl>
    <w:p>
      <w:pPr>
        <w:pStyle w:val="afb"/>
        <w:ind w:firstLine="0"/>
        <w:rPr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0"/>
        <w:gridCol w:w="4798"/>
      </w:tblGrid>
      <w:tr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rPr>
                <w:rFonts w:eastAsia="Calibri"/>
                <w:sz w:val="26"/>
                <w:szCs w:val="26"/>
                <w:lang w:eastAsia="zh-CN" w:bidi="en-US"/>
              </w:rPr>
            </w:pPr>
            <w:r>
              <w:rPr>
                <w:rFonts w:eastAsia="MS Mincho"/>
                <w:sz w:val="26"/>
                <w:szCs w:val="26"/>
                <w:lang w:eastAsia="zh-CN" w:bidi="en-US"/>
              </w:rPr>
              <w:t xml:space="preserve">Дата «___» ____________ 20____г.</w:t>
            </w:r>
          </w:p>
        </w:tc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rPr>
                <w:rFonts w:eastAsia="Calibri"/>
                <w:sz w:val="26"/>
                <w:szCs w:val="26"/>
                <w:lang w:eastAsia="zh-CN" w:bidi="en-US"/>
              </w:rPr>
            </w:pPr>
          </w:p>
        </w:tc>
      </w:tr>
    </w:tbl>
    <w:p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 w:clear="all"/>
      </w:r>
    </w:p>
    <w:tbl>
      <w:tblPr>
        <w:tblStyle w:val="af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>
        <w:tc>
          <w:tcPr>
            <w:tcW w:w="4814" w:type="dxa"/>
          </w:tcPr>
          <w:p>
            <w:pPr>
              <w:widowControl w:val="off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4814" w:type="dxa"/>
          </w:tcPr>
          <w:p>
            <w:pPr>
              <w:widowControl w:val="o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Приложение № 3</w:t>
            </w:r>
          </w:p>
          <w:p>
            <w:pPr>
              <w:widowControl w:val="o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 административному регламенту предоставления услуги</w:t>
            </w:r>
          </w:p>
        </w:tc>
      </w:tr>
    </w:tbl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7"/>
        <w:gridCol w:w="5381"/>
      </w:tblGrid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Форма</w:t>
            </w:r>
          </w:p>
        </w:tc>
      </w:tr>
    </w:tbl>
    <w:p>
      <w:pPr>
        <w:spacing w:after="0"/>
        <w:rPr>
          <w:rFonts w:ascii="Times New Roman" w:hAnsi="Times New Roman"/>
          <w:vanish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28"/>
        <w:gridCol w:w="7010"/>
      </w:tblGrid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(наименование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Ф.И.О.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 (представителя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почтовый адрес (при необходимости)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(контактный телефон)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(адрес электронной почты)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(реквизиты документа, удостоверяющего личность)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(реквизиты документа, подтверждающего полномочия представителя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</w:tbl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Заявление о предоставлении 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м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униципальной услуги</w:t>
      </w:r>
    </w:p>
    <w:p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«Запись на обучение по дополнительной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общеобразовательной программе»</w:t>
      </w: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Прошу предоставить </w:t>
      </w:r>
      <w:r>
        <w:rPr>
          <w:rFonts w:ascii="Times New Roman" w:hAnsi="Times New Roman"/>
          <w:sz w:val="26"/>
          <w:szCs w:val="26"/>
          <w:lang w:eastAsia="zh-CN"/>
        </w:rPr>
        <w:t xml:space="preserve">м</w:t>
      </w:r>
      <w:r>
        <w:rPr>
          <w:rFonts w:ascii="Times New Roman" w:hAnsi="Times New Roman"/>
          <w:sz w:val="26"/>
          <w:szCs w:val="26"/>
          <w:lang w:eastAsia="zh-CN"/>
        </w:rPr>
        <w:t xml:space="preserve">униципальную услугу «Запись на обучение </w:t>
      </w:r>
      <w:r>
        <w:rPr>
          <w:rFonts w:ascii="Times New Roman" w:hAnsi="Times New Roman"/>
          <w:sz w:val="26"/>
          <w:szCs w:val="26"/>
          <w:lang w:eastAsia="zh-CN"/>
        </w:rPr>
        <w:br/>
      </w:r>
      <w:r>
        <w:rPr>
          <w:rFonts w:ascii="Times New Roman" w:hAnsi="Times New Roman"/>
          <w:sz w:val="26"/>
          <w:szCs w:val="26"/>
          <w:lang w:eastAsia="zh-CN"/>
        </w:rPr>
        <w:t xml:space="preserve">по дополнительной общеобразовательной программе» в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 целях обучения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____________________________________________________________________</w:t>
      </w:r>
    </w:p>
    <w:p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(фамилия, имя, отчество (при наличии) ребенка)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по __________________________________________________________________</w:t>
      </w:r>
    </w:p>
    <w:p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(наименование дополнительной общеобразовательной программы с указанием </w:t>
      </w:r>
      <w:r>
        <w:rPr>
          <w:rFonts w:ascii="Times New Roman" w:hAnsi="Times New Roman"/>
          <w:sz w:val="24"/>
          <w:szCs w:val="24"/>
          <w:lang w:eastAsia="zh-CN" w:bidi="en-US"/>
        </w:rPr>
        <w:br/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ее </w:t>
      </w:r>
      <w:r>
        <w:rPr>
          <w:rFonts w:ascii="Times New Roman" w:hAnsi="Times New Roman"/>
          <w:sz w:val="24"/>
          <w:szCs w:val="24"/>
        </w:rPr>
        <w:t xml:space="preserve">вида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С уставом __________________________________ (далее –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уполномоченный орган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),</w:t>
      </w:r>
    </w:p>
    <w:p>
      <w:pPr>
        <w:spacing w:line="240" w:lineRule="auto"/>
        <w:ind w:firstLine="1134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(наименование 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уполномоченного органа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лицензией на право ведения образовательной деятельности, дополнительной общеобразовательной программой, правилами поведения, правилами отчисления, режимом работы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уполномоченного органа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 ознакомлен (а).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spacing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Я, ______________________________________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_____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______________________,</w:t>
      </w:r>
    </w:p>
    <w:p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(фамилия, имя, отчество (при наличии) 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з</w:t>
      </w:r>
      <w:r>
        <w:rPr>
          <w:rFonts w:ascii="Times New Roman" w:hAnsi="Times New Roman"/>
          <w:sz w:val="24"/>
          <w:szCs w:val="24"/>
          <w:lang w:eastAsia="zh-CN" w:bidi="en-US"/>
        </w:rPr>
        <w:t xml:space="preserve">аявителя)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  <w:r>
        <w:rPr>
          <w:rFonts w:ascii="Times New Roman" w:hAnsi="Times New Roman"/>
          <w:sz w:val="26"/>
          <w:szCs w:val="26"/>
          <w:lang w:eastAsia="zh-CN" w:bidi="en-US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м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униципальной услуги «Запись на обучение по дополнительной образовательной программе». Отзыв 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настоящего согласия в случаях, предусмотренных Федеральным законом от 27.07.2006 № 152-ФЗ «О персональных данных», осуществляется на основании моего заявления, поданного в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 уполномоченный орган</w:t>
      </w:r>
      <w:r>
        <w:rPr>
          <w:rFonts w:ascii="Times New Roman" w:hAnsi="Times New Roman"/>
          <w:sz w:val="26"/>
          <w:szCs w:val="26"/>
          <w:lang w:eastAsia="zh-CN" w:bidi="en-US"/>
        </w:rPr>
        <w:t xml:space="preserve">.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spacing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К Заявлению прилагаю:</w:t>
      </w:r>
    </w:p>
    <w:p>
      <w:pPr>
        <w:pStyle w:val="a3"/>
        <w:numPr>
          <w:numId w:val="8"/>
          <w:ilvl w:val="2"/>
        </w:numPr>
        <w:tabs>
          <w:tab w:val="clear" w:pos="2160"/>
          <w:tab w:val="num" w:pos="993"/>
          <w:tab w:val="num" w:pos="1560"/>
        </w:tabs>
        <w:spacing w:after="0" w:line="240" w:lineRule="auto"/>
        <w:ind w:left="709" w:firstLine="0"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</w:t>
      </w:r>
    </w:p>
    <w:p>
      <w:pPr>
        <w:pStyle w:val="a3"/>
        <w:numPr>
          <w:numId w:val="8"/>
          <w:ilvl w:val="0"/>
        </w:numPr>
        <w:tabs>
          <w:tab w:val="num" w:pos="993"/>
          <w:tab w:val="num" w:pos="1560"/>
        </w:tabs>
        <w:spacing w:after="0" w:line="240" w:lineRule="auto"/>
        <w:ind w:left="709" w:firstLine="0"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</w:t>
      </w:r>
    </w:p>
    <w:p>
      <w:pPr>
        <w:pStyle w:val="a3"/>
        <w:numPr>
          <w:numId w:val="8"/>
          <w:ilvl w:val="0"/>
        </w:numPr>
        <w:tabs>
          <w:tab w:val="num" w:pos="993"/>
          <w:tab w:val="num" w:pos="1560"/>
        </w:tabs>
        <w:spacing w:after="0" w:line="240" w:lineRule="auto"/>
        <w:ind w:left="709" w:firstLine="0"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</w:t>
      </w:r>
    </w:p>
    <w:p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cs="Times New Roman"/>
          <w:sz w:val="24"/>
          <w:szCs w:val="24"/>
          <w:lang w:val="ru-RU" w:bidi="en-US"/>
        </w:rPr>
        <w:t xml:space="preserve">(указывается перечень документов, прилагаемых к заявлению)</w:t>
      </w:r>
    </w:p>
    <w:p>
      <w:pPr>
        <w:tabs>
          <w:tab w:val="left" w:pos="4320"/>
        </w:tabs>
        <w:spacing w:line="240" w:lineRule="auto"/>
        <w:contextualSpacing/>
        <w:jc w:val="center"/>
        <w:rPr>
          <w:rFonts w:ascii="Times New Roman" w:hAnsi="Times New Roman"/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rPr>
                <w:sz w:val="26"/>
                <w:szCs w:val="26"/>
                <w:lang w:eastAsia="zh-CN" w:bidi="en-US"/>
              </w:rPr>
            </w:pPr>
            <w:r>
              <w:rPr>
                <w:sz w:val="26"/>
                <w:szCs w:val="26"/>
                <w:lang w:eastAsia="zh-CN" w:bidi="en-US"/>
              </w:rPr>
              <w:t xml:space="preserve">___________________________________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4"/>
                <w:szCs w:val="24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Ф.И.О.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6"/>
                <w:szCs w:val="26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(представителя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аявителя)</w:t>
            </w:r>
          </w:p>
        </w:tc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jc w:val="center"/>
              <w:rPr>
                <w:sz w:val="26"/>
                <w:szCs w:val="26"/>
                <w:lang w:eastAsia="zh-CN" w:bidi="en-US"/>
              </w:rPr>
            </w:pPr>
            <w:r>
              <w:rPr>
                <w:sz w:val="26"/>
                <w:szCs w:val="26"/>
                <w:lang w:eastAsia="zh-CN" w:bidi="en-US"/>
              </w:rPr>
              <w:t xml:space="preserve">___________________________________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4"/>
                <w:szCs w:val="24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Подпись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6"/>
                <w:szCs w:val="26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(представителя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</w:tbl>
    <w:p>
      <w:pPr>
        <w:pStyle w:val="afb"/>
        <w:ind w:firstLine="0"/>
        <w:rPr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0"/>
        <w:gridCol w:w="4798"/>
      </w:tblGrid>
      <w:tr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rPr>
                <w:rFonts w:eastAsia="Calibri"/>
                <w:sz w:val="26"/>
                <w:szCs w:val="26"/>
                <w:lang w:eastAsia="zh-CN" w:bidi="en-US"/>
              </w:rPr>
            </w:pPr>
            <w:r>
              <w:rPr>
                <w:rFonts w:eastAsia="MS Mincho"/>
                <w:sz w:val="26"/>
                <w:szCs w:val="26"/>
                <w:lang w:eastAsia="zh-CN" w:bidi="en-US"/>
              </w:rPr>
              <w:t xml:space="preserve">Дата «___» ____________ 20____г.</w:t>
            </w:r>
          </w:p>
        </w:tc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rPr>
                <w:rFonts w:eastAsia="Calibri"/>
                <w:sz w:val="26"/>
                <w:szCs w:val="26"/>
                <w:lang w:eastAsia="zh-CN" w:bidi="en-US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 w:clear="all"/>
      </w:r>
    </w:p>
    <w:tbl>
      <w:tblPr>
        <w:tblStyle w:val="af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>
        <w:tc>
          <w:tcPr>
            <w:tcW w:w="4814" w:type="dxa"/>
          </w:tcPr>
          <w:p>
            <w:pPr>
              <w:widowControl w:val="off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4814" w:type="dxa"/>
          </w:tcPr>
          <w:p>
            <w:pPr>
              <w:widowControl w:val="o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Приложение № 4</w:t>
            </w:r>
          </w:p>
          <w:p>
            <w:pPr>
              <w:widowControl w:val="o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 административному регламенту предоставления услуги</w:t>
            </w:r>
          </w:p>
        </w:tc>
      </w:tr>
    </w:tbl>
    <w:p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Перечень общих признаков, по которым объединяются категории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з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аявителей,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br/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а также комбинации признаков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з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аявителей, каждая из которых соответствует одному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в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арианту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по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предоставлени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ю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м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униципальной услуги «Запись </w:t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br/>
      </w: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на обучение по дополнительной общеобразовательной программе»</w:t>
      </w:r>
    </w:p>
    <w:p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5380"/>
      </w:tblGrid>
      <w:tr>
        <w:tc>
          <w:tcPr>
            <w:tcW w:w="562" w:type="dxa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zh-CN"/>
              </w:rPr>
              <w:t xml:space="preserve">№ п/п</w:t>
            </w:r>
          </w:p>
        </w:tc>
        <w:tc>
          <w:tcPr>
            <w:tcW w:w="3686" w:type="dxa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zh-CN"/>
              </w:rPr>
              <w:t xml:space="preserve">Признаки</w:t>
            </w:r>
          </w:p>
        </w:tc>
        <w:tc>
          <w:tcPr>
            <w:tcW w:w="5380" w:type="dxa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zh-CN"/>
              </w:rPr>
              <w:t xml:space="preserve">Значения признака</w:t>
            </w:r>
          </w:p>
        </w:tc>
      </w:tr>
      <w:tr>
        <w:tc>
          <w:tcPr>
            <w:tcW w:w="9628" w:type="dxa"/>
            <w:gridSpan w:val="3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Вариант 1. Запись на обучение по дополнительной общеобразовательной программе, не предусматривающей индивидуальный отбор обучающихся, лицом, достигшим возраста 14 лет (кандидатом на получение услуги)</w:t>
            </w:r>
          </w:p>
        </w:tc>
      </w:tr>
      <w:tr>
        <w:tc>
          <w:tcPr>
            <w:tcW w:w="562" w:type="dxa"/>
          </w:tcPr>
          <w:p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  <w:t xml:space="preserve">1.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аявителя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Лица, достигшие возраста 14 лет (кандидаты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получение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услуги)</w:t>
            </w:r>
          </w:p>
        </w:tc>
      </w:tr>
      <w:tr>
        <w:tc>
          <w:tcPr>
            <w:tcW w:w="562" w:type="dxa"/>
          </w:tcPr>
          <w:p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  <w:t xml:space="preserve">2.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(или отсутствие) индивидуального отбора обучающихся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Отсутствие индивидуального отбора обучающихся</w:t>
            </w:r>
          </w:p>
        </w:tc>
      </w:tr>
      <w:tr>
        <w:tc>
          <w:tcPr>
            <w:tcW w:w="562" w:type="dxa"/>
          </w:tcPr>
          <w:p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  <w:t xml:space="preserve">3.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(или отсутствие факта участия) программы в Системе ПФ ДОД</w:t>
            </w:r>
          </w:p>
        </w:tc>
        <w:tc>
          <w:tcPr>
            <w:tcW w:w="5380" w:type="dxa"/>
          </w:tcPr>
          <w:p>
            <w:pPr>
              <w:tabs>
                <w:tab w:val="left" w:pos="366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Отсутствие факта участия программы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Системе ПФ ДОД</w:t>
            </w:r>
          </w:p>
        </w:tc>
      </w:tr>
      <w:tr>
        <w:tc>
          <w:tcPr>
            <w:tcW w:w="562" w:type="dxa"/>
          </w:tcPr>
          <w:p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  <w:t xml:space="preserve">4.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</w:t>
            </w:r>
          </w:p>
        </w:tc>
        <w:tc>
          <w:tcPr>
            <w:tcW w:w="5380" w:type="dxa"/>
          </w:tcPr>
          <w:p>
            <w:pPr>
              <w:pStyle w:val="17"/>
              <w:numPr>
                <w:numId w:val="10"/>
                <w:ilvl w:val="0"/>
              </w:numPr>
              <w:tabs>
                <w:tab w:val="left" w:pos="366"/>
                <w:tab w:val="left" w:pos="993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зачислении на обучение по дополнительной общеобразовательной программе;</w:t>
            </w:r>
          </w:p>
          <w:p>
            <w:pPr>
              <w:pStyle w:val="17"/>
              <w:numPr>
                <w:numId w:val="10"/>
                <w:ilvl w:val="0"/>
              </w:numPr>
              <w:tabs>
                <w:tab w:val="left" w:pos="366"/>
                <w:tab w:val="left" w:pos="993"/>
              </w:tabs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отказе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зачислении на обучение по дополнительной общеобразовательной программе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уполномоченном органе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</w:p>
        </w:tc>
      </w:tr>
      <w:tr>
        <w:tc>
          <w:tcPr>
            <w:tcW w:w="9628" w:type="dxa"/>
            <w:gridSpan w:val="3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Вариант 2. Запись на обучение по дополнительной общеобразовательной программе, не предусматривающей индивидуальный отбор обучающихся, родителем (законным представителем) несовершеннолетнего лица – кандидата на получение услуги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аявителя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Лица, достигшие возраста 14 лет (кандидаты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получение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услуги)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(или отсутствие) индивидуального отбора обучающихся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индивидуального отбора обучающихся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(или отсутствие факта участия) программы в Системе ПФ ДОД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Отсутствие факта участия программы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Системе ПФ ДОД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</w:t>
            </w:r>
          </w:p>
        </w:tc>
        <w:tc>
          <w:tcPr>
            <w:tcW w:w="5380" w:type="dxa"/>
          </w:tcPr>
          <w:p>
            <w:pPr>
              <w:pStyle w:val="17"/>
              <w:tabs>
                <w:tab w:val="left" w:pos="366"/>
                <w:tab w:val="left" w:pos="993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 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зачислении на обучение по дополнительной общеобразовательной программе;</w:t>
            </w:r>
          </w:p>
          <w:p>
            <w:pPr>
              <w:pStyle w:val="17"/>
              <w:tabs>
                <w:tab w:val="left" w:pos="366"/>
                <w:tab w:val="left" w:pos="993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 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отказе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зачислении на обучение по дополнительной общеобразовательной программе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уполномоченном органе.</w:t>
            </w:r>
          </w:p>
        </w:tc>
      </w:tr>
      <w:tr>
        <w:tc>
          <w:tcPr>
            <w:tcW w:w="9628" w:type="dxa"/>
            <w:gridSpan w:val="3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Вариант 3. Запись на обучение по дополнительной общеобразовательной программе, предусматривающей индивидуальный отбор обучающихся, лицом, достигшим возраста 14 лет (кандидатом на получение услуги)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аявителя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Лица, достигшие возраста 14 лет (кандидаты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получение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услуги)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(или отсутствие) индивидуального отбора обучающихся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индивидуального отбора обучающихся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(или отсутствие факта участия) программы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Системе ПФ ДОД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Отсутствие факта участия программы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Системе ПФ ДОД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</w:t>
            </w:r>
          </w:p>
        </w:tc>
        <w:tc>
          <w:tcPr>
            <w:tcW w:w="5380" w:type="dxa"/>
          </w:tcPr>
          <w:p>
            <w:pPr>
              <w:pStyle w:val="17"/>
              <w:tabs>
                <w:tab w:val="left" w:pos="366"/>
                <w:tab w:val="left" w:pos="993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 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зачислении на обучение по дополнительной общеобразовательной программе;</w:t>
            </w:r>
          </w:p>
          <w:p>
            <w:pPr>
              <w:pStyle w:val="17"/>
              <w:tabs>
                <w:tab w:val="left" w:pos="366"/>
                <w:tab w:val="left" w:pos="993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 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отказе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зачислении на обучение по дополнительной общеобразовательной программе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уполномоченном органе.</w:t>
            </w:r>
          </w:p>
        </w:tc>
      </w:tr>
      <w:tr>
        <w:tc>
          <w:tcPr>
            <w:tcW w:w="9628" w:type="dxa"/>
            <w:gridSpan w:val="3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Вариант 4. Запись на обучение по дополнительной общеобразовательной программе, предусматривающей индивидуальный отбор обучающихся, родителем (законным представителем) несовершеннолетнего лица – кандидата на получение услуги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аявителя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Родители (законные представители) несовершеннолетних лиц – кандидатов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получение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(или отсутствие) индивидуального отбора обучающихся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индивидуального отбора обучающихся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(или отсутствие факта участия) программы в Системе ПФ ДОД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Отсутствие факта участия программы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Системе ПФ ДОД</w:t>
            </w:r>
          </w:p>
        </w:tc>
      </w:tr>
      <w:tr>
        <w:trPr>
          <w:trHeight w:val="2746"/>
        </w:trP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</w:t>
            </w:r>
          </w:p>
        </w:tc>
        <w:tc>
          <w:tcPr>
            <w:tcW w:w="5380" w:type="dxa"/>
          </w:tcPr>
          <w:p>
            <w:pPr>
              <w:pStyle w:val="17"/>
              <w:tabs>
                <w:tab w:val="left" w:pos="366"/>
                <w:tab w:val="left" w:pos="993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 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зачислении на обучение по дополнительной общеобразовательной программе;</w:t>
            </w:r>
          </w:p>
          <w:p>
            <w:pPr>
              <w:pStyle w:val="17"/>
              <w:tabs>
                <w:tab w:val="left" w:pos="366"/>
                <w:tab w:val="left" w:pos="993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 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отказе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зачислении на обучение по дополнительной общеобразовательной программе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уполномоченном органе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</w:p>
        </w:tc>
      </w:tr>
      <w:tr>
        <w:tc>
          <w:tcPr>
            <w:tcW w:w="9628" w:type="dxa"/>
            <w:gridSpan w:val="3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Вариант 5. Запись на обучение по дополнительной общеобразовательной общеразвивающей программе, реализуемой в рамках Системы ПФ ДОД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аявителя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Родители (законные представители) несовершеннолетних лиц – кандидатов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получение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(или отсутствие) индивидуального отбора обучающихся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Отсутствие индивидуального отбора обучающихся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(или отсутствие факта участия) программы в Системе ПФ ДОД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программы в Системе ПФ ДОД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</w:t>
            </w:r>
          </w:p>
        </w:tc>
        <w:tc>
          <w:tcPr>
            <w:tcW w:w="5380" w:type="dxa"/>
          </w:tcPr>
          <w:p>
            <w:pPr>
              <w:pStyle w:val="17"/>
              <w:tabs>
                <w:tab w:val="left" w:pos="366"/>
                <w:tab w:val="left" w:pos="993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 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зачислении на обучение по дополнительной общеобразовательной программе;</w:t>
            </w:r>
          </w:p>
          <w:p>
            <w:pPr>
              <w:pStyle w:val="17"/>
              <w:tabs>
                <w:tab w:val="left" w:pos="366"/>
                <w:tab w:val="left" w:pos="993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 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отказе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зачислении на обучение по дополнительной общеобразовательной программе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уполномоченном органе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</w:p>
        </w:tc>
      </w:tr>
      <w:tr>
        <w:tc>
          <w:tcPr>
            <w:tcW w:w="9628" w:type="dxa"/>
            <w:gridSpan w:val="3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Вариант 6. Исправление допущенных опечаток и (или) ошибок в выданных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в результате предоставления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униципальной услуги документах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аявителя</w:t>
            </w:r>
          </w:p>
        </w:tc>
        <w:tc>
          <w:tcPr>
            <w:tcW w:w="5380" w:type="dxa"/>
          </w:tcPr>
          <w:p>
            <w:pPr>
              <w:numPr>
                <w:numId w:val="9"/>
                <w:ilvl w:val="0"/>
              </w:numPr>
              <w:tabs>
                <w:tab w:val="left" w:pos="286"/>
              </w:tabs>
              <w:ind w:left="0" w:firstLine="1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Лица, достигшие возраста 14 лет (кандидаты на получение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услуги);</w:t>
            </w:r>
          </w:p>
          <w:p>
            <w:pPr>
              <w:numPr>
                <w:numId w:val="9"/>
                <w:ilvl w:val="0"/>
              </w:numPr>
              <w:tabs>
                <w:tab w:val="left" w:pos="286"/>
              </w:tabs>
              <w:ind w:left="0" w:firstLine="1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родители (законные представители) несовершеннолетних лиц – кандидатов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получение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наличие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(или отсутствие) индивидуального отбора обучающихся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 Наличие индивидуального отбора обучающихся;</w:t>
            </w:r>
          </w:p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 отсутствие индивидуального отбора обучающихся.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Характеристики образовательной программы: участие (или отсутствие факта участия) программы в Системе ПФ ДОД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 Участие программы в системе ПФ ДОД;</w:t>
            </w:r>
          </w:p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 отсутствие факта участия программы в системе ПФ ДОД.</w:t>
            </w:r>
          </w:p>
        </w:tc>
      </w:tr>
      <w:tr>
        <w:tc>
          <w:tcPr>
            <w:tcW w:w="562" w:type="dxa"/>
          </w:tcPr>
          <w:p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</w:p>
        </w:tc>
        <w:tc>
          <w:tcPr>
            <w:tcW w:w="3686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</w:t>
            </w:r>
          </w:p>
        </w:tc>
        <w:tc>
          <w:tcPr>
            <w:tcW w:w="5380" w:type="dxa"/>
          </w:tcPr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 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исправлении допущенных опечаток и (или) ошибок в выданных в результате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 документах и созданных реестровых записях;</w:t>
            </w:r>
          </w:p>
          <w:p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 решение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отказе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исправлении допущенных опечаток и (или) ошибок в выданных в результате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униципальной услуги документах и созданных реестровых записях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</w:p>
    <w:p>
      <w:r>
        <w:br w:type="page" w:clear="all"/>
      </w:r>
    </w:p>
    <w:tbl>
      <w:tblPr>
        <w:tblStyle w:val="af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>
        <w:tc>
          <w:tcPr>
            <w:tcW w:w="4814" w:type="dxa"/>
          </w:tcPr>
          <w:p>
            <w:pPr>
              <w:widowControl w:val="off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4814" w:type="dxa"/>
          </w:tcPr>
          <w:p>
            <w:pPr>
              <w:widowControl w:val="o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Приложение № 5</w:t>
            </w:r>
          </w:p>
          <w:p>
            <w:pPr>
              <w:widowControl w:val="o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 административному регламенту предоставления услуги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7"/>
        <w:gridCol w:w="5381"/>
      </w:tblGrid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Форма</w:t>
            </w:r>
          </w:p>
        </w:tc>
      </w:tr>
    </w:tbl>
    <w:p>
      <w:pPr>
        <w:spacing w:after="0"/>
        <w:rPr>
          <w:rFonts w:ascii="Times New Roman" w:hAnsi="Times New Roman"/>
          <w:vanish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28"/>
        <w:gridCol w:w="7010"/>
      </w:tblGrid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(наименование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уполномоченного органа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Ф.И.О. (наименование)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 (представителя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почтовый адрес (при необходимости)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(контактный телефон)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(адрес электронной почты)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(реквизиты документа, удостоверяющего личность)</w:t>
            </w:r>
          </w:p>
        </w:tc>
      </w:tr>
      <w:tr>
        <w:tc>
          <w:tcPr>
            <w:tcW w:w="4361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3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shd w:val="clear" w:color="auto" w:fill="auto"/>
          </w:tcPr>
          <w:p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__________________________________________________</w:t>
            </w:r>
          </w:p>
          <w:p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(реквизиты документа, подтверждающего полномочия представителя 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rFonts w:ascii="Times New Roman" w:hAnsi="Times New Roman"/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</w:tbl>
    <w:p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Заявление об исправлении допущенных опечаток и (или) ошибок</w:t>
      </w:r>
    </w:p>
    <w:p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zh-CN" w:bidi="en-US"/>
        </w:rPr>
      </w:pP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в выданных в результате предоставления 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м</w:t>
      </w:r>
      <w:r>
        <w:rPr>
          <w:rFonts w:ascii="Times New Roman" w:hAnsi="Times New Roman"/>
          <w:b/>
          <w:sz w:val="26"/>
          <w:szCs w:val="26"/>
          <w:lang w:eastAsia="zh-CN" w:bidi="en-US"/>
        </w:rPr>
        <w:t xml:space="preserve">униципальной услуги документа</w:t>
      </w:r>
    </w:p>
    <w:p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</w:p>
    <w:p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Прошу внести исправления ошибок и (или) опечаток в выданные </w:t>
      </w:r>
      <w:r>
        <w:rPr>
          <w:rFonts w:ascii="Times New Roman" w:hAnsi="Times New Roman"/>
          <w:sz w:val="26"/>
          <w:szCs w:val="26"/>
          <w:lang w:eastAsia="zh-CN"/>
        </w:rPr>
        <w:br/>
        <w:t xml:space="preserve">в результате предоставления </w:t>
      </w:r>
      <w:r>
        <w:rPr>
          <w:rFonts w:ascii="Times New Roman" w:hAnsi="Times New Roman"/>
          <w:sz w:val="26"/>
          <w:szCs w:val="26"/>
          <w:lang w:eastAsia="zh-CN"/>
        </w:rPr>
        <w:t xml:space="preserve">м</w:t>
      </w:r>
      <w:r>
        <w:rPr>
          <w:rFonts w:ascii="Times New Roman" w:hAnsi="Times New Roman"/>
          <w:sz w:val="26"/>
          <w:szCs w:val="26"/>
          <w:lang w:eastAsia="zh-CN"/>
        </w:rPr>
        <w:t xml:space="preserve">униципальной услуги «Запись на обучение </w:t>
      </w:r>
      <w:r>
        <w:rPr>
          <w:rFonts w:ascii="Times New Roman" w:hAnsi="Times New Roman"/>
          <w:sz w:val="26"/>
          <w:szCs w:val="26"/>
          <w:lang w:eastAsia="zh-CN"/>
        </w:rPr>
        <w:br/>
        <w:t xml:space="preserve">по дополнительной общеобразовательной программе» документы, </w:t>
      </w:r>
      <w:r>
        <w:rPr>
          <w:rFonts w:ascii="Times New Roman" w:hAnsi="Times New Roman"/>
          <w:sz w:val="26"/>
          <w:szCs w:val="26"/>
          <w:lang w:eastAsia="zh-CN"/>
        </w:rPr>
        <w:br/>
      </w:r>
      <w:r>
        <w:rPr>
          <w:rFonts w:ascii="Times New Roman" w:hAnsi="Times New Roman"/>
          <w:sz w:val="26"/>
          <w:szCs w:val="26"/>
          <w:lang w:eastAsia="zh-CN"/>
        </w:rPr>
        <w:t xml:space="preserve">а </w:t>
      </w:r>
      <w:r>
        <w:rPr>
          <w:rFonts w:ascii="Times New Roman" w:hAnsi="Times New Roman"/>
          <w:sz w:val="26"/>
          <w:szCs w:val="26"/>
          <w:lang w:eastAsia="zh-CN"/>
        </w:rPr>
        <w:t xml:space="preserve">и</w:t>
      </w:r>
      <w:r>
        <w:rPr>
          <w:rFonts w:ascii="Times New Roman" w:hAnsi="Times New Roman"/>
          <w:sz w:val="26"/>
          <w:szCs w:val="26"/>
          <w:lang w:eastAsia="zh-CN"/>
        </w:rPr>
        <w:t xml:space="preserve">менно__________________________________________________________________</w:t>
      </w:r>
    </w:p>
    <w:p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__________________________________________________________________________</w:t>
      </w:r>
    </w:p>
    <w:p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(указание на конкретные ошибки)</w:t>
      </w:r>
    </w:p>
    <w:p>
      <w:pPr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zh-CN"/>
        </w:rPr>
      </w:pPr>
    </w:p>
    <w:p>
      <w:pPr>
        <w:spacing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К заявлению прилагаю:</w:t>
      </w:r>
    </w:p>
    <w:p>
      <w:pPr>
        <w:numPr>
          <w:numId w:val="11"/>
          <w:ilvl w:val="1"/>
        </w:numPr>
        <w:tabs>
          <w:tab w:val="clear" w:pos="4548"/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</w:t>
      </w:r>
    </w:p>
    <w:p>
      <w:pPr>
        <w:numPr>
          <w:numId w:val="11"/>
          <w:ilvl w:val="1"/>
        </w:numPr>
        <w:tabs>
          <w:tab w:val="clear" w:pos="4548"/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</w:t>
      </w:r>
    </w:p>
    <w:p>
      <w:pPr>
        <w:numPr>
          <w:numId w:val="11"/>
          <w:ilvl w:val="1"/>
        </w:numPr>
        <w:tabs>
          <w:tab w:val="clear" w:pos="4548"/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 xml:space="preserve">_____________________________________________________________</w:t>
      </w:r>
    </w:p>
    <w:p>
      <w:pPr>
        <w:pStyle w:val="ConsPlusNormal"/>
        <w:ind w:left="993"/>
        <w:contextualSpacing/>
        <w:jc w:val="center"/>
        <w:rPr>
          <w:rFonts w:ascii="Times New Roman" w:hAnsi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cs="Times New Roman"/>
          <w:sz w:val="24"/>
          <w:szCs w:val="24"/>
          <w:lang w:val="ru-RU" w:bidi="en-US"/>
        </w:rPr>
        <w:t xml:space="preserve">(указывается перечень документов, прилагаемых к заявлению)</w:t>
      </w:r>
    </w:p>
    <w:p>
      <w:pPr>
        <w:pStyle w:val="afb"/>
        <w:ind w:firstLine="0"/>
        <w:rPr>
          <w:sz w:val="26"/>
          <w:szCs w:val="26"/>
          <w:lang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rPr>
                <w:sz w:val="26"/>
                <w:szCs w:val="26"/>
                <w:lang w:eastAsia="zh-CN" w:bidi="en-US"/>
              </w:rPr>
            </w:pPr>
            <w:r>
              <w:rPr>
                <w:sz w:val="26"/>
                <w:szCs w:val="26"/>
                <w:lang w:eastAsia="zh-CN" w:bidi="en-US"/>
              </w:rPr>
              <w:t xml:space="preserve">___________________________________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4"/>
                <w:szCs w:val="24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Ф.И.О.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6"/>
                <w:szCs w:val="26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(представителя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аявителя)</w:t>
            </w:r>
          </w:p>
        </w:tc>
        <w:tc>
          <w:tcPr>
            <w:tcW w:w="492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</w:tcPr>
          <w:p>
            <w:pPr>
              <w:pStyle w:val="afb"/>
              <w:ind w:firstLine="0"/>
              <w:jc w:val="center"/>
              <w:rPr>
                <w:sz w:val="26"/>
                <w:szCs w:val="26"/>
                <w:lang w:eastAsia="zh-CN" w:bidi="en-US"/>
              </w:rPr>
            </w:pPr>
            <w:r>
              <w:rPr>
                <w:sz w:val="26"/>
                <w:szCs w:val="26"/>
                <w:lang w:eastAsia="zh-CN" w:bidi="en-US"/>
              </w:rPr>
              <w:t xml:space="preserve">___________________________________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4"/>
                <w:szCs w:val="24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Подпись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</w:t>
            </w:r>
          </w:p>
          <w:p>
            <w:pPr>
              <w:pStyle w:val="afb"/>
              <w:spacing w:line="240" w:lineRule="auto"/>
              <w:ind w:firstLine="0"/>
              <w:jc w:val="center"/>
              <w:rPr>
                <w:sz w:val="26"/>
                <w:szCs w:val="26"/>
                <w:lang w:eastAsia="zh-CN" w:bidi="en-US"/>
              </w:rPr>
            </w:pPr>
            <w:r>
              <w:rPr>
                <w:sz w:val="24"/>
                <w:szCs w:val="24"/>
                <w:lang w:eastAsia="zh-CN" w:bidi="en-US"/>
              </w:rPr>
              <w:t xml:space="preserve">(представителя </w:t>
            </w:r>
            <w:r>
              <w:rPr>
                <w:sz w:val="24"/>
                <w:szCs w:val="24"/>
                <w:lang w:eastAsia="zh-CN" w:bidi="en-US"/>
              </w:rPr>
              <w:t xml:space="preserve">з</w:t>
            </w:r>
            <w:r>
              <w:rPr>
                <w:sz w:val="24"/>
                <w:szCs w:val="24"/>
                <w:lang w:eastAsia="zh-CN" w:bidi="en-US"/>
              </w:rPr>
              <w:t xml:space="preserve">аявителя)</w:t>
            </w:r>
          </w:p>
        </w:tc>
      </w:tr>
    </w:tbl>
    <w:p>
      <w:pPr>
        <w:pStyle w:val="afb"/>
        <w:ind w:firstLine="0"/>
        <w:rPr>
          <w:sz w:val="26"/>
          <w:szCs w:val="26"/>
          <w:lang w:eastAsia="zh-CN" w:bidi="en-US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MS Mincho"/>
          <w:sz w:val="26"/>
          <w:szCs w:val="26"/>
          <w:lang w:eastAsia="zh-CN" w:bidi="en-US"/>
        </w:rPr>
        <w:t xml:space="preserve">Дата «___» ____________ 20____г.</w:t>
      </w:r>
    </w:p>
    <w:p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sectPr>
      <w:headerReference w:type="default" r:id="rId9"/>
      <w:pgSz w:w="11906" w:h="16838"/>
      <w:pgMar w:top="1134" w:right="567" w:bottom="1134" w:left="1701" w:header="709" w:footer="709" w:gutter="0"/>
      <w:pgNumType w:start="2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PT Sans">
    <w:panose1 w:val="020B0503020203020204"/>
  </w:font>
  <w:font w:name="Arial">
    <w:panose1 w:val="020B0604020202020204"/>
  </w:font>
  <w:font w:name="XO Thames">
    <w:panose1 w:val="0200060300000000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1"/>
      <w:jc w:val="center"/>
      <w:rPr>
        <w:rFonts w:ascii="Times New Roman" w:hAnsi="Times New Roman"/>
        <w:sz w:val="26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2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CFF6BF0A">
      <w:start w:val="1"/>
      <w:numFmt w:val="upperRoman"/>
      <w:lvlText w:val="%1."/>
      <w:lvlJc w:val="left"/>
      <w:pPr>
        <w:ind w:left="1080" w:hanging="720"/>
      </w:pPr>
      <w:rPr>
        <w:rFonts w:hint="default" w:cs="Times New Roman"/>
      </w:rPr>
    </w:lvl>
    <w:lvl w:ilvl="1" w:tplc="98E641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16854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4CE67F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084C8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144BE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3C174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36934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1E83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multiLevelType w:val="hybridMultilevel"/>
    <w:lvl w:ilvl="0" w:tplc="E9BEBD66">
      <w:start w:val="1"/>
      <w:numFmt w:val="decimal"/>
      <w:lvlText w:val="%1)"/>
      <w:lvlJc w:val="left"/>
      <w:pPr>
        <w:ind w:left="1637" w:hanging="360"/>
      </w:pPr>
    </w:lvl>
    <w:lvl w:ilvl="1" w:tplc="7214DBDC">
      <w:start w:val="1"/>
      <w:numFmt w:val="lowerLetter"/>
      <w:lvlText w:val="%2."/>
      <w:lvlJc w:val="left"/>
      <w:pPr>
        <w:ind w:left="2357" w:hanging="360"/>
      </w:pPr>
    </w:lvl>
    <w:lvl w:ilvl="2" w:tplc="27380FA4">
      <w:start w:val="1"/>
      <w:numFmt w:val="lowerRoman"/>
      <w:lvlText w:val="%3."/>
      <w:lvlJc w:val="right"/>
      <w:pPr>
        <w:ind w:left="3077" w:hanging="180"/>
      </w:pPr>
    </w:lvl>
    <w:lvl w:ilvl="3" w:tplc="756C4ABE">
      <w:start w:val="1"/>
      <w:numFmt w:val="decimal"/>
      <w:lvlText w:val="%4."/>
      <w:lvlJc w:val="left"/>
      <w:pPr>
        <w:ind w:left="3797" w:hanging="360"/>
      </w:pPr>
    </w:lvl>
    <w:lvl w:ilvl="4" w:tplc="D06C512C">
      <w:start w:val="1"/>
      <w:numFmt w:val="lowerLetter"/>
      <w:lvlText w:val="%5."/>
      <w:lvlJc w:val="left"/>
      <w:pPr>
        <w:ind w:left="4517" w:hanging="360"/>
      </w:pPr>
    </w:lvl>
    <w:lvl w:ilvl="5" w:tplc="6D8E48C0">
      <w:start w:val="1"/>
      <w:numFmt w:val="lowerRoman"/>
      <w:lvlText w:val="%6."/>
      <w:lvlJc w:val="right"/>
      <w:pPr>
        <w:ind w:left="5237" w:hanging="180"/>
      </w:pPr>
    </w:lvl>
    <w:lvl w:ilvl="6" w:tplc="44FCE28A">
      <w:start w:val="1"/>
      <w:numFmt w:val="decimal"/>
      <w:lvlText w:val="%7."/>
      <w:lvlJc w:val="left"/>
      <w:pPr>
        <w:ind w:left="5957" w:hanging="360"/>
      </w:pPr>
    </w:lvl>
    <w:lvl w:ilvl="7" w:tplc="52C48396">
      <w:start w:val="1"/>
      <w:numFmt w:val="lowerLetter"/>
      <w:lvlText w:val="%8."/>
      <w:lvlJc w:val="left"/>
      <w:pPr>
        <w:ind w:left="6677" w:hanging="360"/>
      </w:pPr>
    </w:lvl>
    <w:lvl w:ilvl="8" w:tplc="8CD08CF2">
      <w:start w:val="1"/>
      <w:numFmt w:val="lowerRoman"/>
      <w:lvlText w:val="%9."/>
      <w:lvlJc w:val="right"/>
      <w:pPr>
        <w:ind w:left="7397" w:hanging="180"/>
      </w:p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multiLevelType w:val="hybridMultilevel"/>
    <w:lvl w:ilvl="0" w:tplc="BA2A93F4">
      <w:start w:val="1"/>
      <w:numFmt w:val="decimal"/>
      <w:lvlText w:val="%1)"/>
      <w:lvlJc w:val="left"/>
      <w:pPr>
        <w:ind w:left="1637" w:hanging="360"/>
      </w:pPr>
    </w:lvl>
    <w:lvl w:ilvl="1" w:tplc="88EEA2FA">
      <w:start w:val="1"/>
      <w:numFmt w:val="lowerLetter"/>
      <w:lvlText w:val="%2."/>
      <w:lvlJc w:val="left"/>
      <w:pPr>
        <w:ind w:left="2357" w:hanging="360"/>
      </w:pPr>
    </w:lvl>
    <w:lvl w:ilvl="2" w:tplc="CAEEAD20">
      <w:start w:val="1"/>
      <w:numFmt w:val="lowerRoman"/>
      <w:lvlText w:val="%3."/>
      <w:lvlJc w:val="right"/>
      <w:pPr>
        <w:ind w:left="3077" w:hanging="180"/>
      </w:pPr>
    </w:lvl>
    <w:lvl w:ilvl="3" w:tplc="3E908D14">
      <w:start w:val="1"/>
      <w:numFmt w:val="decimal"/>
      <w:lvlText w:val="%4."/>
      <w:lvlJc w:val="left"/>
      <w:pPr>
        <w:ind w:left="3797" w:hanging="360"/>
      </w:pPr>
    </w:lvl>
    <w:lvl w:ilvl="4" w:tplc="D826DCEA">
      <w:start w:val="1"/>
      <w:numFmt w:val="lowerLetter"/>
      <w:lvlText w:val="%5."/>
      <w:lvlJc w:val="left"/>
      <w:pPr>
        <w:ind w:left="4517" w:hanging="360"/>
      </w:pPr>
    </w:lvl>
    <w:lvl w:ilvl="5" w:tplc="8F182CAC">
      <w:start w:val="1"/>
      <w:numFmt w:val="lowerRoman"/>
      <w:lvlText w:val="%6."/>
      <w:lvlJc w:val="right"/>
      <w:pPr>
        <w:ind w:left="5237" w:hanging="180"/>
      </w:pPr>
    </w:lvl>
    <w:lvl w:ilvl="6" w:tplc="12B8599E">
      <w:start w:val="1"/>
      <w:numFmt w:val="decimal"/>
      <w:lvlText w:val="%7."/>
      <w:lvlJc w:val="left"/>
      <w:pPr>
        <w:ind w:left="5957" w:hanging="360"/>
      </w:pPr>
    </w:lvl>
    <w:lvl w:ilvl="7" w:tplc="8F728416">
      <w:start w:val="1"/>
      <w:numFmt w:val="lowerLetter"/>
      <w:lvlText w:val="%8."/>
      <w:lvlJc w:val="left"/>
      <w:pPr>
        <w:ind w:left="6677" w:hanging="360"/>
      </w:pPr>
    </w:lvl>
    <w:lvl w:ilvl="8" w:tplc="DB6C5B86">
      <w:start w:val="1"/>
      <w:numFmt w:val="lowerRoman"/>
      <w:lvlText w:val="%9."/>
      <w:lvlJc w:val="right"/>
      <w:pPr>
        <w:ind w:left="7397" w:hanging="180"/>
      </w:pPr>
    </w:lvl>
  </w:abstractNum>
  <w:abstractNum w:abstractNumId="6">
    <w:multiLevelType w:val="hybridMultilevel"/>
    <w:lvl w:ilvl="0" w:tplc="257C56D2">
      <w:start w:val="1"/>
      <w:numFmt w:val="decimal"/>
      <w:lvlText w:val="%1)"/>
      <w:lvlJc w:val="left"/>
      <w:pPr>
        <w:ind w:left="1429" w:hanging="360"/>
      </w:pPr>
    </w:lvl>
    <w:lvl w:ilvl="1" w:tplc="3A1CB8E8">
      <w:start w:val="1"/>
      <w:numFmt w:val="lowerLetter"/>
      <w:lvlText w:val="%2."/>
      <w:lvlJc w:val="left"/>
      <w:pPr>
        <w:ind w:left="1440" w:hanging="360"/>
      </w:pPr>
    </w:lvl>
    <w:lvl w:ilvl="2" w:tplc="28E07E7A">
      <w:start w:val="1"/>
      <w:numFmt w:val="lowerRoman"/>
      <w:lvlText w:val="%3."/>
      <w:lvlJc w:val="right"/>
      <w:pPr>
        <w:ind w:left="2160" w:hanging="180"/>
      </w:pPr>
    </w:lvl>
    <w:lvl w:ilvl="3" w:tplc="8C401574">
      <w:start w:val="1"/>
      <w:numFmt w:val="decimal"/>
      <w:lvlText w:val="%4."/>
      <w:lvlJc w:val="left"/>
      <w:pPr>
        <w:ind w:left="2880" w:hanging="360"/>
      </w:pPr>
    </w:lvl>
    <w:lvl w:ilvl="4" w:tplc="8658632C">
      <w:start w:val="1"/>
      <w:numFmt w:val="lowerLetter"/>
      <w:lvlText w:val="%5."/>
      <w:lvlJc w:val="left"/>
      <w:pPr>
        <w:ind w:left="3600" w:hanging="360"/>
      </w:pPr>
    </w:lvl>
    <w:lvl w:ilvl="5" w:tplc="2D768F76">
      <w:start w:val="1"/>
      <w:numFmt w:val="lowerRoman"/>
      <w:lvlText w:val="%6."/>
      <w:lvlJc w:val="right"/>
      <w:pPr>
        <w:ind w:left="4320" w:hanging="180"/>
      </w:pPr>
    </w:lvl>
    <w:lvl w:ilvl="6" w:tplc="068CA870">
      <w:start w:val="1"/>
      <w:numFmt w:val="decimal"/>
      <w:lvlText w:val="%7."/>
      <w:lvlJc w:val="left"/>
      <w:pPr>
        <w:ind w:left="5040" w:hanging="360"/>
      </w:pPr>
    </w:lvl>
    <w:lvl w:ilvl="7" w:tplc="7616B642">
      <w:start w:val="1"/>
      <w:numFmt w:val="lowerLetter"/>
      <w:lvlText w:val="%8."/>
      <w:lvlJc w:val="left"/>
      <w:pPr>
        <w:ind w:left="5760" w:hanging="360"/>
      </w:pPr>
    </w:lvl>
    <w:lvl w:ilvl="8" w:tplc="7A10145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 w:tplc="4D96E656">
      <w:start w:val="1"/>
      <w:numFmt w:val="decimal"/>
      <w:lvlText w:val="%1)"/>
      <w:lvlJc w:val="left"/>
      <w:pPr>
        <w:ind w:left="1429" w:hanging="360"/>
      </w:pPr>
    </w:lvl>
    <w:lvl w:ilvl="1" w:tplc="F38C0A7C">
      <w:start w:val="1"/>
      <w:numFmt w:val="lowerLetter"/>
      <w:lvlText w:val="%2."/>
      <w:lvlJc w:val="left"/>
      <w:pPr>
        <w:ind w:left="2149" w:hanging="360"/>
      </w:pPr>
    </w:lvl>
    <w:lvl w:ilvl="2" w:tplc="A38262EC">
      <w:start w:val="1"/>
      <w:numFmt w:val="lowerRoman"/>
      <w:lvlText w:val="%3."/>
      <w:lvlJc w:val="right"/>
      <w:pPr>
        <w:ind w:left="2869" w:hanging="180"/>
      </w:pPr>
    </w:lvl>
    <w:lvl w:ilvl="3" w:tplc="847E431A">
      <w:start w:val="1"/>
      <w:numFmt w:val="decimal"/>
      <w:lvlText w:val="%4."/>
      <w:lvlJc w:val="left"/>
      <w:pPr>
        <w:ind w:left="3589" w:hanging="360"/>
      </w:pPr>
    </w:lvl>
    <w:lvl w:ilvl="4" w:tplc="C942A382">
      <w:start w:val="1"/>
      <w:numFmt w:val="lowerLetter"/>
      <w:lvlText w:val="%5."/>
      <w:lvlJc w:val="left"/>
      <w:pPr>
        <w:ind w:left="4309" w:hanging="360"/>
      </w:pPr>
    </w:lvl>
    <w:lvl w:ilvl="5" w:tplc="39C8FB72">
      <w:start w:val="1"/>
      <w:numFmt w:val="lowerRoman"/>
      <w:lvlText w:val="%6."/>
      <w:lvlJc w:val="right"/>
      <w:pPr>
        <w:ind w:left="5029" w:hanging="180"/>
      </w:pPr>
    </w:lvl>
    <w:lvl w:ilvl="6" w:tplc="08A63D84">
      <w:start w:val="1"/>
      <w:numFmt w:val="decimal"/>
      <w:lvlText w:val="%7."/>
      <w:lvlJc w:val="left"/>
      <w:pPr>
        <w:ind w:left="5749" w:hanging="360"/>
      </w:pPr>
    </w:lvl>
    <w:lvl w:ilvl="7" w:tplc="6CEAB8E4">
      <w:start w:val="1"/>
      <w:numFmt w:val="lowerLetter"/>
      <w:lvlText w:val="%8."/>
      <w:lvlJc w:val="left"/>
      <w:pPr>
        <w:ind w:left="6469" w:hanging="360"/>
      </w:pPr>
    </w:lvl>
    <w:lvl w:ilvl="8" w:tplc="A6769E24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 w:tplc="182218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5609BA">
      <w:start w:val="1"/>
      <w:numFmt w:val="lowerLetter"/>
      <w:lvlText w:val="%2."/>
      <w:lvlJc w:val="left"/>
      <w:pPr>
        <w:ind w:left="1440" w:hanging="360"/>
      </w:pPr>
    </w:lvl>
    <w:lvl w:ilvl="2" w:tplc="9872EC3C">
      <w:start w:val="1"/>
      <w:numFmt w:val="lowerRoman"/>
      <w:lvlText w:val="%3."/>
      <w:lvlJc w:val="right"/>
      <w:pPr>
        <w:ind w:left="2160" w:hanging="180"/>
      </w:pPr>
    </w:lvl>
    <w:lvl w:ilvl="3" w:tplc="7AEADBCC">
      <w:start w:val="1"/>
      <w:numFmt w:val="decimal"/>
      <w:lvlText w:val="%4."/>
      <w:lvlJc w:val="left"/>
      <w:pPr>
        <w:ind w:left="2880" w:hanging="360"/>
      </w:pPr>
    </w:lvl>
    <w:lvl w:ilvl="4" w:tplc="CA745454">
      <w:start w:val="1"/>
      <w:numFmt w:val="lowerLetter"/>
      <w:lvlText w:val="%5."/>
      <w:lvlJc w:val="left"/>
      <w:pPr>
        <w:ind w:left="3600" w:hanging="360"/>
      </w:pPr>
    </w:lvl>
    <w:lvl w:ilvl="5" w:tplc="B4AEF31C">
      <w:start w:val="1"/>
      <w:numFmt w:val="lowerRoman"/>
      <w:lvlText w:val="%6."/>
      <w:lvlJc w:val="right"/>
      <w:pPr>
        <w:ind w:left="4320" w:hanging="180"/>
      </w:pPr>
    </w:lvl>
    <w:lvl w:ilvl="6" w:tplc="052CBCE0">
      <w:start w:val="1"/>
      <w:numFmt w:val="decimal"/>
      <w:lvlText w:val="%7."/>
      <w:lvlJc w:val="left"/>
      <w:pPr>
        <w:ind w:left="5040" w:hanging="360"/>
      </w:pPr>
    </w:lvl>
    <w:lvl w:ilvl="7" w:tplc="60203B5C">
      <w:start w:val="1"/>
      <w:numFmt w:val="lowerLetter"/>
      <w:lvlText w:val="%8."/>
      <w:lvlJc w:val="left"/>
      <w:pPr>
        <w:ind w:left="5760" w:hanging="360"/>
      </w:pPr>
    </w:lvl>
    <w:lvl w:ilvl="8" w:tplc="C0B452D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 w:tplc="AB3456C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6962477E">
      <w:start w:val="1"/>
      <w:numFmt w:val="lowerLetter"/>
      <w:lvlText w:val="%2."/>
      <w:lvlJc w:val="left"/>
      <w:pPr>
        <w:ind w:left="1440" w:hanging="360"/>
      </w:pPr>
    </w:lvl>
    <w:lvl w:ilvl="2" w:tplc="15E0B4E2">
      <w:start w:val="1"/>
      <w:numFmt w:val="lowerRoman"/>
      <w:lvlText w:val="%3."/>
      <w:lvlJc w:val="right"/>
      <w:pPr>
        <w:ind w:left="2160" w:hanging="180"/>
      </w:pPr>
    </w:lvl>
    <w:lvl w:ilvl="3" w:tplc="AF8E7AD0">
      <w:start w:val="1"/>
      <w:numFmt w:val="decimal"/>
      <w:lvlText w:val="%4."/>
      <w:lvlJc w:val="left"/>
      <w:pPr>
        <w:ind w:left="2880" w:hanging="360"/>
      </w:pPr>
    </w:lvl>
    <w:lvl w:ilvl="4" w:tplc="20E2C644">
      <w:start w:val="1"/>
      <w:numFmt w:val="lowerLetter"/>
      <w:lvlText w:val="%5."/>
      <w:lvlJc w:val="left"/>
      <w:pPr>
        <w:ind w:left="3600" w:hanging="360"/>
      </w:pPr>
    </w:lvl>
    <w:lvl w:ilvl="5" w:tplc="C180EE42">
      <w:start w:val="1"/>
      <w:numFmt w:val="lowerRoman"/>
      <w:lvlText w:val="%6."/>
      <w:lvlJc w:val="right"/>
      <w:pPr>
        <w:ind w:left="4320" w:hanging="180"/>
      </w:pPr>
    </w:lvl>
    <w:lvl w:ilvl="6" w:tplc="17EAE83E">
      <w:start w:val="1"/>
      <w:numFmt w:val="decimal"/>
      <w:lvlText w:val="%7."/>
      <w:lvlJc w:val="left"/>
      <w:pPr>
        <w:ind w:left="5040" w:hanging="360"/>
      </w:pPr>
    </w:lvl>
    <w:lvl w:ilvl="7" w:tplc="2AD494DA">
      <w:start w:val="1"/>
      <w:numFmt w:val="lowerLetter"/>
      <w:lvlText w:val="%8."/>
      <w:lvlJc w:val="left"/>
      <w:pPr>
        <w:ind w:left="5760" w:hanging="360"/>
      </w:pPr>
    </w:lvl>
    <w:lvl w:ilvl="8" w:tplc="18A6FBB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000000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4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link w:val="1"/>
    <w:qFormat/>
  </w:style>
  <w:style w:type="paragraph" w:styleId="10">
    <w:name w:val="heading 1"/>
    <w:next w:val="a"/>
    <w:link w:val="12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6Char" w:customStyle="1">
    <w:name w:val="Heading 6 Char"/>
    <w:basedOn w:val="a0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a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a0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a0"/>
    <w:uiPriority w:val="9"/>
    <w:rPr>
      <w:rFonts w:ascii="Arial" w:hAnsi="Arial" w:eastAsia="Arial" w:cs="Arial"/>
      <w:i/>
      <w:iCs/>
      <w:sz w:val="21"/>
      <w:szCs w:val="21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a0"/>
    <w:uiPriority w:val="9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a0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a0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styleId="TitleChar" w:customStyle="1">
    <w:name w:val="Title Char"/>
    <w:basedOn w:val="a0"/>
    <w:uiPriority w:val="10"/>
    <w:rPr>
      <w:sz w:val="48"/>
      <w:szCs w:val="48"/>
    </w:rPr>
  </w:style>
  <w:style w:type="character" w:styleId="SubtitleChar" w:customStyle="1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6" w:customStyle="1">
    <w:name w:val="Выделенная цитата Знак"/>
    <w:link w:val="a5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0" w:customStyle="1">
    <w:name w:val="Таблица простая 1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10" w:customStyle="1">
    <w:name w:val="Таблица простая 21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 w:customStyle="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 w:customStyle="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 w:customStyle="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1" w:customStyle="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1" w:customStyle="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1" w:customStyle="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1" w:customStyle="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1" w:customStyle="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1" w:customStyle="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1" w:customStyle="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10" w:customStyle="1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10" w:customStyle="1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10" w:customStyle="1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10" w:customStyle="1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10" w:customStyle="1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10" w:customStyle="1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10" w:customStyle="1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styleId="a9" w:customStyle="1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styleId="ac" w:customStyle="1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1" w:customStyle="1">
    <w:name w:val="Обычный1"/>
  </w:style>
  <w:style w:type="paragraph" w:styleId="13" w:customStyle="1">
    <w:name w:val="Основной шрифт абзаца1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styleId="24" w:customStyle="1">
    <w:name w:val="Оглавление 2 Знак"/>
    <w:link w:val="23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styleId="43" w:customStyle="1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styleId="62" w:customStyle="1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styleId="72" w:customStyle="1">
    <w:name w:val="Оглавление 7 Знак"/>
    <w:link w:val="71"/>
    <w:rPr>
      <w:rFonts w:ascii="XO Thames" w:hAnsi="XO Thames"/>
      <w:sz w:val="28"/>
    </w:rPr>
  </w:style>
  <w:style w:type="paragraph" w:styleId="Endnote" w:customStyle="1">
    <w:name w:val="Endnote"/>
    <w:link w:val="Endnote0"/>
    <w:pPr>
      <w:ind w:firstLine="851"/>
      <w:jc w:val="both"/>
    </w:pPr>
    <w:rPr>
      <w:rFonts w:ascii="XO Thames" w:hAnsi="XO Thames"/>
    </w:rPr>
  </w:style>
  <w:style w:type="character" w:styleId="Endnote0" w:customStyle="1">
    <w:name w:val="Endnote"/>
    <w:link w:val="Endnote"/>
    <w:rPr>
      <w:rFonts w:ascii="XO Thames" w:hAnsi="XO Thames"/>
      <w:sz w:val="22"/>
    </w:rPr>
  </w:style>
  <w:style w:type="character" w:styleId="30" w:customStyle="1">
    <w:name w:val="Заголовок 3 Знак"/>
    <w:link w:val="3"/>
    <w:rPr>
      <w:rFonts w:ascii="XO Thames" w:hAnsi="XO Thames"/>
      <w:b/>
      <w:sz w:val="26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styleId="33" w:customStyle="1">
    <w:name w:val="Оглавление 3 Знак"/>
    <w:link w:val="32"/>
    <w:rPr>
      <w:rFonts w:ascii="XO Thames" w:hAnsi="XO Thames"/>
      <w:sz w:val="28"/>
    </w:rPr>
  </w:style>
  <w:style w:type="character" w:styleId="50" w:customStyle="1">
    <w:name w:val="Заголовок 5 Знак"/>
    <w:link w:val="5"/>
    <w:rPr>
      <w:rFonts w:ascii="XO Thames" w:hAnsi="XO Thames"/>
      <w:b/>
      <w:sz w:val="22"/>
    </w:rPr>
  </w:style>
  <w:style w:type="character" w:styleId="12" w:customStyle="1">
    <w:name w:val="Заголовок 1 Знак"/>
    <w:link w:val="10"/>
    <w:rPr>
      <w:rFonts w:ascii="XO Thames" w:hAnsi="XO Thames"/>
      <w:b/>
      <w:sz w:val="32"/>
    </w:rPr>
  </w:style>
  <w:style w:type="paragraph" w:styleId="14" w:customStyle="1">
    <w:name w:val="Гиперссылка1"/>
    <w:link w:val="af0"/>
    <w:rPr>
      <w:color w:val="0000ff"/>
      <w:u w:val="single"/>
    </w:rPr>
  </w:style>
  <w:style w:type="character" w:styleId="af0">
    <w:name w:val="Hyperlink"/>
    <w:link w:val="14"/>
    <w:rPr>
      <w:color w:val="0000ff"/>
      <w:u w:val="single"/>
    </w:rPr>
  </w:style>
  <w:style w:type="paragraph" w:styleId="Footnote" w:customStyle="1">
    <w:name w:val="Footnote"/>
    <w:link w:val="Footnote0"/>
    <w:pPr>
      <w:ind w:firstLine="851"/>
      <w:jc w:val="both"/>
    </w:pPr>
    <w:rPr>
      <w:rFonts w:ascii="XO Thames" w:hAnsi="XO Thames"/>
    </w:rPr>
  </w:style>
  <w:style w:type="character" w:styleId="Footnote0" w:customStyle="1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styleId="16" w:customStyle="1">
    <w:name w:val="Оглавление 1 Знак"/>
    <w:link w:val="15"/>
    <w:rPr>
      <w:rFonts w:ascii="XO Thames" w:hAnsi="XO Thames"/>
      <w:b/>
      <w:sz w:val="28"/>
    </w:rPr>
  </w:style>
  <w:style w:type="paragraph" w:styleId="HeaderandFooter" w:customStyle="1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styleId="HeaderandFooter0" w:customStyle="1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styleId="92" w:customStyle="1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styleId="82" w:customStyle="1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styleId="53" w:customStyle="1">
    <w:name w:val="Оглавление 5 Знак"/>
    <w:link w:val="52"/>
    <w:rPr>
      <w:rFonts w:ascii="XO Thames" w:hAnsi="XO Thames"/>
      <w:sz w:val="28"/>
    </w:rPr>
  </w:style>
  <w:style w:type="paragraph" w:styleId="af1">
    <w:name w:val="header"/>
    <w:basedOn w:val="a"/>
    <w:link w:val="af2"/>
    <w:pPr>
      <w:tabs>
        <w:tab w:val="center" w:pos="4677"/>
        <w:tab w:val="right" w:pos="9355"/>
      </w:tabs>
      <w:spacing w:after="0" w:line="240" w:lineRule="auto"/>
    </w:pPr>
  </w:style>
  <w:style w:type="character" w:styleId="af2" w:customStyle="1">
    <w:name w:val="Верхний колонтитул Знак"/>
    <w:basedOn w:val="1"/>
    <w:link w:val="af1"/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styleId="af4" w:customStyle="1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  <w:spacing w:after="0" w:line="240" w:lineRule="auto"/>
    </w:pPr>
  </w:style>
  <w:style w:type="character" w:styleId="af6" w:customStyle="1">
    <w:name w:val="Нижний колонтитул Знак"/>
    <w:basedOn w:val="1"/>
    <w:link w:val="af5"/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styleId="af8" w:customStyle="1">
    <w:name w:val="Заголовок Знак"/>
    <w:link w:val="af7"/>
    <w:rPr>
      <w:rFonts w:ascii="XO Thames" w:hAnsi="XO Thames"/>
      <w:b/>
      <w:caps/>
      <w:sz w:val="40"/>
    </w:rPr>
  </w:style>
  <w:style w:type="character" w:styleId="40" w:customStyle="1">
    <w:name w:val="Заголовок 4 Знак"/>
    <w:link w:val="4"/>
    <w:rPr>
      <w:rFonts w:ascii="XO Thames" w:hAnsi="XO Thames"/>
      <w:b/>
      <w:sz w:val="24"/>
    </w:rPr>
  </w:style>
  <w:style w:type="character" w:styleId="20" w:customStyle="1">
    <w:name w:val="Заголовок 2 Знак"/>
    <w:link w:val="2"/>
    <w:rPr>
      <w:rFonts w:ascii="XO Thames" w:hAnsi="XO Thames"/>
      <w:b/>
      <w:sz w:val="28"/>
    </w:rPr>
  </w:style>
  <w:style w:type="table" w:styleId="af9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ConsPlusNormal" w:customStyle="1">
    <w:name w:val="ConsPlusNormal"/>
    <w:link w:val="ConsPlusNormal0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</w:pPr>
    <w:rPr>
      <w:rFonts w:ascii="Arial" w:hAnsi="Arial" w:cs="Arial"/>
      <w:color w:val="auto"/>
      <w:sz w:val="20"/>
      <w:lang w:val="en-US" w:eastAsia="zh-CN"/>
    </w:rPr>
  </w:style>
  <w:style w:type="paragraph" w:styleId="ConsPlusTitle" w:customStyle="1">
    <w:name w:val="ConsPlusTitle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</w:pPr>
    <w:rPr>
      <w:rFonts w:ascii="Times New Roman" w:hAnsi="Times New Roman"/>
      <w:b/>
      <w:bCs/>
      <w:color w:val="00000a"/>
      <w:sz w:val="24"/>
      <w:szCs w:val="24"/>
      <w:lang w:eastAsia="zh-CN"/>
    </w:rPr>
  </w:style>
  <w:style w:type="paragraph" w:styleId="afa" w:customStyle="1">
    <w:name w:val="Содержимое таблицы"/>
    <w:basedOn w:val="a7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clear" w:color="auto" w:fill="ffffff"/>
    </w:pPr>
    <w:rPr>
      <w:rFonts w:ascii="PT Sans" w:hAnsi="PT Sans" w:eastAsia="PT Sans" w:cs="PT Sans"/>
      <w:b w:val="0"/>
      <w:bCs w:val="0"/>
      <w:color w:val="00000a"/>
      <w:sz w:val="22"/>
      <w:szCs w:val="22"/>
      <w:lang w:eastAsia="en-US"/>
    </w:rPr>
  </w:style>
  <w:style w:type="character" w:styleId="63" w:customStyle="1">
    <w:name w:val="Основной текст6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5"/>
      <w:szCs w:val="25"/>
      <w:u w:val="none"/>
      <w:shd w:val="clear" w:color="auto" w:fill="ffffff"/>
      <w:vertAlign w:val="baseline"/>
      <w:lang w:val="ru-RU"/>
    </w:rPr>
  </w:style>
  <w:style w:type="paragraph" w:styleId="112" w:customStyle="1">
    <w:name w:val="Основной текст11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clear" w:color="auto" w:fill="ffffff"/>
      <w:spacing w:after="0" w:line="298" w:lineRule="exact"/>
      <w:ind w:hanging="460"/>
    </w:pPr>
    <w:rPr>
      <w:rFonts w:ascii="Times New Roman" w:hAnsi="Times New Roman"/>
      <w:color w:val="auto"/>
      <w:sz w:val="25"/>
      <w:szCs w:val="25"/>
      <w:lang w:val="en-US" w:eastAsia="zh-CN"/>
    </w:rPr>
  </w:style>
  <w:style w:type="paragraph" w:styleId="17" w:customStyle="1">
    <w:name w:val="Абзац списка1"/>
    <w:basedOn w:val="a"/>
    <w:pPr>
      <w:ind w:left="720"/>
    </w:pPr>
    <w:rPr>
      <w:rFonts w:ascii="Calibri" w:hAnsi="Calibri"/>
      <w:color w:val="auto"/>
      <w:szCs w:val="22"/>
      <w:lang w:eastAsia="en-US"/>
    </w:rPr>
  </w:style>
  <w:style w:type="paragraph" w:styleId="111" w:customStyle="1">
    <w:name w:val="Рег. 1.1.1"/>
    <w:basedOn w:val="a"/>
    <w:pPr>
      <w:numPr>
        <w:numId w:val="4"/>
        <w:ilvl w:val="2"/>
      </w:numPr>
      <w:spacing w:after="0"/>
      <w:jc w:val="both"/>
    </w:pPr>
    <w:rPr>
      <w:rFonts w:ascii="Times New Roman" w:hAnsi="Times New Roman" w:eastAsia="Calibri"/>
      <w:color w:val="auto"/>
      <w:sz w:val="28"/>
      <w:szCs w:val="28"/>
      <w:lang w:eastAsia="en-US"/>
    </w:rPr>
  </w:style>
  <w:style w:type="paragraph" w:styleId="11" w:customStyle="1">
    <w:name w:val="Рег. Основной текст уровнеь 1.1 (базовый)"/>
    <w:basedOn w:val="a"/>
    <w:pPr>
      <w:numPr>
        <w:numId w:val="4"/>
        <w:ilvl w:val="1"/>
      </w:numPr>
      <w:spacing w:after="0"/>
      <w:jc w:val="both"/>
    </w:pPr>
    <w:rPr>
      <w:rFonts w:ascii="Times New Roman" w:hAnsi="Times New Roman" w:eastAsia="Calibri"/>
      <w:color w:val="auto"/>
      <w:sz w:val="28"/>
      <w:szCs w:val="28"/>
      <w:lang w:eastAsia="en-US"/>
    </w:rPr>
  </w:style>
  <w:style w:type="character" w:styleId="ConsPlusNormal0" w:customStyle="1">
    <w:name w:val="ConsPlusNormal Знак"/>
    <w:link w:val="ConsPlusNormal"/>
    <w:locked/>
    <w:rPr>
      <w:rFonts w:ascii="Arial" w:hAnsi="Arial" w:cs="Arial"/>
      <w:color w:val="auto"/>
      <w:sz w:val="20"/>
      <w:lang w:val="en-US" w:eastAsia="zh-CN"/>
    </w:rPr>
  </w:style>
  <w:style w:type="paragraph" w:styleId="afb" w:customStyle="1">
    <w:name w:val="Письмо"/>
    <w:basedOn w:val="a"/>
    <w:pPr>
      <w:spacing w:after="0" w:line="320" w:lineRule="exact"/>
      <w:ind w:firstLine="720"/>
      <w:jc w:val="both"/>
    </w:pPr>
    <w:rPr>
      <w:rFonts w:ascii="Times New Roman" w:hAnsi="Times New Roman"/>
      <w:color w:val="auto"/>
      <w:sz w:val="28"/>
      <w:szCs w:val="28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fd" w:customStyle="1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430C0-68E3-4C8C-BC00-D939F8E8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73923</Characters>
  <CharactersWithSpaces>86718</CharactersWithSpaces>
  <Company/>
  <DocSecurity>0</DocSecurity>
  <HyperlinksChanged>false</HyperlinksChanged>
  <Lines>616</Lines>
  <LinksUpToDate>false</LinksUpToDate>
  <Pages>39</Pages>
  <Paragraphs>173</Paragraphs>
  <ScaleCrop>false</ScaleCrop>
  <SharedDoc>false</SharedDoc>
  <Template>Normal.dotm</Template>
  <TotalTime>3670</TotalTime>
  <Words>12968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33</cp:revision>
  <cp:lastPrinted>2025-04-02T06:45:00Z</cp:lastPrinted>
  <dcterms:created xsi:type="dcterms:W3CDTF">2025-03-24T08:14:00Z</dcterms:created>
  <dcterms:modified xsi:type="dcterms:W3CDTF">2025-04-09T07:46:00Z</dcterms:modified>
</cp:coreProperties>
</file>