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4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 w:themeColor="text1"/>
          <w:sz w:val="28"/>
          <w:szCs w:val="28"/>
        </w:rPr>
      </w:r>
    </w:p>
    <w:p>
      <w:pPr>
        <w:pStyle w:val="64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                на конкуренцию </w:t>
      </w:r>
      <w:r>
        <w:rPr>
          <w:b/>
          <w:color w:val="000000" w:themeColor="text1"/>
          <w:sz w:val="28"/>
          <w:szCs w:val="28"/>
        </w:rPr>
      </w:r>
    </w:p>
    <w:p>
      <w:pPr>
        <w:pStyle w:val="64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tbl>
      <w:tblPr>
        <w:tblW w:w="934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344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44" w:type="dxa"/>
            <w:textDirection w:val="lrTb"/>
            <w:noWrap w:val="false"/>
          </w:tcPr>
          <w:p>
            <w:pPr>
              <w:pStyle w:val="641"/>
              <w:jc w:val="center"/>
              <w:widowControl w:val="off"/>
              <w:rPr>
                <w:b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b/>
                <w:sz w:val="24"/>
                <w:szCs w:val="24"/>
              </w:rPr>
              <w:t xml:space="preserve">Проект</w:t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1_1353"/>
              <w:ind w:left="0"/>
              <w:spacing w:before="3"/>
              <w:rPr>
                <w:sz w:val="27"/>
              </w:rPr>
            </w:pPr>
            <w:r>
              <w:rPr>
                <w:sz w:val="27"/>
              </w:rPr>
            </w:r>
            <w:r/>
            <w:r>
              <w:rPr>
                <w:sz w:val="27"/>
              </w:rPr>
            </w:r>
          </w:p>
          <w:p>
            <w:pPr>
              <w:pStyle w:val="641"/>
              <w:ind w:firstLine="709"/>
              <w:jc w:val="both"/>
              <w:spacing w:before="0" w:after="0" w:line="240" w:lineRule="auto"/>
              <w:widowControl w:val="off"/>
              <w:tabs>
                <w:tab w:val="clear" w:pos="708" w:leader="none"/>
                <w:tab w:val="left" w:pos="1062" w:leader="none"/>
              </w:tabs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  <w:t xml:space="preserve">Проект </w:t>
            </w:r>
            <w:r>
              <w:rPr>
                <w:rFonts w:eastAsia="Calibri"/>
                <w:b w:val="0"/>
                <w:bCs w:val="0"/>
                <w:sz w:val="24"/>
                <w:szCs w:val="24"/>
              </w:rPr>
              <w:t xml:space="preserve">постановления администрации муниципального района «Ивнянский </w:t>
            </w:r>
            <w:r>
              <w:rPr>
                <w:rFonts w:eastAsia="Calibri"/>
                <w:b w:val="0"/>
                <w:bCs w:val="0"/>
                <w:sz w:val="24"/>
                <w:szCs w:val="24"/>
              </w:rPr>
              <w:t xml:space="preserve">район» </w:t>
            </w:r>
            <w:r>
              <w:rPr>
                <w:rFonts w:eastAsia="Calibri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Об определении уполномоченного органа</w:t>
            </w:r>
            <w:r>
              <w:rPr>
                <w:rFonts w:eastAsia="Calibri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PT Astra Serif" w:hAnsi="PT Astra Serif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 w:bidi="ru-RU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641"/>
              <w:jc w:val="center"/>
              <w:widowControl w:val="off"/>
              <w:rPr>
                <w:i/>
                <w:color w:val="000000" w:themeColor="text1"/>
              </w:rPr>
              <w:pBdr>
                <w:bottom w:val="single" w:color="000000" w:sz="12" w:space="1"/>
              </w:pBdr>
            </w:pPr>
            <w:r>
              <w:rPr>
                <w:i/>
                <w:color w:val="000000" w:themeColor="text1"/>
              </w:rPr>
            </w:r>
            <w:r>
              <w:rPr>
                <w:i/>
                <w:color w:val="000000" w:themeColor="text1"/>
              </w:rPr>
            </w:r>
          </w:p>
          <w:p>
            <w:pPr>
              <w:pStyle w:val="641"/>
              <w:jc w:val="center"/>
              <w:widowControl w:val="off"/>
              <w:rPr>
                <w:b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b/>
                <w:sz w:val="24"/>
                <w:szCs w:val="24"/>
              </w:rPr>
              <w:t xml:space="preserve">Управление социальной защиты населения администрации Ивнянского района</w:t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641"/>
              <w:widowControl w:val="off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60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44" w:type="dxa"/>
            <w:textDirection w:val="lrTb"/>
            <w:noWrap w:val="false"/>
          </w:tcPr>
          <w:p>
            <w:pPr>
              <w:pStyle w:val="641"/>
              <w:jc w:val="both"/>
              <w:widowControl w:val="off"/>
              <w:tabs>
                <w:tab w:val="clear" w:pos="708" w:leader="none"/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44" w:type="dxa"/>
            <w:textDirection w:val="lrTb"/>
            <w:noWrap w:val="false"/>
          </w:tcPr>
          <w:p>
            <w:pPr>
              <w:pStyle w:val="641"/>
              <w:jc w:val="both"/>
              <w:widowControl w:val="off"/>
              <w:tabs>
                <w:tab w:val="clear" w:pos="708" w:leader="none"/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-</w:t>
            </w:r>
            <w:r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 соответствии с постановлением </w:t>
            </w:r>
            <w:r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Губернатора</w:t>
            </w:r>
            <w:r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Белгородской области                                 от </w:t>
            </w:r>
            <w:r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03</w:t>
            </w:r>
            <w:r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апреля</w:t>
            </w:r>
            <w:r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2023 года № </w:t>
            </w:r>
            <w:r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51</w:t>
            </w:r>
            <w:r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-пп «</w:t>
            </w:r>
            <w:r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 оказании помощи отдельным категориям граждан</w:t>
            </w:r>
            <w:r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», </w:t>
            </w:r>
            <w:r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 06 декабря</w:t>
            </w:r>
            <w:r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2024 года № 198 «О внесении изменений в постановление Губернатора Белгородской области от 03 апреля 2023 года № 51»</w:t>
            </w:r>
            <w:r>
              <w:rPr>
                <w:rFonts w:ascii="PT Astra Serif" w:hAnsi="PT Astra Serif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44" w:type="dxa"/>
            <w:textDirection w:val="lrTb"/>
            <w:noWrap w:val="false"/>
          </w:tcPr>
          <w:p>
            <w:pPr>
              <w:pStyle w:val="641"/>
              <w:jc w:val="both"/>
              <w:widowControl w:val="off"/>
              <w:tabs>
                <w:tab w:val="clear" w:pos="708" w:leader="none"/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44" w:type="dxa"/>
            <w:textDirection w:val="lrTb"/>
            <w:noWrap w:val="false"/>
          </w:tcPr>
          <w:p>
            <w:pPr>
              <w:pStyle w:val="641"/>
              <w:jc w:val="both"/>
              <w:widowControl w:val="off"/>
              <w:tabs>
                <w:tab w:val="clear" w:pos="708" w:leader="none"/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Положения проекта нормативного правового акта не окажут влияния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состояние конкурентной среды на рынках товаров, работ, услуг Ивнянского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44" w:type="dxa"/>
            <w:textDirection w:val="lrTb"/>
            <w:noWrap w:val="false"/>
          </w:tcPr>
          <w:p>
            <w:pPr>
              <w:pStyle w:val="641"/>
              <w:jc w:val="both"/>
              <w:widowControl w:val="off"/>
              <w:tabs>
                <w:tab w:val="clear" w:pos="708" w:leader="none"/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44" w:type="dxa"/>
            <w:textDirection w:val="lrTb"/>
            <w:noWrap w:val="false"/>
          </w:tcPr>
          <w:p>
            <w:pPr>
              <w:pStyle w:val="641"/>
              <w:widowControl w:val="off"/>
              <w:tabs>
                <w:tab w:val="clear" w:pos="708" w:leader="none"/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Отсутствуют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641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64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1134" w:left="1701" w:header="709" w:footer="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lbertus Extra Bold">
    <w:panose1 w:val="02000603000000000000"/>
  </w:font>
  <w:font w:name="Noto Sans Devanagari">
    <w:panose1 w:val="020B05020405040202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60609769"/>
      <w:docPartObj>
        <w:docPartGallery w:val="Page Numbers (Top of Page)"/>
        <w:docPartUnique w:val="true"/>
      </w:docPartObj>
      <w:rPr/>
    </w:sdtPr>
    <w:sdtContent>
      <w:p>
        <w:pPr>
          <w:pStyle w:val="67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0</w:t>
        </w:r>
        <w:r>
          <w:fldChar w:fldCharType="end"/>
        </w:r>
        <w:r/>
      </w:p>
    </w:sdtContent>
  </w:sdt>
  <w:p>
    <w:pPr>
      <w:pStyle w:val="67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43"/>
    <w:link w:val="64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1"/>
    <w:next w:val="64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1"/>
    <w:next w:val="64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1"/>
    <w:next w:val="64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1"/>
    <w:next w:val="64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1"/>
    <w:next w:val="64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1"/>
    <w:next w:val="64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1"/>
    <w:next w:val="64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1"/>
    <w:next w:val="64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43"/>
    <w:link w:val="662"/>
    <w:uiPriority w:val="10"/>
    <w:rPr>
      <w:sz w:val="48"/>
      <w:szCs w:val="48"/>
    </w:rPr>
  </w:style>
  <w:style w:type="paragraph" w:styleId="36">
    <w:name w:val="Subtitle"/>
    <w:basedOn w:val="641"/>
    <w:next w:val="64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3"/>
    <w:link w:val="36"/>
    <w:uiPriority w:val="11"/>
    <w:rPr>
      <w:sz w:val="24"/>
      <w:szCs w:val="24"/>
    </w:rPr>
  </w:style>
  <w:style w:type="paragraph" w:styleId="38">
    <w:name w:val="Quote"/>
    <w:basedOn w:val="641"/>
    <w:next w:val="64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1"/>
    <w:next w:val="64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43"/>
    <w:link w:val="670"/>
    <w:uiPriority w:val="99"/>
  </w:style>
  <w:style w:type="character" w:styleId="45">
    <w:name w:val="Footer Char"/>
    <w:basedOn w:val="643"/>
    <w:link w:val="671"/>
    <w:uiPriority w:val="99"/>
  </w:style>
  <w:style w:type="character" w:styleId="47">
    <w:name w:val="Caption Char"/>
    <w:basedOn w:val="643"/>
    <w:link w:val="660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4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3"/>
    <w:uiPriority w:val="99"/>
    <w:unhideWhenUsed/>
    <w:rPr>
      <w:vertAlign w:val="superscript"/>
    </w:rPr>
  </w:style>
  <w:style w:type="paragraph" w:styleId="178">
    <w:name w:val="endnote text"/>
    <w:basedOn w:val="64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3"/>
    <w:uiPriority w:val="99"/>
    <w:semiHidden/>
    <w:unhideWhenUsed/>
    <w:rPr>
      <w:vertAlign w:val="superscript"/>
    </w:rPr>
  </w:style>
  <w:style w:type="paragraph" w:styleId="181">
    <w:name w:val="toc 1"/>
    <w:basedOn w:val="641"/>
    <w:next w:val="64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1"/>
    <w:next w:val="64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1"/>
    <w:next w:val="64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1"/>
    <w:next w:val="64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1"/>
    <w:next w:val="64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1"/>
    <w:next w:val="64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1"/>
    <w:next w:val="64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1"/>
    <w:next w:val="64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1"/>
    <w:next w:val="64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1"/>
    <w:next w:val="641"/>
    <w:uiPriority w:val="99"/>
    <w:unhideWhenUsed/>
    <w:pPr>
      <w:spacing w:after="0" w:afterAutospacing="0"/>
    </w:pPr>
  </w:style>
  <w:style w:type="paragraph" w:styleId="641" w:default="1">
    <w:name w:val="Normal"/>
    <w:qFormat/>
    <w:pPr>
      <w:jc w:val="left"/>
      <w:spacing w:before="0" w:after="0" w:line="240" w:lineRule="auto"/>
      <w:widowControl/>
    </w:pPr>
    <w:rPr>
      <w:rFonts w:ascii="Times New Roman" w:hAnsi="Times New Roman" w:eastAsia="Calibri" w:cs="Times New Roman" w:eastAsiaTheme="minorHAnsi"/>
      <w:color w:val="auto"/>
      <w:sz w:val="20"/>
      <w:szCs w:val="20"/>
      <w:lang w:val="ru-RU" w:eastAsia="ru-RU" w:bidi="ar-SA"/>
    </w:rPr>
  </w:style>
  <w:style w:type="paragraph" w:styleId="642">
    <w:name w:val="Heading 1"/>
    <w:basedOn w:val="641"/>
    <w:next w:val="641"/>
    <w:link w:val="644"/>
    <w:qFormat/>
    <w:pPr>
      <w:jc w:val="right"/>
      <w:keepNext/>
      <w:outlineLvl w:val="0"/>
    </w:pPr>
    <w:rPr>
      <w:b/>
      <w:i/>
      <w:sz w:val="24"/>
    </w:rPr>
  </w:style>
  <w:style w:type="character" w:styleId="643" w:default="1">
    <w:name w:val="Default Paragraph Font"/>
    <w:uiPriority w:val="1"/>
    <w:semiHidden/>
    <w:unhideWhenUsed/>
    <w:qFormat/>
  </w:style>
  <w:style w:type="character" w:styleId="644" w:customStyle="1">
    <w:name w:val="Заголовок 1 Знак"/>
    <w:basedOn w:val="643"/>
    <w:qFormat/>
    <w:rPr>
      <w:rFonts w:ascii="Times New Roman" w:hAnsi="Times New Roman" w:eastAsia="Calibri" w:cs="Times New Roman"/>
      <w:b/>
      <w:i/>
      <w:sz w:val="24"/>
      <w:szCs w:val="20"/>
      <w:lang w:eastAsia="ru-RU"/>
    </w:rPr>
  </w:style>
  <w:style w:type="character" w:styleId="645" w:customStyle="1">
    <w:name w:val="Заголовок Знак"/>
    <w:basedOn w:val="643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646" w:customStyle="1">
    <w:name w:val="Текст выноски Знак"/>
    <w:basedOn w:val="643"/>
    <w:link w:val="668"/>
    <w:uiPriority w:val="99"/>
    <w:semiHidden/>
    <w:qFormat/>
    <w:rPr>
      <w:rFonts w:ascii="Tahoma" w:hAnsi="Tahoma" w:eastAsia="Calibri" w:cs="Tahoma"/>
      <w:sz w:val="16"/>
      <w:szCs w:val="16"/>
      <w:lang w:eastAsia="ru-RU"/>
    </w:rPr>
  </w:style>
  <w:style w:type="character" w:styleId="647" w:customStyle="1">
    <w:name w:val="Верхний колонтитул Знак"/>
    <w:basedOn w:val="643"/>
    <w:uiPriority w:val="99"/>
    <w:qFormat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648" w:customStyle="1">
    <w:name w:val="Нижний колонтитул Знак"/>
    <w:basedOn w:val="643"/>
    <w:uiPriority w:val="99"/>
    <w:qFormat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649" w:customStyle="1">
    <w:name w:val="Основной текст (2) + Полужирный"/>
    <w:basedOn w:val="643"/>
    <w:qFormat/>
    <w:rPr>
      <w:rFonts w:ascii="Times New Roman" w:hAnsi="Times New Roman" w:cs="Times New Roman"/>
      <w:b/>
      <w:bCs/>
      <w:color w:val="000000"/>
      <w:spacing w:val="0"/>
      <w:sz w:val="28"/>
      <w:szCs w:val="28"/>
      <w:u w:val="none"/>
      <w:lang w:val="ru-RU" w:eastAsia="ru-RU"/>
    </w:rPr>
  </w:style>
  <w:style w:type="character" w:styleId="650" w:customStyle="1">
    <w:name w:val="Основной текст (2)"/>
    <w:basedOn w:val="643"/>
    <w:qFormat/>
    <w:rPr>
      <w:rFonts w:ascii="Times New Roman" w:hAnsi="Times New Roman" w:cs="Times New Roman"/>
      <w:color w:val="000000"/>
      <w:spacing w:val="0"/>
      <w:sz w:val="28"/>
      <w:szCs w:val="28"/>
      <w:u w:val="none"/>
      <w:lang w:val="ru-RU" w:eastAsia="ru-RU"/>
    </w:rPr>
  </w:style>
  <w:style w:type="character" w:styleId="651">
    <w:name w:val="annotation reference"/>
    <w:basedOn w:val="643"/>
    <w:uiPriority w:val="99"/>
    <w:semiHidden/>
    <w:unhideWhenUsed/>
    <w:qFormat/>
    <w:rPr>
      <w:sz w:val="16"/>
      <w:szCs w:val="16"/>
    </w:rPr>
  </w:style>
  <w:style w:type="character" w:styleId="652" w:customStyle="1">
    <w:name w:val="Текст примечания Знак"/>
    <w:basedOn w:val="643"/>
    <w:link w:val="672"/>
    <w:uiPriority w:val="99"/>
    <w:semiHidden/>
    <w:qFormat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653" w:customStyle="1">
    <w:name w:val="Тема примечания Знак"/>
    <w:basedOn w:val="652"/>
    <w:link w:val="673"/>
    <w:uiPriority w:val="99"/>
    <w:semiHidden/>
    <w:qFormat/>
    <w:rPr>
      <w:rFonts w:ascii="Times New Roman" w:hAnsi="Times New Roman" w:eastAsia="Calibri" w:cs="Times New Roman"/>
      <w:b/>
      <w:bCs/>
      <w:sz w:val="20"/>
      <w:szCs w:val="20"/>
      <w:lang w:eastAsia="ru-RU"/>
    </w:rPr>
  </w:style>
  <w:style w:type="character" w:styleId="654">
    <w:name w:val="Hyperlink"/>
    <w:uiPriority w:val="99"/>
    <w:rPr>
      <w:color w:val="0000ff"/>
      <w:u w:val="single"/>
    </w:rPr>
  </w:style>
  <w:style w:type="character" w:styleId="655" w:customStyle="1">
    <w:name w:val="Основной текст + Полужирный;Интервал 0 pt"/>
    <w:basedOn w:val="643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-7"/>
      <w:sz w:val="25"/>
      <w:szCs w:val="25"/>
      <w:u w:val="none"/>
      <w:lang w:val="ru-RU"/>
    </w:rPr>
  </w:style>
  <w:style w:type="character" w:styleId="656" w:customStyle="1">
    <w:name w:val="Основной текст Знак"/>
    <w:basedOn w:val="643"/>
    <w:uiPriority w:val="99"/>
    <w:qFormat/>
    <w:rPr>
      <w:rFonts w:ascii="Times New Roman" w:hAnsi="Times New Roman" w:eastAsia="Calibri" w:cs="Times New Roman"/>
      <w:b/>
      <w:bCs/>
      <w:sz w:val="24"/>
      <w:szCs w:val="24"/>
      <w:lang w:eastAsia="ru-RU"/>
    </w:rPr>
  </w:style>
  <w:style w:type="paragraph" w:styleId="657">
    <w:name w:val="Заголовок"/>
    <w:basedOn w:val="641"/>
    <w:next w:val="658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58">
    <w:name w:val="Body Text"/>
    <w:basedOn w:val="641"/>
    <w:link w:val="656"/>
    <w:uiPriority w:val="99"/>
    <w:rPr>
      <w:b/>
      <w:bCs/>
      <w:sz w:val="24"/>
      <w:szCs w:val="24"/>
    </w:rPr>
  </w:style>
  <w:style w:type="paragraph" w:styleId="659">
    <w:name w:val="List"/>
    <w:basedOn w:val="658"/>
    <w:rPr>
      <w:rFonts w:ascii="PT Astra Serif" w:hAnsi="PT Astra Serif" w:cs="Noto Sans Devanagari"/>
    </w:rPr>
  </w:style>
  <w:style w:type="paragraph" w:styleId="660">
    <w:name w:val="Caption"/>
    <w:basedOn w:val="641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61">
    <w:name w:val="Указатель"/>
    <w:basedOn w:val="641"/>
    <w:qFormat/>
    <w:pPr>
      <w:suppressLineNumbers/>
    </w:pPr>
    <w:rPr>
      <w:rFonts w:ascii="PT Astra Serif" w:hAnsi="PT Astra Serif" w:cs="Noto Sans Devanagari"/>
    </w:rPr>
  </w:style>
  <w:style w:type="paragraph" w:styleId="662">
    <w:name w:val="Title"/>
    <w:basedOn w:val="641"/>
    <w:link w:val="645"/>
    <w:qFormat/>
    <w:pPr>
      <w:jc w:val="center"/>
    </w:pPr>
    <w:rPr>
      <w:sz w:val="28"/>
      <w:szCs w:val="28"/>
    </w:rPr>
  </w:style>
  <w:style w:type="paragraph" w:styleId="663" w:customStyle="1">
    <w:name w:val="заголовок 2"/>
    <w:basedOn w:val="641"/>
    <w:next w:val="641"/>
    <w:qFormat/>
    <w:pPr>
      <w:jc w:val="both"/>
      <w:keepNext/>
      <w:spacing w:before="120" w:after="0"/>
      <w:widowControl w:val="off"/>
    </w:pPr>
    <w:rPr>
      <w:rFonts w:ascii="Albertus Extra Bold" w:hAnsi="Albertus Extra Bold"/>
      <w:b/>
      <w:sz w:val="38"/>
    </w:rPr>
  </w:style>
  <w:style w:type="paragraph" w:styleId="664">
    <w:name w:val="List Paragraph"/>
    <w:basedOn w:val="641"/>
    <w:uiPriority w:val="34"/>
    <w:qFormat/>
    <w:pPr>
      <w:contextualSpacing/>
      <w:ind w:left="720" w:firstLine="0"/>
      <w:spacing w:before="0" w:after="0"/>
    </w:pPr>
  </w:style>
  <w:style w:type="paragraph" w:styleId="665" w:customStyle="1">
    <w:name w:val="ConsPlusNormal"/>
    <w:qFormat/>
    <w:pPr>
      <w:jc w:val="left"/>
      <w:spacing w:before="0" w:after="0" w:line="240" w:lineRule="auto"/>
      <w:widowControl/>
    </w:pPr>
    <w:rPr>
      <w:rFonts w:ascii="Arial" w:hAnsi="Arial" w:eastAsia="Calibri" w:cs="Arial" w:eastAsiaTheme="minorHAnsi"/>
      <w:color w:val="auto"/>
      <w:sz w:val="20"/>
      <w:szCs w:val="20"/>
      <w:lang w:val="ru-RU" w:eastAsia="ru-RU" w:bidi="ar-SA"/>
    </w:rPr>
  </w:style>
  <w:style w:type="paragraph" w:styleId="666" w:customStyle="1">
    <w:name w:val="ConsPlusTitle"/>
    <w:qFormat/>
    <w:pPr>
      <w:ind w:firstLine="709"/>
      <w:jc w:val="both"/>
      <w:spacing w:before="0" w:after="0" w:line="240" w:lineRule="auto"/>
      <w:widowControl w:val="off"/>
    </w:pPr>
    <w:rPr>
      <w:rFonts w:ascii="Arial" w:hAnsi="Arial" w:eastAsia="Times New Roman" w:cs="Arial"/>
      <w:b/>
      <w:bCs/>
      <w:color w:val="auto"/>
      <w:sz w:val="20"/>
      <w:szCs w:val="20"/>
      <w:lang w:val="ru-RU" w:eastAsia="ru-RU" w:bidi="ar-SA"/>
    </w:rPr>
  </w:style>
  <w:style w:type="paragraph" w:styleId="667" w:customStyle="1">
    <w:name w:val="Default"/>
    <w:qFormat/>
    <w:pPr>
      <w:jc w:val="left"/>
      <w:spacing w:before="0" w:after="0" w:line="240" w:lineRule="auto"/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styleId="668">
    <w:name w:val="Balloon Text"/>
    <w:basedOn w:val="641"/>
    <w:link w:val="646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669">
    <w:name w:val="Колонтитул"/>
    <w:basedOn w:val="641"/>
    <w:qFormat/>
  </w:style>
  <w:style w:type="paragraph" w:styleId="670">
    <w:name w:val="Header"/>
    <w:basedOn w:val="641"/>
    <w:link w:val="647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71">
    <w:name w:val="Footer"/>
    <w:basedOn w:val="641"/>
    <w:link w:val="648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72">
    <w:name w:val="annotation text"/>
    <w:basedOn w:val="641"/>
    <w:link w:val="652"/>
    <w:uiPriority w:val="99"/>
    <w:semiHidden/>
    <w:unhideWhenUsed/>
    <w:qFormat/>
  </w:style>
  <w:style w:type="paragraph" w:styleId="673">
    <w:name w:val="annotation subject"/>
    <w:basedOn w:val="672"/>
    <w:next w:val="672"/>
    <w:link w:val="653"/>
    <w:uiPriority w:val="99"/>
    <w:semiHidden/>
    <w:unhideWhenUsed/>
    <w:qFormat/>
    <w:rPr>
      <w:b/>
      <w:bCs/>
    </w:rPr>
  </w:style>
  <w:style w:type="numbering" w:styleId="674" w:default="1">
    <w:name w:val="No List"/>
    <w:uiPriority w:val="99"/>
    <w:semiHidden/>
    <w:unhideWhenUsed/>
    <w:qFormat/>
  </w:style>
  <w:style w:type="table" w:styleId="675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Table Grid"/>
    <w:basedOn w:val="675"/>
    <w:uiPriority w:val="59"/>
    <w:pPr>
      <w:spacing w:after="0" w:line="240" w:lineRule="auto"/>
    </w:pPr>
    <w:rPr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_1353" w:customStyle="1">
    <w:name w:val="Table Paragraph"/>
    <w:basedOn w:val="623"/>
    <w:uiPriority w:val="1"/>
    <w:qFormat/>
    <w:pPr>
      <w:contextualSpacing w:val="0"/>
      <w:ind w:left="534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6995F-AA96-4B9B-A0E0-34ECC9F7B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Hewlett-Packard Company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Анна Леонидовна</dc:creator>
  <dc:description/>
  <dc:language>ru-RU</dc:language>
  <cp:lastModifiedBy>user</cp:lastModifiedBy>
  <cp:revision>8</cp:revision>
  <dcterms:created xsi:type="dcterms:W3CDTF">2023-12-07T13:21:00Z</dcterms:created>
  <dcterms:modified xsi:type="dcterms:W3CDTF">2025-03-11T12:48:48Z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