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a4"/>
        <w:spacing w:before="72"/>
        <w:ind w:left="562" w:right="568"/>
        <w:jc w:val="center"/>
      </w:pPr>
      <w:r>
        <w:t xml:space="preserve">Обоснование</w:t>
      </w:r>
    </w:p>
    <w:p>
      <w:pPr>
        <w:pStyle w:val="a4"/>
        <w:spacing w:before="2"/>
        <w:ind w:left="562" w:right="572"/>
        <w:jc w:val="center"/>
      </w:pPr>
      <w:r>
        <w:t xml:space="preserve"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  <w:r>
        <w:t xml:space="preserve">на конкуренцию</w:t>
      </w:r>
    </w:p>
    <w:p>
      <w:pPr>
        <w:spacing w:before="9"/>
        <w:rPr>
          <w:b/>
          <w:sz w:val="29"/>
        </w:rPr>
      </w:pPr>
    </w:p>
    <w:tbl>
      <w:tblPr>
        <w:tblStyle w:val="TableNormal"/>
        <w:tblW w:w="9573" w:type="dxa"/>
        <w:tblInd w:w="119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9573"/>
      </w:tblGrid>
      <w:tr>
        <w:trPr>
          <w:trHeight w:val="1979"/>
        </w:trPr>
        <w:tc>
          <w:tcPr>
            <w:tcW w:w="9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rPr>
                <w:b/>
                <w:sz w:val="26"/>
                <w:szCs w:val="26"/>
              </w:rPr>
            </w:pPr>
          </w:p>
          <w:p>
            <w:pPr>
              <w:pStyle w:val="TableParagraph"/>
              <w:ind w:left="0" w:hanging="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Проект постановления администрации муниципального района «Ивнянский район» «О внесении изменений в постановление администрации муниципального района «Ивнянский район» </w:t>
            </w:r>
            <w:r>
              <w:rPr>
                <w:sz w:val="26"/>
                <w:szCs w:val="26"/>
              </w:rPr>
              <w:t xml:space="preserve">от 30 декабря 2014 года № 540</w:t>
            </w:r>
            <w:r>
              <w:rPr>
                <w:sz w:val="26"/>
                <w:szCs w:val="26"/>
              </w:rPr>
              <w:t xml:space="preserve">»</w:t>
            </w:r>
          </w:p>
          <w:p>
            <w:pPr>
              <w:pStyle w:val="TableParagraph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978525" cy="18415"/>
                      <wp:effectExtent l="0" t="0" r="3175" b="635"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78520" cy="18360"/>
                                <a:chOff x="0" y="0"/>
                                <a:chExt cx="5978520" cy="18360"/>
                              </a:xfrm>
                            </wpg:grpSpPr>
                            <wps:wsp>
                              <wps:cNvPr id="2" name="Rectangle 3"/>
                              <wps:cNvSpPr/>
                              <wps:spPr>
                                <a:xfrm>
                                  <a:off x="0" y="0"/>
                                  <a:ext cx="5978520" cy="18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rgbClr val="000000"/>
                                </a:lnRef>
                                <a:fillRef idx="0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minor"/>
                              </wps:style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0" o:spid="_x0000_s0000" style="width:470.75pt;height:1.45pt;mso-wrap-distance-left:0.00pt;mso-wrap-distance-top:0.00pt;mso-wrap-distance-right:0.00pt;mso-wrap-distance-bottom:0.00pt;" coordorigin="0,0" coordsize="59785,183">
                      <v:shape id="shape 1" o:spid="_x0000_s1" o:spt="1" type="#_x0000_t1" style="position:absolute;left:0;top:0;width:59785;height:183;visibility:visible;" fillcolor="#000000" stroked="f" strokeweight="0.00pt"/>
                    </v:group>
                  </w:pict>
                </mc:Fallback>
              </mc:AlternateContent>
            </w:r>
          </w:p>
          <w:p>
            <w:pPr>
              <w:pStyle w:val="TableParagraph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экономического развития и потребительского рынка а</w:t>
            </w:r>
            <w:r>
              <w:rPr>
                <w:sz w:val="26"/>
                <w:szCs w:val="26"/>
              </w:rPr>
              <w:t xml:space="preserve">дминистрации Ивнянского района</w:t>
            </w:r>
          </w:p>
        </w:tc>
      </w:tr>
      <w:tr>
        <w:trPr>
          <w:trHeight w:val="642"/>
        </w:trPr>
        <w:tc>
          <w:tcPr>
            <w:tcW w:w="9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tabs>
                <w:tab w:val="left" w:pos="566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</w:t>
            </w:r>
            <w:r>
              <w:rPr>
                <w:sz w:val="26"/>
                <w:szCs w:val="26"/>
              </w:rPr>
              <w:t xml:space="preserve">Обоснование </w:t>
            </w:r>
            <w:r>
              <w:rPr>
                <w:spacing w:val="38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необходимости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pacing w:val="55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принятия</w:t>
            </w:r>
            <w:r>
              <w:rPr>
                <w:sz w:val="26"/>
                <w:szCs w:val="26"/>
              </w:rPr>
              <w:tab/>
              <w:t xml:space="preserve">нормативного правового</w:t>
            </w:r>
            <w:r>
              <w:rPr>
                <w:spacing w:val="4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акта</w:t>
            </w:r>
          </w:p>
          <w:p>
            <w:pPr>
              <w:pStyle w:val="TableParagraph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(основания, концепция, цели, задачи, последствия принятия):</w:t>
            </w:r>
          </w:p>
        </w:tc>
      </w:tr>
      <w:tr>
        <w:trPr>
          <w:trHeight w:val="867"/>
        </w:trPr>
        <w:tc>
          <w:tcPr>
            <w:tcW w:w="9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Default"/>
              <w:ind w:right="-1"/>
              <w:jc w:val="both"/>
              <w:rPr>
                <w:b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В целях формирования информационных ресурсов в сфере инвестиционной деятельности на территории Ивнянского района, повышения качества </w:t>
            </w:r>
            <w:r>
              <w:rPr>
                <w:i/>
                <w:sz w:val="26"/>
                <w:szCs w:val="26"/>
              </w:rPr>
              <w:t xml:space="preserve">информационного обеспечения потенциальных инвесторов и инвестиционных процессов, </w:t>
            </w:r>
            <w:r>
              <w:rPr>
                <w:i/>
                <w:sz w:val="26"/>
                <w:szCs w:val="26"/>
              </w:rPr>
              <w:t xml:space="preserve">актуализации информации, содержащейся в ин</w:t>
            </w:r>
            <w:r>
              <w:rPr>
                <w:i/>
                <w:sz w:val="26"/>
                <w:szCs w:val="26"/>
              </w:rPr>
              <w:t xml:space="preserve">вестиционном паспорте муниципального района «Ивнянский район».</w:t>
            </w:r>
          </w:p>
          <w:p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</w:p>
        </w:tc>
      </w:tr>
      <w:tr>
        <w:trPr>
          <w:trHeight w:val="1288"/>
        </w:trPr>
        <w:tc>
          <w:tcPr>
            <w:tcW w:w="9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2.Информация о влиянии положений проекта нормативного правового акта </w:t>
            </w:r>
            <w:r>
              <w:rPr>
                <w:sz w:val="26"/>
                <w:szCs w:val="26"/>
              </w:rPr>
              <w:t xml:space="preserve">                        </w:t>
            </w:r>
            <w:r>
              <w:rPr>
                <w:sz w:val="26"/>
                <w:szCs w:val="26"/>
              </w:rPr>
              <w:t xml:space="preserve">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(окажет/не окажет,</w:t>
            </w:r>
            <w:r>
              <w:rPr>
                <w:spacing w:val="51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если окажет,</w:t>
            </w:r>
          </w:p>
          <w:p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укажите какое влияние и на какие товарные рынки):</w:t>
            </w:r>
          </w:p>
        </w:tc>
      </w:tr>
      <w:tr>
        <w:trPr>
          <w:trHeight w:val="813"/>
        </w:trPr>
        <w:tc>
          <w:tcPr>
            <w:tcW w:w="9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tabs>
                <w:tab w:val="left" w:pos="535"/>
              </w:tabs>
              <w:ind w:left="0"/>
              <w:jc w:val="both"/>
              <w:rPr>
                <w:i/>
                <w:sz w:val="26"/>
                <w:szCs w:val="26"/>
              </w:rPr>
            </w:pPr>
            <w:r>
              <w:rPr>
                <w:rStyle w:val="markedcontent"/>
                <w:i/>
                <w:sz w:val="26"/>
                <w:szCs w:val="26"/>
              </w:rPr>
              <w:t xml:space="preserve">Положения проекта нормативного правового акта не окажут влияния</w:t>
            </w:r>
            <w:r>
              <w:rPr>
                <w:rStyle w:val="markedcontent"/>
                <w:i/>
                <w:sz w:val="26"/>
                <w:szCs w:val="26"/>
              </w:rPr>
              <w:t xml:space="preserve">                                 </w:t>
            </w:r>
            <w:r>
              <w:rPr>
                <w:rStyle w:val="markedcontent"/>
                <w:i/>
                <w:sz w:val="26"/>
                <w:szCs w:val="26"/>
              </w:rPr>
              <w:t xml:space="preserve">на состояние конкурентной среды на рынках товаров, работ, услуг Ивнянского района</w:t>
            </w:r>
          </w:p>
        </w:tc>
      </w:tr>
      <w:tr>
        <w:trPr>
          <w:trHeight w:val="813"/>
        </w:trPr>
        <w:tc>
          <w:tcPr>
            <w:tcW w:w="9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tabs>
                <w:tab w:val="left" w:pos="3033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3.Информация о положениях проекта нормативного правового </w:t>
            </w:r>
            <w:r>
              <w:rPr>
                <w:sz w:val="26"/>
                <w:szCs w:val="26"/>
              </w:rPr>
              <w:t xml:space="preserve">акта,  которые</w:t>
            </w:r>
            <w:r>
              <w:rPr>
                <w:sz w:val="26"/>
                <w:szCs w:val="26"/>
              </w:rPr>
              <w:t xml:space="preserve">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присутствуют</w:t>
            </w:r>
            <w:r>
              <w:rPr>
                <w:sz w:val="26"/>
                <w:szCs w:val="26"/>
              </w:rPr>
              <w:t xml:space="preserve">, отразите короткое обоснование </w:t>
            </w:r>
            <w:r>
              <w:rPr>
                <w:sz w:val="26"/>
                <w:szCs w:val="26"/>
              </w:rPr>
              <w:t xml:space="preserve">               </w:t>
            </w:r>
            <w:r>
              <w:rPr>
                <w:sz w:val="26"/>
                <w:szCs w:val="26"/>
              </w:rPr>
              <w:t xml:space="preserve">их наличия):</w:t>
            </w:r>
          </w:p>
        </w:tc>
      </w:tr>
      <w:tr>
        <w:trPr>
          <w:trHeight w:val="813"/>
        </w:trPr>
        <w:tc>
          <w:tcPr>
            <w:tcW w:w="9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tabs>
                <w:tab w:val="left" w:pos="3033"/>
              </w:tabs>
              <w:ind w:left="0"/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Отсутствуют</w:t>
            </w:r>
          </w:p>
        </w:tc>
      </w:tr>
    </w:tbl>
    <w:p/>
    <w:sectPr>
      <w:pgSz w:w="11906" w:h="16838"/>
      <w:pgMar w:top="1120" w:right="620" w:bottom="280" w:left="148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Noto Sans Devanagari">
    <w:panose1 w:val="020B0502040504020204"/>
  </w:font>
  <w:font w:name="Tahoma">
    <w:panose1 w:val="020B0604030504040204"/>
  </w:font>
  <w:font w:name="PT Astra Serif">
    <w:panose1 w:val="020A060304050502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 w:val="true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uiPriority w:val="1"/>
    <w:qFormat/>
    <w:pPr>
      <w:widowControl w:val="off"/>
    </w:pPr>
    <w:rPr>
      <w:rFonts w:ascii="Times New Roman" w:hAnsi="Times New Roman" w:eastAsia="Times New Roman" w:cs="Times New Roman"/>
      <w:lang w:val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markedcontent" w:customStyle="1">
    <w:name w:val="markedcontent"/>
    <w:basedOn w:val="a0"/>
    <w:qFormat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a4">
    <w:name w:val="Body Text"/>
    <w:basedOn w:val="a"/>
    <w:uiPriority w:val="1"/>
    <w:qFormat/>
    <w:rPr>
      <w:b/>
      <w:bCs/>
      <w:sz w:val="28"/>
      <w:szCs w:val="28"/>
    </w:r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List Paragraph"/>
    <w:basedOn w:val="a"/>
    <w:uiPriority w:val="1"/>
    <w:qFormat/>
  </w:style>
  <w:style w:type="paragraph" w:styleId="TableParagraph" w:customStyle="1">
    <w:name w:val="Table Paragraph"/>
    <w:basedOn w:val="a"/>
    <w:uiPriority w:val="1"/>
    <w:qFormat/>
    <w:pPr>
      <w:ind w:left="534"/>
    </w:pPr>
  </w:style>
  <w:style w:type="paragraph" w:styleId="Default" w:customStyle="1">
    <w:name w:val="Default"/>
    <w:qFormat/>
    <w:rPr>
      <w:rFonts w:ascii="Times New Roman" w:hAnsi="Times New Roman" w:eastAsia="Calibri" w:cs="Times New Roman"/>
      <w:color w:val="000000"/>
      <w:sz w:val="24"/>
      <w:szCs w:val="24"/>
      <w:lang w:val="ru-RU"/>
    </w:rPr>
  </w:style>
  <w:style w:type="table" w:styleId="TableNormal" w:customStyle="1">
    <w:name w:val="Table Normal"/>
    <w:uiPriority w:val="2"/>
    <w:semiHidden/>
    <w:unhideWhenUsed/>
    <w:qFormat/>
    <w:tblPr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1425</Characters>
  <CharactersWithSpaces>1671</CharactersWithSpaces>
  <Company/>
  <DocSecurity>0</DocSecurity>
  <HyperlinksChanged>false</HyperlinksChanged>
  <Lines>11</Lines>
  <LinksUpToDate>false</LinksUpToDate>
  <Pages>1</Pages>
  <Paragraphs>3</Paragraphs>
  <ScaleCrop>false</ScaleCrop>
  <SharedDoc>false</SharedDoc>
  <Template>Normal</Template>
  <TotalTime>10</TotalTime>
  <Words>249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dc:description/>
  <dc:language>ru-RU</dc:language>
  <cp:lastModifiedBy>user</cp:lastModifiedBy>
  <cp:revision>8</cp:revision>
  <dcterms:created xsi:type="dcterms:W3CDTF">2022-04-22T13:45:00Z</dcterms:created>
  <dcterms:modified xsi:type="dcterms:W3CDTF">2025-03-10T10:42:00Z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