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1_633"/>
        <w:ind w:left="562" w:right="568"/>
        <w:jc w:val="center"/>
        <w:spacing w:before="72"/>
      </w:pPr>
      <w:r>
        <w:t xml:space="preserve">Обоснование</w:t>
      </w:r>
      <w:r/>
      <w:r/>
    </w:p>
    <w:p>
      <w:pPr>
        <w:pStyle w:val="1_633"/>
        <w:ind w:left="562" w:right="572"/>
        <w:jc w:val="center"/>
        <w:spacing w:before="2"/>
        <w:rPr>
          <w:spacing w:val="-33"/>
        </w:rPr>
      </w:pPr>
      <w:r>
        <w:t xml:space="preserve">необходимости реализации предлагаемых решений посредством принятия нормативного правового акта, в том числе их влияния</w:t>
      </w:r>
      <w:r>
        <w:rPr>
          <w:spacing w:val="-33"/>
        </w:rPr>
        <w:t xml:space="preserve"> </w:t>
      </w:r>
      <w:r>
        <w:rPr>
          <w:spacing w:val="-33"/>
        </w:rPr>
      </w:r>
      <w:r>
        <w:rPr>
          <w:spacing w:val="-33"/>
        </w:rPr>
      </w:r>
    </w:p>
    <w:p>
      <w:pPr>
        <w:pStyle w:val="1_633"/>
        <w:ind w:left="562" w:right="572"/>
        <w:jc w:val="center"/>
        <w:spacing w:before="2"/>
      </w:pPr>
      <w:r>
        <w:t xml:space="preserve">на конкуренцию</w:t>
      </w:r>
      <w:r/>
      <w:r/>
    </w:p>
    <w:p>
      <w:pPr>
        <w:spacing w:before="9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tbl>
      <w:tblPr>
        <w:tblW w:w="0" w:type="auto"/>
        <w:tblInd w:w="11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573"/>
      </w:tblGrid>
      <w:tr>
        <w:tblPrEx/>
        <w:trPr>
          <w:trHeight w:val="2625"/>
        </w:trPr>
        <w:tc>
          <w:tcPr>
            <w:tcW w:w="9573" w:type="dxa"/>
            <w:textDirection w:val="lrTb"/>
            <w:noWrap w:val="false"/>
          </w:tcPr>
          <w:p>
            <w:pPr>
              <w:pStyle w:val="1_634"/>
              <w:ind w:left="0"/>
              <w:spacing w:before="3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pStyle w:val="1_634"/>
              <w:ind w:left="271" w:right="259"/>
              <w:jc w:val="both"/>
              <w:spacing w:before="3" w:after="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Проект постановления администрации муниципального района «Ивнянский район» </w:t>
            </w:r>
            <w:r>
              <w:rPr>
                <w:sz w:val="28"/>
                <w:szCs w:val="28"/>
              </w:rPr>
              <w:t xml:space="preserve">О внесении изменений в постановление администрации муниципального района «Ивнянский район»</w:t>
            </w:r>
            <w:r>
              <w:rPr>
                <w:sz w:val="28"/>
                <w:szCs w:val="28"/>
              </w:rPr>
              <w:t xml:space="preserve"> О мероприятиях по </w:t>
            </w:r>
            <w:r>
              <w:rPr>
                <w:sz w:val="28"/>
                <w:szCs w:val="28"/>
              </w:rPr>
              <w:t xml:space="preserve">подготовке  и</w:t>
            </w:r>
            <w:r>
              <w:rPr>
                <w:sz w:val="28"/>
                <w:szCs w:val="28"/>
              </w:rPr>
              <w:t xml:space="preserve"> проведению призыва на военную службу граждан, 199</w:t>
            </w:r>
            <w:r>
              <w:rPr>
                <w:sz w:val="28"/>
                <w:szCs w:val="28"/>
              </w:rPr>
              <w:t xml:space="preserve">8</w:t>
            </w:r>
            <w:r>
              <w:rPr>
                <w:sz w:val="28"/>
                <w:szCs w:val="28"/>
              </w:rPr>
              <w:t xml:space="preserve"> - 2007</w:t>
            </w:r>
            <w:r>
              <w:rPr>
                <w:sz w:val="28"/>
                <w:szCs w:val="28"/>
              </w:rPr>
              <w:t xml:space="preserve"> годов рождения, в апреле-июле 202</w:t>
            </w:r>
            <w:r>
              <w:rPr>
                <w:sz w:val="28"/>
                <w:szCs w:val="28"/>
              </w:rPr>
              <w:t xml:space="preserve">5</w:t>
            </w:r>
            <w:r>
              <w:rPr>
                <w:sz w:val="28"/>
                <w:szCs w:val="28"/>
              </w:rPr>
              <w:t xml:space="preserve"> года на территории Ивнянского района</w:t>
            </w:r>
            <w:r>
              <w:rPr>
                <w:sz w:val="28"/>
                <w:szCs w:val="28"/>
              </w:rPr>
              <w:t xml:space="preserve">                             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1_634"/>
              <w:ind w:left="0" w:right="259"/>
              <w:spacing w:before="3" w:after="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1_634"/>
              <w:ind w:left="79"/>
              <w:spacing w:line="28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ru-RU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5978525" cy="18415"/>
                      <wp:effectExtent l="0" t="4445" r="4445" b="0"/>
                      <wp:docPr id="1" name="Group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5978524" cy="18414"/>
                                <a:chOff x="0" y="0"/>
                                <a:chExt cx="9414" cy="28"/>
                              </a:xfrm>
                            </wpg:grpSpPr>
                            <wps:wsp>
                              <wps:cNvPr id="0" name="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9414" cy="2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0" o:spid="_x0000_s0000" style="width:470.75pt;height:1.45pt;mso-wrap-distance-left:0.00pt;mso-wrap-distance-top:0.00pt;mso-wrap-distance-right:0.00pt;mso-wrap-distance-bottom:0.00pt;" coordorigin="0,0" coordsize="94,0">
                      <v:shape id="shape 1" o:spid="_x0000_s1" o:spt="1" type="#_x0000_t1" style="position:absolute;left:0;top:0;width:94;height:0;visibility:visible;" fillcolor="#000000" stroked="f"/>
                    </v:group>
                  </w:pict>
                </mc:Fallback>
              </mc:AlternateConten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1_634"/>
              <w:ind w:left="271" w:right="26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Отдел </w:t>
            </w:r>
            <w:r>
              <w:rPr>
                <w:sz w:val="28"/>
                <w:szCs w:val="28"/>
              </w:rPr>
              <w:t xml:space="preserve">безопасности и взаимодействия с правоохранительными органами</w:t>
            </w:r>
            <w:r>
              <w:rPr>
                <w:sz w:val="28"/>
                <w:szCs w:val="28"/>
              </w:rPr>
              <w:t xml:space="preserve"> администрации Ивнянского района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642"/>
        </w:trPr>
        <w:tc>
          <w:tcPr>
            <w:tcW w:w="9573" w:type="dxa"/>
            <w:textDirection w:val="lrTb"/>
            <w:noWrap w:val="false"/>
          </w:tcPr>
          <w:p>
            <w:pPr>
              <w:pStyle w:val="1_634"/>
              <w:ind w:left="107"/>
              <w:spacing w:line="315" w:lineRule="exact"/>
              <w:tabs>
                <w:tab w:val="left" w:pos="5662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Обоснование необходимости</w:t>
            </w:r>
            <w:r>
              <w:rPr>
                <w:spacing w:val="55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принятия</w:t>
            </w:r>
            <w:r>
              <w:rPr>
                <w:sz w:val="28"/>
                <w:szCs w:val="28"/>
              </w:rPr>
              <w:tab/>
              <w:t xml:space="preserve">нормативного правового</w:t>
            </w:r>
            <w:r>
              <w:rPr>
                <w:spacing w:val="4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акта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1_634"/>
              <w:ind w:left="107"/>
              <w:spacing w:line="308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(основания, концепция, цели, задачи, последствия принятия):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953"/>
        </w:trPr>
        <w:tc>
          <w:tcPr>
            <w:tcW w:w="9573" w:type="dxa"/>
            <w:textDirection w:val="lrTb"/>
            <w:noWrap w:val="false"/>
          </w:tcPr>
          <w:p>
            <w:pPr>
              <w:pStyle w:val="1_634"/>
              <w:ind w:left="107" w:right="106"/>
              <w:jc w:val="both"/>
              <w:spacing w:before="2" w:line="274" w:lineRule="exact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Настоящий проект постановления </w:t>
            </w:r>
            <w:r>
              <w:rPr>
                <w:sz w:val="28"/>
                <w:szCs w:val="28"/>
              </w:rPr>
              <w:t xml:space="preserve">разработан </w:t>
            </w:r>
            <w:r>
              <w:rPr>
                <w:sz w:val="28"/>
                <w:szCs w:val="28"/>
              </w:rPr>
              <w:t xml:space="preserve">в </w:t>
            </w:r>
            <w:r>
              <w:rPr>
                <w:sz w:val="28"/>
                <w:szCs w:val="28"/>
              </w:rPr>
              <w:t xml:space="preserve">целях организации подготовки и проведения призыва на военную службу граждан Ивнянского района, 199</w:t>
            </w:r>
            <w:r>
              <w:rPr>
                <w:sz w:val="28"/>
                <w:szCs w:val="28"/>
              </w:rPr>
              <w:t xml:space="preserve">8</w:t>
            </w:r>
            <w:r>
              <w:rPr>
                <w:sz w:val="28"/>
                <w:szCs w:val="28"/>
              </w:rPr>
              <w:t xml:space="preserve">-2007</w:t>
            </w:r>
            <w:r>
              <w:rPr>
                <w:sz w:val="28"/>
                <w:szCs w:val="28"/>
              </w:rPr>
              <w:t xml:space="preserve"> годов </w:t>
            </w:r>
            <w:bookmarkStart w:id="0" w:name="undefined"/>
            <w:r/>
            <w:bookmarkEnd w:id="0"/>
            <w:r>
              <w:rPr>
                <w:sz w:val="28"/>
                <w:szCs w:val="28"/>
              </w:rPr>
              <w:t xml:space="preserve">рождения,</w:t>
            </w:r>
            <w:r>
              <w:rPr>
                <w:sz w:val="28"/>
                <w:szCs w:val="28"/>
              </w:rPr>
              <w:t xml:space="preserve"> в апреле-июле 202</w:t>
            </w:r>
            <w:r>
              <w:rPr>
                <w:sz w:val="28"/>
                <w:szCs w:val="28"/>
              </w:rPr>
              <w:t xml:space="preserve">5</w:t>
            </w:r>
            <w:r>
              <w:rPr>
                <w:sz w:val="28"/>
                <w:szCs w:val="28"/>
              </w:rPr>
              <w:t xml:space="preserve"> года.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1288"/>
        </w:trPr>
        <w:tc>
          <w:tcPr>
            <w:tcW w:w="9573" w:type="dxa"/>
            <w:textDirection w:val="lrTb"/>
            <w:noWrap w:val="false"/>
          </w:tcPr>
          <w:p>
            <w:pPr>
              <w:pStyle w:val="1_634"/>
              <w:ind w:left="107" w:right="1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Ивнянского района Белгородской области</w:t>
            </w:r>
            <w:r>
              <w:rPr>
                <w:spacing w:val="5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(окажет/не окажет,</w:t>
            </w:r>
            <w:r>
              <w:rPr>
                <w:spacing w:val="5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если окажет,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1_634"/>
              <w:ind w:left="107"/>
              <w:jc w:val="both"/>
              <w:spacing w:line="307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укажите какое влияние и на какие товарные рынки):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407"/>
        </w:trPr>
        <w:tc>
          <w:tcPr>
            <w:tcW w:w="9573" w:type="dxa"/>
            <w:textDirection w:val="lrTb"/>
            <w:noWrap w:val="false"/>
          </w:tcPr>
          <w:p>
            <w:pPr>
              <w:pStyle w:val="1_634"/>
              <w:ind w:left="107" w:right="1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 окажет.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1610"/>
        </w:trPr>
        <w:tc>
          <w:tcPr>
            <w:tcW w:w="9573" w:type="dxa"/>
            <w:textDirection w:val="lrTb"/>
            <w:noWrap w:val="false"/>
          </w:tcPr>
          <w:p>
            <w:pPr>
              <w:pStyle w:val="1_634"/>
              <w:ind w:left="107" w:right="97"/>
              <w:jc w:val="both"/>
              <w:tabs>
                <w:tab w:val="left" w:pos="3033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Информация о положениях проекта нормативного правового </w:t>
            </w:r>
            <w:r>
              <w:rPr>
                <w:sz w:val="28"/>
                <w:szCs w:val="28"/>
              </w:rPr>
              <w:t xml:space="preserve">акта,  которые</w:t>
            </w:r>
            <w:r>
              <w:rPr>
                <w:sz w:val="28"/>
                <w:szCs w:val="28"/>
              </w:rPr>
              <w:t xml:space="preserve"> могут привести к недопущению, огранич</w:t>
            </w:r>
            <w:r>
              <w:rPr>
                <w:sz w:val="28"/>
                <w:szCs w:val="28"/>
              </w:rPr>
              <w:t xml:space="preserve">ению или устранению конкуренции </w:t>
            </w:r>
            <w:r>
              <w:rPr>
                <w:sz w:val="28"/>
                <w:szCs w:val="28"/>
              </w:rPr>
              <w:t xml:space="preserve">на рынках товаров, работ, услуг Ивнянского района Белгородской области (отсутствуют/присутствуют, если</w:t>
            </w:r>
            <w:r>
              <w:rPr>
                <w:spacing w:val="5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присутствуют,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1_634"/>
              <w:ind w:left="107"/>
              <w:jc w:val="both"/>
              <w:spacing w:line="316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отразите короткое обоснование их наличия):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568"/>
        </w:trPr>
        <w:tc>
          <w:tcPr>
            <w:tcW w:w="9573" w:type="dxa"/>
            <w:textDirection w:val="lrTb"/>
            <w:noWrap w:val="false"/>
          </w:tcPr>
          <w:p>
            <w:pPr>
              <w:pStyle w:val="1_634"/>
              <w:ind w:left="107"/>
              <w:spacing w:line="312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Отсутствуют.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r/>
      <w:r/>
      <w:r/>
    </w:p>
    <w:p>
      <w:r>
        <w:t xml:space="preserve">-</w:t>
      </w:r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17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17"/>
    <w:next w:val="617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11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61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table" w:styleId="61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19" w:default="1">
    <w:name w:val="No List"/>
    <w:uiPriority w:val="99"/>
    <w:semiHidden/>
    <w:unhideWhenUsed/>
  </w:style>
  <w:style w:type="paragraph" w:styleId="620">
    <w:name w:val="No Spacing"/>
    <w:basedOn w:val="617"/>
    <w:uiPriority w:val="1"/>
    <w:qFormat/>
    <w:pPr>
      <w:spacing w:after="0" w:line="240" w:lineRule="auto"/>
    </w:pPr>
  </w:style>
  <w:style w:type="paragraph" w:styleId="621">
    <w:name w:val="List Paragraph"/>
    <w:basedOn w:val="617"/>
    <w:uiPriority w:val="34"/>
    <w:qFormat/>
    <w:pPr>
      <w:contextualSpacing/>
      <w:ind w:left="720"/>
    </w:pPr>
  </w:style>
  <w:style w:type="character" w:styleId="626" w:default="1">
    <w:name w:val="Default Paragraph Font"/>
    <w:uiPriority w:val="1"/>
    <w:semiHidden/>
    <w:unhideWhenUsed/>
  </w:style>
  <w:style w:type="paragraph" w:styleId="1_633" w:customStyle="1">
    <w:name w:val="Body Text"/>
    <w:basedOn w:val="837"/>
    <w:link w:val="843"/>
    <w:uiPriority w:val="99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/>
      <w:bCs/>
      <w:i w:val="0"/>
      <w:iCs w:val="0"/>
      <w:caps w:val="0"/>
      <w:smallCaps w:val="0"/>
      <w:strike w:val="0"/>
      <w:vanish w:val="0"/>
      <w:color w:val="auto"/>
      <w:spacing w:val="0"/>
      <w:position w:val="0"/>
      <w:sz w:val="28"/>
      <w:szCs w:val="28"/>
      <w:highlight w:val="none"/>
      <w:u w:val="none"/>
      <w:vertAlign w:val="baseline"/>
      <w:rtl w:val="0"/>
      <w:cs w:val="0"/>
      <w:lang w:val="ru-RU" w:eastAsia="en-US" w:bidi="ar-SA"/>
      <w14:ligatures w14:val="none"/>
    </w:rPr>
  </w:style>
  <w:style w:type="paragraph" w:styleId="1_634" w:customStyle="1">
    <w:name w:val="Table Paragraph"/>
    <w:basedOn w:val="837"/>
    <w:uiPriority w:val="99"/>
    <w:pPr>
      <w:contextualSpacing w:val="0"/>
      <w:ind w:left="534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en-US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user</cp:lastModifiedBy>
  <cp:revision>1</cp:revision>
  <dcterms:modified xsi:type="dcterms:W3CDTF">2025-02-27T06:46:19Z</dcterms:modified>
</cp:coreProperties>
</file>