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0F0A8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78ED4541" w14:textId="77777777" w:rsidR="002D76DF" w:rsidRDefault="00DE1EC7">
      <w:pPr>
        <w:pStyle w:val="a3"/>
        <w:spacing w:before="2"/>
        <w:ind w:left="562" w:right="572"/>
        <w:jc w:val="center"/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 w:rsidR="00B201A2">
        <w:rPr>
          <w:spacing w:val="-33"/>
        </w:rPr>
        <w:t xml:space="preserve">                       </w:t>
      </w:r>
      <w:r>
        <w:t>на конкуренцию</w:t>
      </w:r>
    </w:p>
    <w:p w14:paraId="69C7B01E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7C62B5BF" w14:textId="77777777" w:rsidTr="0073093C">
        <w:trPr>
          <w:trHeight w:val="1887"/>
        </w:trPr>
        <w:tc>
          <w:tcPr>
            <w:tcW w:w="9573" w:type="dxa"/>
          </w:tcPr>
          <w:p w14:paraId="2CBC6CA1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53A02E62" w14:textId="79101FC8" w:rsidR="002D76DF" w:rsidRPr="00224A19" w:rsidRDefault="00DE1EC7" w:rsidP="005678BB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 w:rsidRPr="00224A19">
              <w:rPr>
                <w:sz w:val="28"/>
              </w:rPr>
              <w:t>«</w:t>
            </w:r>
            <w:r w:rsidR="0073093C" w:rsidRPr="0073093C">
              <w:rPr>
                <w:sz w:val="28"/>
              </w:rPr>
              <w:t>Об утверждении перечня муниципальных программ Ивнянского</w:t>
            </w:r>
            <w:r w:rsidR="0073093C">
              <w:rPr>
                <w:sz w:val="28"/>
              </w:rPr>
              <w:t xml:space="preserve"> </w:t>
            </w:r>
            <w:r w:rsidR="0073093C" w:rsidRPr="0073093C">
              <w:rPr>
                <w:sz w:val="28"/>
              </w:rPr>
              <w:t>района</w:t>
            </w:r>
            <w:r w:rsidR="00224A19" w:rsidRPr="00224A19">
              <w:rPr>
                <w:sz w:val="28"/>
                <w:szCs w:val="28"/>
                <w:lang w:eastAsia="ru-RU"/>
              </w:rPr>
              <w:t>»</w:t>
            </w:r>
          </w:p>
          <w:p w14:paraId="432053E5" w14:textId="77777777" w:rsidR="002D76DF" w:rsidRDefault="00407248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813115C" wp14:editId="7E8DBE46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230845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4A3F606B" w14:textId="77777777"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 w14:paraId="35ABE606" w14:textId="77777777">
        <w:trPr>
          <w:trHeight w:val="642"/>
        </w:trPr>
        <w:tc>
          <w:tcPr>
            <w:tcW w:w="9573" w:type="dxa"/>
          </w:tcPr>
          <w:p w14:paraId="71E34829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1.   </w:t>
            </w:r>
            <w:proofErr w:type="gramStart"/>
            <w:r>
              <w:rPr>
                <w:sz w:val="28"/>
              </w:rPr>
              <w:t xml:space="preserve">Обоснование 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37543CC3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14:paraId="1DF362C7" w14:textId="77777777" w:rsidTr="00B937A6">
        <w:trPr>
          <w:trHeight w:val="573"/>
        </w:trPr>
        <w:tc>
          <w:tcPr>
            <w:tcW w:w="9573" w:type="dxa"/>
          </w:tcPr>
          <w:p w14:paraId="1EA43E36" w14:textId="44097AB3" w:rsidR="002D76DF" w:rsidRPr="00B937A6" w:rsidRDefault="0073093C" w:rsidP="005678BB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73093C">
              <w:rPr>
                <w:sz w:val="28"/>
                <w:szCs w:val="28"/>
              </w:rPr>
              <w:t>В целях исполнения постановления администрации Ивнянского района                  от 5 сентября 2024 года № 322 «Об утверждении Положения о системе управления муниципальными программами Ивнянского района Белгородской области»</w:t>
            </w:r>
          </w:p>
        </w:tc>
      </w:tr>
      <w:tr w:rsidR="002D76DF" w14:paraId="046A80ED" w14:textId="77777777">
        <w:trPr>
          <w:trHeight w:val="1288"/>
        </w:trPr>
        <w:tc>
          <w:tcPr>
            <w:tcW w:w="9573" w:type="dxa"/>
          </w:tcPr>
          <w:p w14:paraId="1D2138DF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1E8F8EEB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2D76DF" w14:paraId="3BC15625" w14:textId="77777777" w:rsidTr="00D33B77">
        <w:trPr>
          <w:trHeight w:val="356"/>
        </w:trPr>
        <w:tc>
          <w:tcPr>
            <w:tcW w:w="9573" w:type="dxa"/>
          </w:tcPr>
          <w:p w14:paraId="04E0B661" w14:textId="77777777" w:rsidR="002D76DF" w:rsidRPr="00654E3E" w:rsidRDefault="00D33B77" w:rsidP="00D33B77">
            <w:pPr>
              <w:pStyle w:val="TableParagraph"/>
              <w:tabs>
                <w:tab w:val="left" w:pos="535"/>
              </w:tabs>
              <w:spacing w:line="261" w:lineRule="exact"/>
              <w:ind w:left="0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 </w:t>
            </w:r>
            <w:r w:rsidRPr="00654E3E">
              <w:rPr>
                <w:sz w:val="28"/>
                <w:szCs w:val="28"/>
              </w:rPr>
              <w:t xml:space="preserve">Не окажет </w:t>
            </w:r>
          </w:p>
        </w:tc>
      </w:tr>
      <w:tr w:rsidR="002D76DF" w14:paraId="1F78DCCF" w14:textId="77777777">
        <w:trPr>
          <w:trHeight w:val="1610"/>
        </w:trPr>
        <w:tc>
          <w:tcPr>
            <w:tcW w:w="9573" w:type="dxa"/>
          </w:tcPr>
          <w:p w14:paraId="0312980C" w14:textId="20C73552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акта,  которые могут привести к недопущению, ограничению или устранению </w:t>
            </w:r>
            <w:r w:rsidR="00F62D65">
              <w:rPr>
                <w:sz w:val="28"/>
              </w:rPr>
              <w:t>конкуренции на</w:t>
            </w:r>
            <w:bookmarkStart w:id="0" w:name="_GoBack"/>
            <w:bookmarkEnd w:id="0"/>
            <w:r>
              <w:rPr>
                <w:sz w:val="28"/>
              </w:rPr>
              <w:t xml:space="preserve">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7B5FA639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1071DB6E" w14:textId="77777777" w:rsidTr="00D33B77">
        <w:trPr>
          <w:trHeight w:val="218"/>
        </w:trPr>
        <w:tc>
          <w:tcPr>
            <w:tcW w:w="9573" w:type="dxa"/>
          </w:tcPr>
          <w:p w14:paraId="7ABBC497" w14:textId="77777777" w:rsidR="002D76DF" w:rsidRPr="00654E3E" w:rsidRDefault="00DE1EC7">
            <w:pPr>
              <w:pStyle w:val="TableParagraph"/>
              <w:spacing w:line="312" w:lineRule="exact"/>
              <w:ind w:left="107"/>
              <w:rPr>
                <w:sz w:val="28"/>
                <w:szCs w:val="28"/>
              </w:rPr>
            </w:pPr>
            <w:r w:rsidRPr="00654E3E">
              <w:rPr>
                <w:sz w:val="28"/>
                <w:szCs w:val="28"/>
              </w:rPr>
              <w:t>Отсутствуют</w:t>
            </w:r>
          </w:p>
        </w:tc>
      </w:tr>
    </w:tbl>
    <w:p w14:paraId="7AFBC720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224A19"/>
    <w:rsid w:val="002D76DF"/>
    <w:rsid w:val="00320B9B"/>
    <w:rsid w:val="00407248"/>
    <w:rsid w:val="005678BB"/>
    <w:rsid w:val="00654E3E"/>
    <w:rsid w:val="0073093C"/>
    <w:rsid w:val="00893B2D"/>
    <w:rsid w:val="009E3611"/>
    <w:rsid w:val="00A16341"/>
    <w:rsid w:val="00A4159F"/>
    <w:rsid w:val="00B201A2"/>
    <w:rsid w:val="00B937A6"/>
    <w:rsid w:val="00CE5D7C"/>
    <w:rsid w:val="00D33B77"/>
    <w:rsid w:val="00DE1EC7"/>
    <w:rsid w:val="00F6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42DF"/>
  <w15:docId w15:val="{27059BD9-3DE0-4CD2-92C2-99A6E98D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9</cp:revision>
  <dcterms:created xsi:type="dcterms:W3CDTF">2023-08-30T13:31:00Z</dcterms:created>
  <dcterms:modified xsi:type="dcterms:W3CDTF">2024-09-10T08:49:00Z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