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693" w:rsidRPr="00214E15" w:rsidRDefault="00DA6693">
      <w:pPr>
        <w:pStyle w:val="a3"/>
        <w:spacing w:before="72"/>
        <w:ind w:left="562" w:right="568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Обоснование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pacing w:val="-33"/>
          <w:sz w:val="26"/>
          <w:szCs w:val="26"/>
        </w:rPr>
      </w:pPr>
      <w:r w:rsidRPr="00214E15">
        <w:rPr>
          <w:sz w:val="26"/>
          <w:szCs w:val="26"/>
        </w:rPr>
        <w:t>необходимости реализации предлагаемых решений посредством принятия нормативного правового акта, в том числе их влияния</w:t>
      </w:r>
      <w:r w:rsidRPr="00214E15">
        <w:rPr>
          <w:spacing w:val="-33"/>
          <w:sz w:val="26"/>
          <w:szCs w:val="26"/>
        </w:rPr>
        <w:t xml:space="preserve"> </w:t>
      </w:r>
    </w:p>
    <w:p w:rsidR="00DA6693" w:rsidRPr="00214E15" w:rsidRDefault="00DA6693">
      <w:pPr>
        <w:pStyle w:val="a3"/>
        <w:spacing w:before="2"/>
        <w:ind w:left="562" w:right="572"/>
        <w:jc w:val="center"/>
        <w:rPr>
          <w:sz w:val="26"/>
          <w:szCs w:val="26"/>
        </w:rPr>
      </w:pPr>
      <w:r w:rsidRPr="00214E15">
        <w:rPr>
          <w:sz w:val="26"/>
          <w:szCs w:val="26"/>
        </w:rPr>
        <w:t>на конкуренцию</w:t>
      </w:r>
    </w:p>
    <w:p w:rsidR="00DA6693" w:rsidRDefault="00DA6693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DA6693" w:rsidRPr="00214E15" w:rsidTr="00AE4BF0">
        <w:trPr>
          <w:trHeight w:val="2625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before="3"/>
              <w:ind w:left="0"/>
              <w:rPr>
                <w:b/>
                <w:sz w:val="26"/>
                <w:szCs w:val="26"/>
              </w:rPr>
            </w:pPr>
          </w:p>
          <w:p w:rsidR="00DA6693" w:rsidRPr="00A62D54" w:rsidRDefault="00DA6693" w:rsidP="00907CAD">
            <w:pPr>
              <w:pStyle w:val="TableParagraph"/>
              <w:spacing w:before="3" w:after="26"/>
              <w:ind w:left="164" w:right="259"/>
              <w:jc w:val="both"/>
              <w:rPr>
                <w:sz w:val="26"/>
                <w:szCs w:val="26"/>
              </w:rPr>
            </w:pPr>
            <w:bookmarkStart w:id="0" w:name="_GoBack"/>
            <w:r w:rsidRPr="00E6015C">
              <w:rPr>
                <w:sz w:val="26"/>
                <w:szCs w:val="26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6"/>
                <w:szCs w:val="26"/>
              </w:rPr>
              <w:t>«</w:t>
            </w:r>
            <w:r w:rsidRPr="00A62D54">
              <w:rPr>
                <w:bCs/>
                <w:sz w:val="26"/>
                <w:szCs w:val="26"/>
              </w:rPr>
              <w:t xml:space="preserve">О внесении </w:t>
            </w:r>
            <w:proofErr w:type="gramStart"/>
            <w:r w:rsidRPr="00A62D54">
              <w:rPr>
                <w:bCs/>
                <w:sz w:val="26"/>
                <w:szCs w:val="26"/>
              </w:rPr>
              <w:t>изменений  в</w:t>
            </w:r>
            <w:proofErr w:type="gramEnd"/>
            <w:r w:rsidRPr="00A62D54">
              <w:rPr>
                <w:bCs/>
                <w:sz w:val="26"/>
                <w:szCs w:val="26"/>
              </w:rPr>
              <w:t xml:space="preserve">  постановление а</w:t>
            </w:r>
            <w:r>
              <w:rPr>
                <w:bCs/>
                <w:sz w:val="26"/>
                <w:szCs w:val="26"/>
              </w:rPr>
              <w:t xml:space="preserve">дминистрации </w:t>
            </w:r>
            <w:r w:rsidRPr="00A62D54">
              <w:rPr>
                <w:bCs/>
                <w:sz w:val="26"/>
                <w:szCs w:val="26"/>
              </w:rPr>
              <w:t>муниципального района «Ивнянский район» от 27 апреля 2023 года № 172</w:t>
            </w:r>
            <w:r w:rsidR="00907CAD">
              <w:rPr>
                <w:bCs/>
                <w:sz w:val="26"/>
                <w:szCs w:val="26"/>
              </w:rPr>
              <w:t>»</w:t>
            </w:r>
            <w:r w:rsidRPr="00A62D54">
              <w:rPr>
                <w:bCs/>
                <w:sz w:val="26"/>
                <w:szCs w:val="26"/>
              </w:rPr>
              <w:t xml:space="preserve">   </w:t>
            </w:r>
          </w:p>
          <w:bookmarkEnd w:id="0"/>
          <w:p w:rsidR="00DA6693" w:rsidRPr="00214E15" w:rsidRDefault="00907CAD" w:rsidP="00AE4BF0">
            <w:pPr>
              <w:pStyle w:val="TableParagraph"/>
              <w:spacing w:line="28" w:lineRule="exact"/>
              <w:ind w:left="79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DA6693" w:rsidRPr="00214E15" w:rsidRDefault="00DA6693" w:rsidP="00AE4BF0">
            <w:pPr>
              <w:pStyle w:val="TableParagraph"/>
              <w:ind w:left="271" w:right="269"/>
              <w:jc w:val="center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DA6693" w:rsidRPr="00214E15" w:rsidTr="00AE4BF0">
        <w:trPr>
          <w:trHeight w:val="642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1. Обоснование необходимости</w:t>
            </w:r>
            <w:r w:rsidRPr="00214E15">
              <w:rPr>
                <w:spacing w:val="55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принятия</w:t>
            </w:r>
            <w:r w:rsidRPr="00214E15">
              <w:rPr>
                <w:sz w:val="26"/>
                <w:szCs w:val="26"/>
              </w:rPr>
              <w:tab/>
              <w:t>нормативного правового</w:t>
            </w:r>
            <w:r w:rsidRPr="00214E15">
              <w:rPr>
                <w:spacing w:val="40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акта</w:t>
            </w:r>
          </w:p>
          <w:p w:rsidR="00DA6693" w:rsidRPr="00214E15" w:rsidRDefault="00DA6693" w:rsidP="00AE4BF0">
            <w:pPr>
              <w:pStyle w:val="TableParagraph"/>
              <w:spacing w:line="308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(основания, концепция, цели, задачи, последствия принятия):</w:t>
            </w:r>
          </w:p>
        </w:tc>
      </w:tr>
      <w:tr w:rsidR="00DA6693" w:rsidRPr="00214E15" w:rsidTr="00AE4BF0">
        <w:trPr>
          <w:trHeight w:val="953"/>
        </w:trPr>
        <w:tc>
          <w:tcPr>
            <w:tcW w:w="9573" w:type="dxa"/>
          </w:tcPr>
          <w:p w:rsidR="00DA6693" w:rsidRPr="00214E15" w:rsidRDefault="00DA6693" w:rsidP="00A62D54">
            <w:pPr>
              <w:tabs>
                <w:tab w:val="left" w:pos="720"/>
              </w:tabs>
              <w:jc w:val="both"/>
              <w:rPr>
                <w:b/>
                <w:i/>
                <w:sz w:val="26"/>
                <w:szCs w:val="26"/>
              </w:rPr>
            </w:pPr>
            <w:r w:rsidRPr="00DB54F0">
              <w:rPr>
                <w:color w:val="000000"/>
                <w:sz w:val="26"/>
                <w:szCs w:val="26"/>
              </w:rPr>
              <w:t xml:space="preserve">Настоящий проект постановления </w:t>
            </w:r>
            <w:r w:rsidRPr="00DB54F0">
              <w:rPr>
                <w:sz w:val="26"/>
                <w:szCs w:val="26"/>
              </w:rPr>
              <w:t xml:space="preserve">разработан в целях </w:t>
            </w:r>
            <w:r>
              <w:rPr>
                <w:sz w:val="26"/>
                <w:szCs w:val="26"/>
              </w:rPr>
              <w:t xml:space="preserve">внесения изменений                   в НПА с частью 3 статьи 28 Федерального закона </w:t>
            </w:r>
            <w:r>
              <w:rPr>
                <w:sz w:val="26"/>
                <w:szCs w:val="26"/>
              </w:rPr>
              <w:br/>
              <w:t>от 13 июля 2020</w:t>
            </w:r>
            <w:r w:rsidRPr="00FE29EC">
              <w:rPr>
                <w:sz w:val="26"/>
                <w:szCs w:val="26"/>
              </w:rPr>
              <w:t xml:space="preserve"> года № </w:t>
            </w:r>
            <w:r>
              <w:rPr>
                <w:rStyle w:val="a8"/>
                <w:i w:val="0"/>
                <w:sz w:val="26"/>
                <w:szCs w:val="26"/>
              </w:rPr>
              <w:t>189</w:t>
            </w:r>
            <w:r w:rsidRPr="00FE29EC">
              <w:rPr>
                <w:rStyle w:val="a8"/>
                <w:i w:val="0"/>
                <w:sz w:val="26"/>
                <w:szCs w:val="26"/>
              </w:rPr>
              <w:t xml:space="preserve">-ФЗ </w:t>
            </w:r>
            <w:r>
              <w:rPr>
                <w:sz w:val="26"/>
                <w:szCs w:val="26"/>
              </w:rPr>
              <w:t>«О государственном (муниципальном) социальном заказе на оказание государственных (муниципальных) услуг в социальной сфере</w:t>
            </w:r>
            <w:r w:rsidRPr="00FE29EC">
              <w:rPr>
                <w:sz w:val="26"/>
                <w:szCs w:val="26"/>
              </w:rPr>
              <w:t>»</w:t>
            </w:r>
          </w:p>
        </w:tc>
      </w:tr>
      <w:tr w:rsidR="00DA6693" w:rsidRPr="00214E15" w:rsidTr="00AE4BF0">
        <w:trPr>
          <w:trHeight w:val="128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(окажет/не окажет,</w:t>
            </w:r>
            <w:r w:rsidRPr="00214E15">
              <w:rPr>
                <w:spacing w:val="51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если окажет,</w:t>
            </w:r>
          </w:p>
          <w:p w:rsidR="00DA6693" w:rsidRPr="00214E15" w:rsidRDefault="00DA6693" w:rsidP="00AE4BF0">
            <w:pPr>
              <w:pStyle w:val="TableParagraph"/>
              <w:spacing w:line="307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укажите какое влияние и на какие товарные рынки):</w:t>
            </w:r>
          </w:p>
        </w:tc>
      </w:tr>
      <w:tr w:rsidR="00DA6693" w:rsidRPr="00214E15" w:rsidTr="00AE4BF0">
        <w:trPr>
          <w:trHeight w:val="407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ind w:left="107" w:right="101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Не окажет.</w:t>
            </w:r>
          </w:p>
        </w:tc>
      </w:tr>
      <w:tr w:rsidR="00DA6693" w:rsidRPr="00214E15" w:rsidTr="00AE4BF0">
        <w:trPr>
          <w:trHeight w:val="1610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 xml:space="preserve">3. Информация о положениях проекта нормативного правового </w:t>
            </w:r>
            <w:proofErr w:type="gramStart"/>
            <w:r w:rsidRPr="00214E15">
              <w:rPr>
                <w:sz w:val="26"/>
                <w:szCs w:val="26"/>
              </w:rPr>
              <w:t>акта,  которые</w:t>
            </w:r>
            <w:proofErr w:type="gramEnd"/>
            <w:r w:rsidRPr="00214E15">
              <w:rPr>
                <w:sz w:val="26"/>
                <w:szCs w:val="26"/>
              </w:rPr>
              <w:t xml:space="preserve"> могут привести к недопущению, ограничению или устранению конкуренции на рынках товаров, работ, услуг Ивнянского района Белгородской области (отсутствуют/присутствуют, если</w:t>
            </w:r>
            <w:r w:rsidRPr="00214E15">
              <w:rPr>
                <w:spacing w:val="52"/>
                <w:sz w:val="26"/>
                <w:szCs w:val="26"/>
              </w:rPr>
              <w:t xml:space="preserve"> </w:t>
            </w:r>
            <w:r w:rsidRPr="00214E15">
              <w:rPr>
                <w:sz w:val="26"/>
                <w:szCs w:val="26"/>
              </w:rPr>
              <w:t>присутствуют,</w:t>
            </w:r>
          </w:p>
          <w:p w:rsidR="00DA6693" w:rsidRPr="00214E15" w:rsidRDefault="00DA6693" w:rsidP="00AE4BF0">
            <w:pPr>
              <w:pStyle w:val="TableParagraph"/>
              <w:spacing w:line="316" w:lineRule="exact"/>
              <w:ind w:left="107"/>
              <w:jc w:val="both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отразите короткое обоснование их наличия):</w:t>
            </w:r>
          </w:p>
        </w:tc>
      </w:tr>
      <w:tr w:rsidR="00DA6693" w:rsidRPr="00214E15" w:rsidTr="00AE4BF0">
        <w:trPr>
          <w:trHeight w:val="568"/>
        </w:trPr>
        <w:tc>
          <w:tcPr>
            <w:tcW w:w="9573" w:type="dxa"/>
          </w:tcPr>
          <w:p w:rsidR="00DA6693" w:rsidRPr="00214E15" w:rsidRDefault="00DA6693" w:rsidP="00AE4BF0">
            <w:pPr>
              <w:pStyle w:val="TableParagraph"/>
              <w:spacing w:line="312" w:lineRule="exact"/>
              <w:ind w:left="107"/>
              <w:rPr>
                <w:sz w:val="26"/>
                <w:szCs w:val="26"/>
              </w:rPr>
            </w:pPr>
            <w:r w:rsidRPr="00214E15">
              <w:rPr>
                <w:sz w:val="26"/>
                <w:szCs w:val="26"/>
              </w:rPr>
              <w:t>Отсутствуют.</w:t>
            </w:r>
          </w:p>
        </w:tc>
      </w:tr>
    </w:tbl>
    <w:p w:rsidR="00DA6693" w:rsidRPr="00214E15" w:rsidRDefault="00DA6693">
      <w:pPr>
        <w:rPr>
          <w:sz w:val="26"/>
          <w:szCs w:val="26"/>
        </w:rPr>
      </w:pPr>
    </w:p>
    <w:sectPr w:rsidR="00DA6693" w:rsidRPr="00214E15" w:rsidSect="00214E15">
      <w:pgSz w:w="11910" w:h="16840"/>
      <w:pgMar w:top="851" w:right="618" w:bottom="346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11D61"/>
    <w:rsid w:val="001B4897"/>
    <w:rsid w:val="00214E15"/>
    <w:rsid w:val="002420D5"/>
    <w:rsid w:val="0025518C"/>
    <w:rsid w:val="002C335E"/>
    <w:rsid w:val="002D76DF"/>
    <w:rsid w:val="002F1967"/>
    <w:rsid w:val="00320B9B"/>
    <w:rsid w:val="003B1B5B"/>
    <w:rsid w:val="003F1662"/>
    <w:rsid w:val="004567E8"/>
    <w:rsid w:val="004808CC"/>
    <w:rsid w:val="005C2EC6"/>
    <w:rsid w:val="0068572A"/>
    <w:rsid w:val="006F56DA"/>
    <w:rsid w:val="008111EC"/>
    <w:rsid w:val="00873878"/>
    <w:rsid w:val="008B71F8"/>
    <w:rsid w:val="00907CAD"/>
    <w:rsid w:val="00921FDA"/>
    <w:rsid w:val="009A1102"/>
    <w:rsid w:val="00A61220"/>
    <w:rsid w:val="00A62D54"/>
    <w:rsid w:val="00A752FF"/>
    <w:rsid w:val="00A75AA3"/>
    <w:rsid w:val="00A9596B"/>
    <w:rsid w:val="00AE0663"/>
    <w:rsid w:val="00AE4BF0"/>
    <w:rsid w:val="00B55330"/>
    <w:rsid w:val="00B97537"/>
    <w:rsid w:val="00BB580B"/>
    <w:rsid w:val="00C30B5F"/>
    <w:rsid w:val="00C57508"/>
    <w:rsid w:val="00C85F22"/>
    <w:rsid w:val="00C93B19"/>
    <w:rsid w:val="00CB5093"/>
    <w:rsid w:val="00CE0BC6"/>
    <w:rsid w:val="00CE5D7C"/>
    <w:rsid w:val="00CF0CE0"/>
    <w:rsid w:val="00D152F7"/>
    <w:rsid w:val="00D94269"/>
    <w:rsid w:val="00DA6693"/>
    <w:rsid w:val="00DB54F0"/>
    <w:rsid w:val="00DE1EC7"/>
    <w:rsid w:val="00DF74E2"/>
    <w:rsid w:val="00E03213"/>
    <w:rsid w:val="00E344D4"/>
    <w:rsid w:val="00E464D0"/>
    <w:rsid w:val="00E6015C"/>
    <w:rsid w:val="00E74171"/>
    <w:rsid w:val="00EC425E"/>
    <w:rsid w:val="00FE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6A3ADAD"/>
  <w15:docId w15:val="{984F3092-1078-473B-9DF9-AE70E015E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  <w:style w:type="character" w:customStyle="1" w:styleId="a9">
    <w:name w:val="Гипертекстовая ссылка"/>
    <w:uiPriority w:val="99"/>
    <w:rsid w:val="00E6015C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5</cp:revision>
  <cp:lastPrinted>2021-08-02T10:22:00Z</cp:lastPrinted>
  <dcterms:created xsi:type="dcterms:W3CDTF">2024-08-13T06:04:00Z</dcterms:created>
  <dcterms:modified xsi:type="dcterms:W3CDTF">2024-08-21T05:46:00Z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