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3F3F" w:rsidRPr="005D6D88" w:rsidRDefault="00323F3F" w:rsidP="00323F3F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5D6D88">
        <w:rPr>
          <w:b/>
          <w:bCs/>
          <w:szCs w:val="28"/>
        </w:rPr>
        <w:t xml:space="preserve">Р О С </w:t>
      </w:r>
      <w:proofErr w:type="spellStart"/>
      <w:r w:rsidRPr="005D6D88">
        <w:rPr>
          <w:b/>
          <w:bCs/>
          <w:szCs w:val="28"/>
        </w:rPr>
        <w:t>С</w:t>
      </w:r>
      <w:proofErr w:type="spellEnd"/>
      <w:r w:rsidRPr="005D6D88">
        <w:rPr>
          <w:b/>
          <w:bCs/>
          <w:szCs w:val="28"/>
        </w:rPr>
        <w:t xml:space="preserve"> И Й С К А Я   Ф Е Д Е Р А Ц И Я</w:t>
      </w:r>
    </w:p>
    <w:p w:rsidR="00323F3F" w:rsidRPr="005D6D88" w:rsidRDefault="00323F3F" w:rsidP="00323F3F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5D6D88">
        <w:rPr>
          <w:b/>
          <w:bCs/>
          <w:szCs w:val="28"/>
        </w:rPr>
        <w:t xml:space="preserve">Б Е Л Г О Р О Д С К А </w:t>
      </w:r>
      <w:proofErr w:type="gramStart"/>
      <w:r w:rsidRPr="005D6D88">
        <w:rPr>
          <w:b/>
          <w:bCs/>
          <w:szCs w:val="28"/>
        </w:rPr>
        <w:t>Я  О</w:t>
      </w:r>
      <w:proofErr w:type="gramEnd"/>
      <w:r w:rsidRPr="005D6D88">
        <w:rPr>
          <w:b/>
          <w:bCs/>
          <w:szCs w:val="28"/>
        </w:rPr>
        <w:t xml:space="preserve"> Б Л А С Т Ь</w:t>
      </w:r>
    </w:p>
    <w:p w:rsidR="00323F3F" w:rsidRPr="005D6D88" w:rsidRDefault="00323F3F" w:rsidP="00323F3F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11105D">
        <w:rPr>
          <w:b/>
          <w:noProof/>
          <w:szCs w:val="28"/>
          <w:lang w:eastAsia="ru-RU"/>
        </w:rPr>
        <w:drawing>
          <wp:inline distT="0" distB="0" distL="0" distR="0">
            <wp:extent cx="723900" cy="885825"/>
            <wp:effectExtent l="0" t="0" r="0" b="9525"/>
            <wp:docPr id="1" name="Рисунок 1" descr="g1101_ivnya_raj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1101_ivnya_rajo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F3F" w:rsidRPr="005D6D88" w:rsidRDefault="00323F3F" w:rsidP="00323F3F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</w:p>
    <w:p w:rsidR="00323F3F" w:rsidRPr="005D6D88" w:rsidRDefault="00323F3F" w:rsidP="00323F3F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5D6D88">
        <w:rPr>
          <w:b/>
          <w:bCs/>
          <w:szCs w:val="28"/>
        </w:rPr>
        <w:t>МУНИЦИПАЛЬНЫЙ СОВЕТ МУНИЦИПАЛЬНОГО РАЙОНА</w:t>
      </w:r>
    </w:p>
    <w:p w:rsidR="00323F3F" w:rsidRPr="005D6D88" w:rsidRDefault="00323F3F" w:rsidP="00323F3F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5D6D88">
        <w:rPr>
          <w:b/>
          <w:bCs/>
          <w:szCs w:val="28"/>
        </w:rPr>
        <w:t>«ИВНЯНСКИЙ РАЙОН»</w:t>
      </w:r>
    </w:p>
    <w:p w:rsidR="00323F3F" w:rsidRPr="005D6D88" w:rsidRDefault="00323F3F" w:rsidP="00323F3F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323F3F" w:rsidRPr="005D6D88" w:rsidRDefault="00323F3F" w:rsidP="00323F3F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5D6D88">
        <w:rPr>
          <w:b/>
          <w:bCs/>
          <w:szCs w:val="28"/>
        </w:rPr>
        <w:t>Р Е Ш Е Н И Е</w:t>
      </w:r>
    </w:p>
    <w:p w:rsidR="00323F3F" w:rsidRPr="005D6D88" w:rsidRDefault="00323F3F" w:rsidP="00323F3F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323F3F" w:rsidRPr="005D6D88" w:rsidRDefault="00E0666D" w:rsidP="00323F3F">
      <w:pPr>
        <w:widowControl w:val="0"/>
        <w:autoSpaceDE w:val="0"/>
        <w:autoSpaceDN w:val="0"/>
        <w:adjustRightInd w:val="0"/>
        <w:ind w:firstLine="0"/>
        <w:rPr>
          <w:bCs/>
          <w:szCs w:val="28"/>
        </w:rPr>
      </w:pPr>
      <w:r>
        <w:rPr>
          <w:bCs/>
          <w:szCs w:val="28"/>
        </w:rPr>
        <w:t>____________</w:t>
      </w:r>
      <w:r w:rsidR="00F804A3">
        <w:rPr>
          <w:bCs/>
          <w:szCs w:val="28"/>
        </w:rPr>
        <w:t xml:space="preserve"> </w:t>
      </w:r>
      <w:r w:rsidR="00323F3F">
        <w:rPr>
          <w:bCs/>
          <w:szCs w:val="28"/>
        </w:rPr>
        <w:t>202</w:t>
      </w:r>
      <w:r w:rsidR="00931353">
        <w:rPr>
          <w:bCs/>
          <w:szCs w:val="28"/>
        </w:rPr>
        <w:t>4</w:t>
      </w:r>
      <w:r w:rsidR="00323F3F">
        <w:rPr>
          <w:bCs/>
          <w:szCs w:val="28"/>
        </w:rPr>
        <w:t xml:space="preserve"> года                         </w:t>
      </w:r>
      <w:r w:rsidR="00323F3F" w:rsidRPr="005D6D88">
        <w:rPr>
          <w:bCs/>
          <w:szCs w:val="28"/>
        </w:rPr>
        <w:t xml:space="preserve">  </w:t>
      </w:r>
      <w:r>
        <w:rPr>
          <w:bCs/>
          <w:szCs w:val="28"/>
        </w:rPr>
        <w:t xml:space="preserve">     </w:t>
      </w:r>
      <w:r w:rsidR="00323F3F">
        <w:rPr>
          <w:bCs/>
          <w:szCs w:val="28"/>
        </w:rPr>
        <w:t xml:space="preserve">                      </w:t>
      </w:r>
      <w:r w:rsidR="00323F3F" w:rsidRPr="005D6D88">
        <w:rPr>
          <w:bCs/>
          <w:szCs w:val="28"/>
        </w:rPr>
        <w:t xml:space="preserve">        </w:t>
      </w:r>
      <w:r w:rsidR="00323F3F">
        <w:rPr>
          <w:bCs/>
          <w:szCs w:val="28"/>
        </w:rPr>
        <w:t xml:space="preserve">        № </w:t>
      </w:r>
      <w:r>
        <w:rPr>
          <w:bCs/>
          <w:szCs w:val="28"/>
        </w:rPr>
        <w:t>_____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5211"/>
        <w:gridCol w:w="4111"/>
      </w:tblGrid>
      <w:tr w:rsidR="00323F3F" w:rsidRPr="00AF6122" w:rsidTr="003C0A16">
        <w:tc>
          <w:tcPr>
            <w:tcW w:w="5211" w:type="dxa"/>
            <w:shd w:val="clear" w:color="auto" w:fill="auto"/>
          </w:tcPr>
          <w:p w:rsidR="00323F3F" w:rsidRPr="00AF6122" w:rsidRDefault="00323F3F" w:rsidP="003C0A16">
            <w:pPr>
              <w:widowControl w:val="0"/>
              <w:autoSpaceDE w:val="0"/>
              <w:autoSpaceDN w:val="0"/>
              <w:adjustRightInd w:val="0"/>
              <w:ind w:firstLine="0"/>
              <w:outlineLvl w:val="0"/>
              <w:rPr>
                <w:b/>
                <w:szCs w:val="28"/>
              </w:rPr>
            </w:pPr>
          </w:p>
          <w:p w:rsidR="00A40DFD" w:rsidRDefault="00A40DFD" w:rsidP="003C0A16">
            <w:pPr>
              <w:widowControl w:val="0"/>
              <w:autoSpaceDE w:val="0"/>
              <w:autoSpaceDN w:val="0"/>
              <w:adjustRightInd w:val="0"/>
              <w:ind w:firstLine="0"/>
              <w:outlineLvl w:val="0"/>
              <w:rPr>
                <w:b/>
                <w:szCs w:val="28"/>
              </w:rPr>
            </w:pPr>
          </w:p>
          <w:p w:rsidR="00AF6122" w:rsidRPr="00AF6122" w:rsidRDefault="00AF6122" w:rsidP="003C0A16">
            <w:pPr>
              <w:widowControl w:val="0"/>
              <w:autoSpaceDE w:val="0"/>
              <w:autoSpaceDN w:val="0"/>
              <w:adjustRightInd w:val="0"/>
              <w:ind w:firstLine="0"/>
              <w:outlineLvl w:val="0"/>
              <w:rPr>
                <w:b/>
                <w:szCs w:val="28"/>
              </w:rPr>
            </w:pPr>
          </w:p>
          <w:p w:rsidR="00323F3F" w:rsidRPr="00AF6122" w:rsidRDefault="00323F3F" w:rsidP="001146DE">
            <w:pPr>
              <w:ind w:firstLine="0"/>
              <w:rPr>
                <w:b/>
                <w:szCs w:val="28"/>
              </w:rPr>
            </w:pPr>
            <w:r w:rsidRPr="00AF6122">
              <w:rPr>
                <w:b/>
                <w:bCs/>
                <w:szCs w:val="28"/>
              </w:rPr>
              <w:t xml:space="preserve">О внесении изменений </w:t>
            </w:r>
            <w:r w:rsidR="00A67AA6" w:rsidRPr="00AF6122">
              <w:rPr>
                <w:b/>
                <w:bCs/>
                <w:szCs w:val="28"/>
              </w:rPr>
              <w:t xml:space="preserve">                    </w:t>
            </w:r>
            <w:r w:rsidR="001146DE">
              <w:rPr>
                <w:b/>
                <w:bCs/>
                <w:szCs w:val="28"/>
              </w:rPr>
              <w:t xml:space="preserve">                           </w:t>
            </w:r>
            <w:r w:rsidR="00A67AA6" w:rsidRPr="00AF6122">
              <w:rPr>
                <w:b/>
                <w:bCs/>
                <w:szCs w:val="28"/>
              </w:rPr>
              <w:t xml:space="preserve">   </w:t>
            </w:r>
            <w:r w:rsidRPr="00AF6122">
              <w:rPr>
                <w:b/>
                <w:bCs/>
                <w:szCs w:val="28"/>
              </w:rPr>
              <w:t>в решение Муниципального совета Ивнянского</w:t>
            </w:r>
            <w:r w:rsidR="00FC383B" w:rsidRPr="00AF6122">
              <w:rPr>
                <w:b/>
                <w:bCs/>
                <w:szCs w:val="28"/>
              </w:rPr>
              <w:t xml:space="preserve"> района от 28</w:t>
            </w:r>
            <w:r w:rsidRPr="00AF6122">
              <w:rPr>
                <w:b/>
                <w:bCs/>
                <w:szCs w:val="28"/>
              </w:rPr>
              <w:t xml:space="preserve"> </w:t>
            </w:r>
            <w:r w:rsidR="00FC383B" w:rsidRPr="00AF6122">
              <w:rPr>
                <w:b/>
                <w:bCs/>
                <w:szCs w:val="28"/>
              </w:rPr>
              <w:t>февраля 202</w:t>
            </w:r>
            <w:r w:rsidR="00692AC5">
              <w:rPr>
                <w:b/>
                <w:bCs/>
                <w:szCs w:val="28"/>
              </w:rPr>
              <w:t>2 года № 39/490</w:t>
            </w:r>
            <w:r w:rsidRPr="00AF6122">
              <w:rPr>
                <w:b/>
                <w:bCs/>
                <w:szCs w:val="28"/>
              </w:rPr>
              <w:t xml:space="preserve"> «</w:t>
            </w:r>
            <w:r w:rsidR="00AF6122" w:rsidRPr="00AF6122">
              <w:rPr>
                <w:b/>
                <w:szCs w:val="28"/>
              </w:rPr>
              <w:t xml:space="preserve">Об утверждении ключевых показателей и их целевых значений, индикативных показателей, применяемых при осуществлении муниципального </w:t>
            </w:r>
            <w:r w:rsidR="00692AC5">
              <w:rPr>
                <w:b/>
                <w:szCs w:val="28"/>
              </w:rPr>
              <w:t xml:space="preserve">жилищного </w:t>
            </w:r>
            <w:r w:rsidR="00AF6122" w:rsidRPr="00AF6122">
              <w:rPr>
                <w:b/>
                <w:szCs w:val="28"/>
              </w:rPr>
              <w:t>контроля на территории Ивнянского района Белгородской области</w:t>
            </w:r>
            <w:r w:rsidRPr="00AF6122">
              <w:rPr>
                <w:b/>
                <w:bCs/>
                <w:szCs w:val="28"/>
              </w:rPr>
              <w:t>»</w:t>
            </w:r>
          </w:p>
        </w:tc>
        <w:tc>
          <w:tcPr>
            <w:tcW w:w="4111" w:type="dxa"/>
            <w:shd w:val="clear" w:color="auto" w:fill="auto"/>
          </w:tcPr>
          <w:p w:rsidR="00323F3F" w:rsidRPr="00AF6122" w:rsidRDefault="00323F3F" w:rsidP="003C0A16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Cs w:val="28"/>
              </w:rPr>
            </w:pPr>
          </w:p>
        </w:tc>
      </w:tr>
    </w:tbl>
    <w:p w:rsidR="00323F3F" w:rsidRDefault="00323F3F" w:rsidP="00323F3F">
      <w:pPr>
        <w:widowControl w:val="0"/>
        <w:autoSpaceDE w:val="0"/>
        <w:autoSpaceDN w:val="0"/>
        <w:adjustRightInd w:val="0"/>
        <w:rPr>
          <w:szCs w:val="28"/>
        </w:rPr>
      </w:pPr>
    </w:p>
    <w:p w:rsidR="00AF6122" w:rsidRPr="00AF6122" w:rsidRDefault="00AF6122" w:rsidP="00323F3F">
      <w:pPr>
        <w:widowControl w:val="0"/>
        <w:autoSpaceDE w:val="0"/>
        <w:autoSpaceDN w:val="0"/>
        <w:adjustRightInd w:val="0"/>
        <w:rPr>
          <w:szCs w:val="28"/>
        </w:rPr>
      </w:pPr>
    </w:p>
    <w:p w:rsidR="00323F3F" w:rsidRPr="00AF6122" w:rsidRDefault="00323F3F" w:rsidP="00323F3F">
      <w:pPr>
        <w:widowControl w:val="0"/>
        <w:autoSpaceDE w:val="0"/>
        <w:autoSpaceDN w:val="0"/>
        <w:adjustRightInd w:val="0"/>
        <w:rPr>
          <w:szCs w:val="28"/>
        </w:rPr>
      </w:pPr>
    </w:p>
    <w:p w:rsidR="00323F3F" w:rsidRPr="00AF6122" w:rsidRDefault="00835563" w:rsidP="00323F3F">
      <w:pPr>
        <w:widowControl w:val="0"/>
        <w:autoSpaceDE w:val="0"/>
        <w:autoSpaceDN w:val="0"/>
        <w:adjustRightInd w:val="0"/>
        <w:rPr>
          <w:szCs w:val="28"/>
        </w:rPr>
      </w:pPr>
      <w:r w:rsidRPr="00AF6122">
        <w:rPr>
          <w:rFonts w:eastAsia="MS Mincho"/>
          <w:szCs w:val="28"/>
        </w:rPr>
        <w:t xml:space="preserve">В соответствии со статьёй </w:t>
      </w:r>
      <w:r w:rsidR="009229EF" w:rsidRPr="00AF6122">
        <w:rPr>
          <w:rFonts w:eastAsia="MS Mincho"/>
          <w:szCs w:val="28"/>
        </w:rPr>
        <w:t xml:space="preserve">30 </w:t>
      </w:r>
      <w:r w:rsidR="009229EF" w:rsidRPr="00AF6122">
        <w:rPr>
          <w:color w:val="000000"/>
          <w:szCs w:val="28"/>
        </w:rPr>
        <w:t>Федерального закона</w:t>
      </w:r>
      <w:r w:rsidR="00241189" w:rsidRPr="00AF6122">
        <w:rPr>
          <w:color w:val="000000"/>
          <w:szCs w:val="28"/>
        </w:rPr>
        <w:t xml:space="preserve"> от 31 июля 2020 года</w:t>
      </w:r>
      <w:r w:rsidR="00126900" w:rsidRPr="00AF6122">
        <w:rPr>
          <w:color w:val="000000"/>
          <w:szCs w:val="28"/>
        </w:rPr>
        <w:t xml:space="preserve"> </w:t>
      </w:r>
      <w:r w:rsidR="00241189" w:rsidRPr="00AF6122">
        <w:rPr>
          <w:color w:val="000000"/>
          <w:szCs w:val="28"/>
        </w:rPr>
        <w:t>№ 248-ФЗ «О государственном контроле (надзоре) и муниципальном контроле в Российской Федерации»</w:t>
      </w:r>
      <w:r w:rsidR="00241189" w:rsidRPr="00AF6122">
        <w:rPr>
          <w:rFonts w:eastAsia="MS Mincho"/>
          <w:szCs w:val="28"/>
        </w:rPr>
        <w:t xml:space="preserve">, </w:t>
      </w:r>
      <w:r w:rsidRPr="00AF6122">
        <w:rPr>
          <w:rFonts w:eastAsia="MS Mincho"/>
          <w:szCs w:val="28"/>
        </w:rPr>
        <w:t xml:space="preserve">статьей 14 Устава муниципального района «Ивнянский район» и в целях </w:t>
      </w:r>
      <w:r w:rsidR="009229EF" w:rsidRPr="00AF6122">
        <w:rPr>
          <w:rFonts w:eastAsia="MS Mincho"/>
          <w:szCs w:val="28"/>
        </w:rPr>
        <w:t xml:space="preserve">достижения показателей </w:t>
      </w:r>
      <w:r w:rsidR="005A1228" w:rsidRPr="00AF6122">
        <w:rPr>
          <w:rFonts w:eastAsia="MS Mincho"/>
          <w:szCs w:val="28"/>
        </w:rPr>
        <w:t>результативности и эффективности деятельности</w:t>
      </w:r>
      <w:r w:rsidR="00710D50" w:rsidRPr="00AF6122">
        <w:rPr>
          <w:rFonts w:eastAsia="MS Mincho"/>
          <w:szCs w:val="28"/>
        </w:rPr>
        <w:t xml:space="preserve"> в контрольной (надзорной) деятельности</w:t>
      </w:r>
      <w:r w:rsidRPr="00AF6122">
        <w:rPr>
          <w:rFonts w:eastAsia="MS Mincho"/>
          <w:szCs w:val="28"/>
        </w:rPr>
        <w:t xml:space="preserve"> </w:t>
      </w:r>
      <w:r w:rsidR="00323F3F" w:rsidRPr="00AF6122">
        <w:rPr>
          <w:b/>
          <w:szCs w:val="28"/>
        </w:rPr>
        <w:t>Муниципальный совет Ивнянского района</w:t>
      </w:r>
      <w:r w:rsidR="00323F3F" w:rsidRPr="00AF6122">
        <w:rPr>
          <w:szCs w:val="28"/>
        </w:rPr>
        <w:t xml:space="preserve"> </w:t>
      </w:r>
      <w:r w:rsidR="00323F3F" w:rsidRPr="00AF6122">
        <w:rPr>
          <w:b/>
          <w:szCs w:val="28"/>
        </w:rPr>
        <w:t>р</w:t>
      </w:r>
      <w:r w:rsidR="00323F3F" w:rsidRPr="00AF6122">
        <w:rPr>
          <w:rFonts w:eastAsia="MS Mincho"/>
          <w:b/>
          <w:bCs/>
          <w:szCs w:val="28"/>
        </w:rPr>
        <w:t> </w:t>
      </w:r>
      <w:r w:rsidR="00323F3F" w:rsidRPr="00AF6122">
        <w:rPr>
          <w:b/>
          <w:szCs w:val="28"/>
        </w:rPr>
        <w:t>е</w:t>
      </w:r>
      <w:r w:rsidR="00323F3F" w:rsidRPr="00AF6122">
        <w:rPr>
          <w:rFonts w:eastAsia="MS Mincho"/>
          <w:b/>
          <w:bCs/>
          <w:szCs w:val="28"/>
        </w:rPr>
        <w:t> </w:t>
      </w:r>
      <w:r w:rsidR="00323F3F" w:rsidRPr="00AF6122">
        <w:rPr>
          <w:b/>
          <w:szCs w:val="28"/>
        </w:rPr>
        <w:t>ш</w:t>
      </w:r>
      <w:r w:rsidR="00323F3F" w:rsidRPr="00AF6122">
        <w:rPr>
          <w:rFonts w:eastAsia="MS Mincho"/>
          <w:b/>
          <w:bCs/>
          <w:szCs w:val="28"/>
        </w:rPr>
        <w:t> </w:t>
      </w:r>
      <w:r w:rsidR="00323F3F" w:rsidRPr="00AF6122">
        <w:rPr>
          <w:b/>
          <w:szCs w:val="28"/>
        </w:rPr>
        <w:t>и</w:t>
      </w:r>
      <w:r w:rsidR="00323F3F" w:rsidRPr="00AF6122">
        <w:rPr>
          <w:rFonts w:eastAsia="MS Mincho"/>
          <w:b/>
          <w:bCs/>
          <w:szCs w:val="28"/>
        </w:rPr>
        <w:t> </w:t>
      </w:r>
      <w:r w:rsidR="00323F3F" w:rsidRPr="00AF6122">
        <w:rPr>
          <w:b/>
          <w:szCs w:val="28"/>
        </w:rPr>
        <w:t>л</w:t>
      </w:r>
      <w:r w:rsidR="00323F3F" w:rsidRPr="00AF6122">
        <w:rPr>
          <w:szCs w:val="28"/>
        </w:rPr>
        <w:t>: </w:t>
      </w:r>
    </w:p>
    <w:p w:rsidR="00F3435E" w:rsidRPr="00AF6122" w:rsidRDefault="00323F3F" w:rsidP="00F3435E">
      <w:pPr>
        <w:tabs>
          <w:tab w:val="left" w:pos="993"/>
        </w:tabs>
        <w:ind w:firstLine="709"/>
        <w:rPr>
          <w:szCs w:val="28"/>
        </w:rPr>
      </w:pPr>
      <w:r w:rsidRPr="00AF6122">
        <w:rPr>
          <w:bCs/>
          <w:szCs w:val="28"/>
        </w:rPr>
        <w:t>1.</w:t>
      </w:r>
      <w:r w:rsidRPr="00AF6122">
        <w:rPr>
          <w:szCs w:val="28"/>
        </w:rPr>
        <w:t> </w:t>
      </w:r>
      <w:r w:rsidR="00F3435E" w:rsidRPr="00AF6122">
        <w:rPr>
          <w:color w:val="000000"/>
          <w:szCs w:val="28"/>
        </w:rPr>
        <w:t xml:space="preserve">Утвердить ключевые показатели и их целевые значения, индикативные показатели, применяемые при осуществлении муниципального </w:t>
      </w:r>
      <w:r w:rsidR="00692AC5">
        <w:rPr>
          <w:color w:val="000000"/>
          <w:szCs w:val="28"/>
        </w:rPr>
        <w:t xml:space="preserve">жилищного </w:t>
      </w:r>
      <w:r w:rsidR="00F3435E" w:rsidRPr="00AF6122">
        <w:rPr>
          <w:color w:val="000000"/>
          <w:szCs w:val="28"/>
        </w:rPr>
        <w:t>контроля</w:t>
      </w:r>
      <w:r w:rsidR="00AF6122" w:rsidRPr="00AF6122">
        <w:rPr>
          <w:color w:val="000000"/>
          <w:szCs w:val="28"/>
        </w:rPr>
        <w:t xml:space="preserve"> </w:t>
      </w:r>
      <w:r w:rsidR="00F3435E" w:rsidRPr="00AF6122">
        <w:rPr>
          <w:color w:val="000000"/>
          <w:szCs w:val="28"/>
        </w:rPr>
        <w:t xml:space="preserve">на территории Ивнянского района Белгородской области </w:t>
      </w:r>
      <w:r w:rsidR="000D21A5" w:rsidRPr="00AF6122">
        <w:rPr>
          <w:color w:val="000000"/>
          <w:szCs w:val="28"/>
        </w:rPr>
        <w:t xml:space="preserve">в новой редакции </w:t>
      </w:r>
      <w:r w:rsidR="000127C2" w:rsidRPr="00AF6122">
        <w:rPr>
          <w:szCs w:val="28"/>
        </w:rPr>
        <w:t>(прилагаются).</w:t>
      </w:r>
    </w:p>
    <w:p w:rsidR="00323F3F" w:rsidRPr="00AF6122" w:rsidRDefault="00323F3F" w:rsidP="00F3435E">
      <w:pPr>
        <w:autoSpaceDE w:val="0"/>
        <w:autoSpaceDN w:val="0"/>
        <w:adjustRightInd w:val="0"/>
        <w:rPr>
          <w:szCs w:val="28"/>
        </w:rPr>
      </w:pPr>
      <w:r w:rsidRPr="00AF6122">
        <w:rPr>
          <w:szCs w:val="28"/>
        </w:rPr>
        <w:t xml:space="preserve">2. Разместить настоящее решение на официальном </w:t>
      </w:r>
      <w:proofErr w:type="spellStart"/>
      <w:r w:rsidRPr="00AF6122">
        <w:rPr>
          <w:szCs w:val="28"/>
        </w:rPr>
        <w:t>web</w:t>
      </w:r>
      <w:proofErr w:type="spellEnd"/>
      <w:r w:rsidRPr="00AF6122">
        <w:rPr>
          <w:szCs w:val="28"/>
        </w:rPr>
        <w:t xml:space="preserve">-сайте муниципального района «Ивнянский район» Белгородской области </w:t>
      </w:r>
      <w:hyperlink r:id="rId6" w:history="1">
        <w:r w:rsidR="006B3360" w:rsidRPr="00AF6122">
          <w:rPr>
            <w:rStyle w:val="a3"/>
            <w:szCs w:val="28"/>
            <w:lang w:val="en-US"/>
          </w:rPr>
          <w:t>https</w:t>
        </w:r>
        <w:r w:rsidR="006B3360" w:rsidRPr="00AF6122">
          <w:rPr>
            <w:rStyle w:val="a3"/>
            <w:szCs w:val="28"/>
          </w:rPr>
          <w:t>://</w:t>
        </w:r>
        <w:proofErr w:type="spellStart"/>
        <w:r w:rsidR="006B3360" w:rsidRPr="00AF6122">
          <w:rPr>
            <w:rStyle w:val="a3"/>
            <w:szCs w:val="28"/>
            <w:lang w:val="en-US"/>
          </w:rPr>
          <w:t>ivnya</w:t>
        </w:r>
        <w:proofErr w:type="spellEnd"/>
        <w:r w:rsidR="006B3360" w:rsidRPr="00AF6122">
          <w:rPr>
            <w:rStyle w:val="a3"/>
            <w:szCs w:val="28"/>
          </w:rPr>
          <w:t>-</w:t>
        </w:r>
        <w:r w:rsidR="006B3360" w:rsidRPr="00AF6122">
          <w:rPr>
            <w:rStyle w:val="a3"/>
            <w:szCs w:val="28"/>
            <w:lang w:val="en-US"/>
          </w:rPr>
          <w:t>r</w:t>
        </w:r>
        <w:r w:rsidR="006B3360" w:rsidRPr="00AF6122">
          <w:rPr>
            <w:rStyle w:val="a3"/>
            <w:szCs w:val="28"/>
          </w:rPr>
          <w:t>31.</w:t>
        </w:r>
        <w:proofErr w:type="spellStart"/>
        <w:r w:rsidR="006B3360" w:rsidRPr="00AF6122">
          <w:rPr>
            <w:rStyle w:val="a3"/>
            <w:szCs w:val="28"/>
            <w:lang w:val="en-US"/>
          </w:rPr>
          <w:t>gosweb</w:t>
        </w:r>
        <w:proofErr w:type="spellEnd"/>
        <w:r w:rsidR="006B3360" w:rsidRPr="00AF6122">
          <w:rPr>
            <w:rStyle w:val="a3"/>
            <w:szCs w:val="28"/>
          </w:rPr>
          <w:t>.</w:t>
        </w:r>
        <w:proofErr w:type="spellStart"/>
        <w:r w:rsidR="006B3360" w:rsidRPr="00AF6122">
          <w:rPr>
            <w:rStyle w:val="a3"/>
            <w:szCs w:val="28"/>
            <w:lang w:val="en-US"/>
          </w:rPr>
          <w:t>gosuslugi</w:t>
        </w:r>
        <w:proofErr w:type="spellEnd"/>
        <w:r w:rsidR="006B3360" w:rsidRPr="00AF6122">
          <w:rPr>
            <w:rStyle w:val="a3"/>
            <w:szCs w:val="28"/>
          </w:rPr>
          <w:t>.</w:t>
        </w:r>
        <w:proofErr w:type="spellStart"/>
        <w:r w:rsidR="006B3360" w:rsidRPr="00AF6122">
          <w:rPr>
            <w:rStyle w:val="a3"/>
            <w:szCs w:val="28"/>
            <w:lang w:val="en-US"/>
          </w:rPr>
          <w:t>ru</w:t>
        </w:r>
        <w:proofErr w:type="spellEnd"/>
        <w:r w:rsidR="006B3360" w:rsidRPr="00AF6122">
          <w:rPr>
            <w:rStyle w:val="a3"/>
            <w:szCs w:val="28"/>
          </w:rPr>
          <w:t>/</w:t>
        </w:r>
      </w:hyperlink>
      <w:r w:rsidRPr="00AF6122">
        <w:rPr>
          <w:szCs w:val="28"/>
        </w:rPr>
        <w:t>.</w:t>
      </w:r>
    </w:p>
    <w:p w:rsidR="00323F3F" w:rsidRPr="00AF6122" w:rsidRDefault="00323F3F" w:rsidP="00323F3F">
      <w:pPr>
        <w:widowControl w:val="0"/>
        <w:autoSpaceDE w:val="0"/>
        <w:autoSpaceDN w:val="0"/>
        <w:adjustRightInd w:val="0"/>
        <w:rPr>
          <w:szCs w:val="28"/>
        </w:rPr>
      </w:pPr>
      <w:r w:rsidRPr="00AF6122">
        <w:rPr>
          <w:rFonts w:eastAsia="MS Mincho"/>
          <w:szCs w:val="28"/>
        </w:rPr>
        <w:t>3. </w:t>
      </w:r>
      <w:r w:rsidR="002E74E3" w:rsidRPr="00AF6122">
        <w:rPr>
          <w:rFonts w:eastAsia="MS Mincho"/>
          <w:szCs w:val="28"/>
        </w:rPr>
        <w:t xml:space="preserve">Контроль за исполнением настоящего решения возложить на постоянную комиссию Муниципального совета Ивнянского района </w:t>
      </w:r>
      <w:r w:rsidR="002E74E3" w:rsidRPr="00AF6122">
        <w:rPr>
          <w:rFonts w:eastAsia="MS Mincho"/>
          <w:szCs w:val="28"/>
        </w:rPr>
        <w:lastRenderedPageBreak/>
        <w:t xml:space="preserve">по вопросам местного самоуправления, нормативно-правовой деятельности и общественной </w:t>
      </w:r>
      <w:proofErr w:type="gramStart"/>
      <w:r w:rsidR="002E74E3" w:rsidRPr="00AF6122">
        <w:rPr>
          <w:rFonts w:eastAsia="MS Mincho"/>
          <w:szCs w:val="28"/>
        </w:rPr>
        <w:t>безопасности  (</w:t>
      </w:r>
      <w:proofErr w:type="gramEnd"/>
      <w:r w:rsidR="002E74E3">
        <w:rPr>
          <w:rFonts w:eastAsia="MS Mincho"/>
          <w:szCs w:val="28"/>
        </w:rPr>
        <w:t>Дмитриев</w:t>
      </w:r>
      <w:r w:rsidR="002E74E3" w:rsidRPr="00AF6122">
        <w:rPr>
          <w:rFonts w:eastAsia="MS Mincho"/>
          <w:szCs w:val="28"/>
        </w:rPr>
        <w:t xml:space="preserve"> Н.Н.).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542"/>
        <w:gridCol w:w="2087"/>
        <w:gridCol w:w="2835"/>
      </w:tblGrid>
      <w:tr w:rsidR="00323F3F" w:rsidRPr="00AF6122" w:rsidTr="00126900">
        <w:trPr>
          <w:trHeight w:val="80"/>
        </w:trPr>
        <w:tc>
          <w:tcPr>
            <w:tcW w:w="4542" w:type="dxa"/>
            <w:shd w:val="clear" w:color="auto" w:fill="auto"/>
          </w:tcPr>
          <w:p w:rsidR="00323F3F" w:rsidRDefault="00323F3F" w:rsidP="003C0A16">
            <w:pPr>
              <w:pStyle w:val="FR2"/>
              <w:ind w:firstLine="851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146DE" w:rsidRPr="00AF6122" w:rsidRDefault="001146DE" w:rsidP="003C0A16">
            <w:pPr>
              <w:pStyle w:val="FR2"/>
              <w:ind w:firstLine="851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23F3F" w:rsidRPr="00AF6122" w:rsidRDefault="00323F3F" w:rsidP="006B3360">
            <w:pPr>
              <w:pStyle w:val="FR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6122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Муниципального</w:t>
            </w:r>
          </w:p>
          <w:p w:rsidR="00323F3F" w:rsidRPr="00AF6122" w:rsidRDefault="00323F3F" w:rsidP="006B336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Cs w:val="28"/>
              </w:rPr>
            </w:pPr>
            <w:r w:rsidRPr="00AF6122">
              <w:rPr>
                <w:b/>
                <w:szCs w:val="28"/>
              </w:rPr>
              <w:t>совета Ивнянского района</w:t>
            </w:r>
          </w:p>
        </w:tc>
        <w:tc>
          <w:tcPr>
            <w:tcW w:w="2087" w:type="dxa"/>
            <w:shd w:val="clear" w:color="auto" w:fill="auto"/>
          </w:tcPr>
          <w:p w:rsidR="00323F3F" w:rsidRPr="00AF6122" w:rsidRDefault="00323F3F" w:rsidP="003C0A1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323F3F" w:rsidRPr="00AF6122" w:rsidRDefault="00323F3F" w:rsidP="003C0A16">
            <w:pPr>
              <w:widowControl w:val="0"/>
              <w:autoSpaceDE w:val="0"/>
              <w:autoSpaceDN w:val="0"/>
              <w:adjustRightInd w:val="0"/>
              <w:ind w:right="62"/>
              <w:jc w:val="right"/>
              <w:rPr>
                <w:b/>
                <w:szCs w:val="28"/>
              </w:rPr>
            </w:pPr>
          </w:p>
          <w:p w:rsidR="00323F3F" w:rsidRPr="00AF6122" w:rsidRDefault="00323F3F" w:rsidP="003C0A16">
            <w:pPr>
              <w:widowControl w:val="0"/>
              <w:autoSpaceDE w:val="0"/>
              <w:autoSpaceDN w:val="0"/>
              <w:adjustRightInd w:val="0"/>
              <w:ind w:right="62"/>
              <w:jc w:val="right"/>
              <w:rPr>
                <w:b/>
                <w:szCs w:val="28"/>
              </w:rPr>
            </w:pPr>
          </w:p>
          <w:p w:rsidR="001146DE" w:rsidRDefault="001146DE" w:rsidP="00126900">
            <w:pPr>
              <w:widowControl w:val="0"/>
              <w:autoSpaceDE w:val="0"/>
              <w:autoSpaceDN w:val="0"/>
              <w:adjustRightInd w:val="0"/>
              <w:ind w:right="62" w:firstLine="0"/>
              <w:rPr>
                <w:b/>
                <w:szCs w:val="28"/>
              </w:rPr>
            </w:pPr>
          </w:p>
          <w:p w:rsidR="00323F3F" w:rsidRPr="00AF6122" w:rsidRDefault="00ED6442" w:rsidP="00126900">
            <w:pPr>
              <w:widowControl w:val="0"/>
              <w:autoSpaceDE w:val="0"/>
              <w:autoSpaceDN w:val="0"/>
              <w:adjustRightInd w:val="0"/>
              <w:ind w:right="62" w:firstLine="0"/>
              <w:rPr>
                <w:b/>
                <w:szCs w:val="28"/>
              </w:rPr>
            </w:pPr>
            <w:r w:rsidRPr="00AF6122">
              <w:rPr>
                <w:b/>
                <w:szCs w:val="28"/>
              </w:rPr>
              <w:t xml:space="preserve">Ю.М. </w:t>
            </w:r>
            <w:proofErr w:type="spellStart"/>
            <w:r w:rsidRPr="00AF6122">
              <w:rPr>
                <w:b/>
                <w:szCs w:val="28"/>
              </w:rPr>
              <w:t>Картамышев</w:t>
            </w:r>
            <w:proofErr w:type="spellEnd"/>
          </w:p>
        </w:tc>
      </w:tr>
    </w:tbl>
    <w:p w:rsidR="00A40DFD" w:rsidRPr="00AF6122" w:rsidRDefault="00A40DFD" w:rsidP="00CB60A8">
      <w:pPr>
        <w:ind w:firstLine="0"/>
        <w:rPr>
          <w:szCs w:val="28"/>
        </w:rPr>
        <w:sectPr w:rsidR="00A40DFD" w:rsidRPr="00AF6122" w:rsidSect="009421A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6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  <w:gridCol w:w="4794"/>
      </w:tblGrid>
      <w:tr w:rsidR="00F3435E" w:rsidTr="00E82666">
        <w:tc>
          <w:tcPr>
            <w:tcW w:w="9463" w:type="dxa"/>
          </w:tcPr>
          <w:p w:rsidR="00F3435E" w:rsidRDefault="00F3435E" w:rsidP="00361DCA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4820" w:type="dxa"/>
          </w:tcPr>
          <w:p w:rsidR="00F3435E" w:rsidRPr="00A339A5" w:rsidRDefault="00F3435E" w:rsidP="00CB60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Утверждены</w:t>
            </w:r>
          </w:p>
          <w:p w:rsidR="00F3435E" w:rsidRDefault="00F3435E" w:rsidP="00361DCA">
            <w:pPr>
              <w:jc w:val="center"/>
              <w:rPr>
                <w:rFonts w:eastAsia="MS Mincho"/>
                <w:b/>
                <w:szCs w:val="28"/>
              </w:rPr>
            </w:pPr>
            <w:r w:rsidRPr="00A339A5">
              <w:rPr>
                <w:rFonts w:eastAsia="MS Mincho"/>
                <w:b/>
                <w:szCs w:val="28"/>
              </w:rPr>
              <w:t>решением Муниципального совета</w:t>
            </w:r>
            <w:r>
              <w:rPr>
                <w:rFonts w:eastAsia="MS Mincho"/>
                <w:b/>
                <w:szCs w:val="28"/>
              </w:rPr>
              <w:t xml:space="preserve"> И</w:t>
            </w:r>
            <w:r w:rsidRPr="00A339A5">
              <w:rPr>
                <w:rFonts w:eastAsia="MS Mincho"/>
                <w:b/>
                <w:szCs w:val="28"/>
              </w:rPr>
              <w:t>внянского района</w:t>
            </w:r>
          </w:p>
          <w:p w:rsidR="00F3435E" w:rsidRPr="00A339A5" w:rsidRDefault="00F3435E" w:rsidP="00361DCA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A339A5">
              <w:rPr>
                <w:b/>
                <w:szCs w:val="28"/>
              </w:rPr>
              <w:t xml:space="preserve">от </w:t>
            </w:r>
            <w:r w:rsidR="000D21A5">
              <w:rPr>
                <w:b/>
                <w:szCs w:val="28"/>
              </w:rPr>
              <w:t>_______ 2024</w:t>
            </w:r>
            <w:r w:rsidRPr="00A339A5">
              <w:rPr>
                <w:b/>
                <w:szCs w:val="28"/>
              </w:rPr>
              <w:t xml:space="preserve"> года № </w:t>
            </w:r>
            <w:r w:rsidR="000D21A5">
              <w:rPr>
                <w:b/>
                <w:szCs w:val="28"/>
              </w:rPr>
              <w:t>____</w:t>
            </w:r>
          </w:p>
          <w:p w:rsidR="00F3435E" w:rsidRDefault="00F3435E" w:rsidP="00361DCA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</w:tbl>
    <w:p w:rsidR="00F3435E" w:rsidRDefault="00E6662A" w:rsidP="00F3435E">
      <w:pPr>
        <w:ind w:firstLine="540"/>
        <w:jc w:val="center"/>
        <w:rPr>
          <w:b/>
        </w:rPr>
      </w:pPr>
      <w:r>
        <w:rPr>
          <w:b/>
        </w:rPr>
        <w:t>Ключевой</w:t>
      </w:r>
      <w:r w:rsidR="00F3435E">
        <w:rPr>
          <w:b/>
        </w:rPr>
        <w:t xml:space="preserve"> по</w:t>
      </w:r>
      <w:r>
        <w:rPr>
          <w:b/>
        </w:rPr>
        <w:t>казатель, применяемый</w:t>
      </w:r>
      <w:r w:rsidR="00F3435E">
        <w:rPr>
          <w:b/>
        </w:rPr>
        <w:t xml:space="preserve"> при осуществлении муниципального </w:t>
      </w:r>
      <w:r w:rsidR="00692AC5">
        <w:rPr>
          <w:b/>
        </w:rPr>
        <w:t xml:space="preserve">жилищного </w:t>
      </w:r>
      <w:r w:rsidR="00F3435E">
        <w:rPr>
          <w:b/>
        </w:rPr>
        <w:t>контроля</w:t>
      </w:r>
      <w:r w:rsidR="00AF6122">
        <w:rPr>
          <w:b/>
        </w:rPr>
        <w:t xml:space="preserve"> </w:t>
      </w:r>
      <w:r>
        <w:rPr>
          <w:b/>
        </w:rPr>
        <w:t xml:space="preserve">                         </w:t>
      </w:r>
      <w:r w:rsidR="00F3435E">
        <w:rPr>
          <w:b/>
        </w:rPr>
        <w:t>на территории Ивнянского района</w:t>
      </w:r>
    </w:p>
    <w:p w:rsidR="00CB60A8" w:rsidRDefault="00CB60A8" w:rsidP="00F3435E">
      <w:pPr>
        <w:ind w:firstLine="540"/>
        <w:jc w:val="center"/>
        <w:rPr>
          <w:b/>
        </w:rPr>
      </w:pPr>
    </w:p>
    <w:tbl>
      <w:tblPr>
        <w:tblStyle w:val="a6"/>
        <w:tblW w:w="5000" w:type="pct"/>
        <w:tblCellMar>
          <w:left w:w="-2" w:type="dxa"/>
        </w:tblCellMar>
        <w:tblLook w:val="04A0" w:firstRow="1" w:lastRow="0" w:firstColumn="1" w:lastColumn="0" w:noHBand="0" w:noVBand="1"/>
      </w:tblPr>
      <w:tblGrid>
        <w:gridCol w:w="940"/>
        <w:gridCol w:w="2612"/>
        <w:gridCol w:w="1021"/>
        <w:gridCol w:w="1997"/>
        <w:gridCol w:w="1322"/>
        <w:gridCol w:w="1596"/>
        <w:gridCol w:w="1332"/>
        <w:gridCol w:w="1997"/>
        <w:gridCol w:w="1743"/>
      </w:tblGrid>
      <w:tr w:rsidR="00CB60A8" w:rsidTr="00692AC5">
        <w:trPr>
          <w:tblHeader/>
        </w:trPr>
        <w:tc>
          <w:tcPr>
            <w:tcW w:w="320" w:type="pct"/>
            <w:shd w:val="clear" w:color="auto" w:fill="auto"/>
            <w:tcMar>
              <w:left w:w="-2" w:type="dxa"/>
            </w:tcMar>
          </w:tcPr>
          <w:p w:rsidR="00CB60A8" w:rsidRPr="00CB60A8" w:rsidRDefault="00CB60A8" w:rsidP="00AF6122">
            <w:pPr>
              <w:ind w:firstLine="0"/>
              <w:jc w:val="center"/>
              <w:rPr>
                <w:b/>
                <w:sz w:val="22"/>
              </w:rPr>
            </w:pPr>
            <w:r w:rsidRPr="00CB60A8">
              <w:rPr>
                <w:b/>
                <w:sz w:val="22"/>
              </w:rPr>
              <w:t>Номер (индекс) показа-</w:t>
            </w:r>
          </w:p>
          <w:p w:rsidR="00CB60A8" w:rsidRPr="00CB60A8" w:rsidRDefault="00CB60A8" w:rsidP="00E82666">
            <w:pPr>
              <w:ind w:firstLine="0"/>
              <w:rPr>
                <w:b/>
                <w:sz w:val="22"/>
              </w:rPr>
            </w:pPr>
            <w:r w:rsidRPr="00CB60A8">
              <w:rPr>
                <w:b/>
                <w:sz w:val="22"/>
              </w:rPr>
              <w:t>теля</w:t>
            </w:r>
          </w:p>
        </w:tc>
        <w:tc>
          <w:tcPr>
            <w:tcW w:w="900" w:type="pct"/>
            <w:shd w:val="clear" w:color="auto" w:fill="auto"/>
            <w:tcMar>
              <w:left w:w="-2" w:type="dxa"/>
            </w:tcMar>
          </w:tcPr>
          <w:p w:rsidR="00CB60A8" w:rsidRPr="00CB60A8" w:rsidRDefault="00CB60A8" w:rsidP="00AF6122">
            <w:pPr>
              <w:ind w:firstLine="0"/>
              <w:jc w:val="center"/>
              <w:rPr>
                <w:b/>
                <w:sz w:val="22"/>
              </w:rPr>
            </w:pPr>
            <w:r w:rsidRPr="00CB60A8">
              <w:rPr>
                <w:b/>
                <w:sz w:val="22"/>
              </w:rPr>
              <w:t>Наименование показателя</w:t>
            </w:r>
          </w:p>
        </w:tc>
        <w:tc>
          <w:tcPr>
            <w:tcW w:w="348" w:type="pct"/>
            <w:shd w:val="clear" w:color="auto" w:fill="auto"/>
            <w:tcMar>
              <w:left w:w="-2" w:type="dxa"/>
            </w:tcMar>
          </w:tcPr>
          <w:p w:rsidR="00CB60A8" w:rsidRPr="00CB60A8" w:rsidRDefault="00CB60A8" w:rsidP="00AF6122">
            <w:pPr>
              <w:ind w:firstLine="0"/>
              <w:jc w:val="center"/>
              <w:rPr>
                <w:b/>
                <w:sz w:val="22"/>
              </w:rPr>
            </w:pPr>
            <w:r w:rsidRPr="00CB60A8">
              <w:rPr>
                <w:b/>
                <w:sz w:val="22"/>
              </w:rPr>
              <w:t>Формула расчета</w:t>
            </w:r>
          </w:p>
        </w:tc>
        <w:tc>
          <w:tcPr>
            <w:tcW w:w="689" w:type="pct"/>
            <w:shd w:val="clear" w:color="auto" w:fill="auto"/>
            <w:tcMar>
              <w:left w:w="-2" w:type="dxa"/>
            </w:tcMar>
          </w:tcPr>
          <w:p w:rsidR="00CB60A8" w:rsidRPr="00CB60A8" w:rsidRDefault="00CB60A8" w:rsidP="00AF6122">
            <w:pPr>
              <w:ind w:firstLine="0"/>
              <w:jc w:val="center"/>
              <w:rPr>
                <w:b/>
                <w:sz w:val="22"/>
              </w:rPr>
            </w:pPr>
            <w:r w:rsidRPr="00CB60A8">
              <w:rPr>
                <w:b/>
                <w:sz w:val="22"/>
              </w:rPr>
              <w:t>Комментарии (интерпретация значений)</w:t>
            </w:r>
          </w:p>
        </w:tc>
        <w:tc>
          <w:tcPr>
            <w:tcW w:w="457" w:type="pct"/>
            <w:shd w:val="clear" w:color="auto" w:fill="auto"/>
            <w:tcMar>
              <w:left w:w="-2" w:type="dxa"/>
            </w:tcMar>
          </w:tcPr>
          <w:p w:rsidR="00CB60A8" w:rsidRPr="00CB60A8" w:rsidRDefault="00CB60A8" w:rsidP="00AF6122">
            <w:pPr>
              <w:ind w:firstLine="0"/>
              <w:rPr>
                <w:b/>
                <w:sz w:val="22"/>
              </w:rPr>
            </w:pPr>
            <w:r w:rsidRPr="00CB60A8">
              <w:rPr>
                <w:b/>
                <w:sz w:val="22"/>
              </w:rPr>
              <w:t>Значение показателя</w:t>
            </w:r>
          </w:p>
          <w:p w:rsidR="00CB60A8" w:rsidRPr="00CB60A8" w:rsidRDefault="00CB60A8" w:rsidP="00AF6122">
            <w:pPr>
              <w:ind w:firstLine="0"/>
              <w:rPr>
                <w:b/>
                <w:sz w:val="22"/>
              </w:rPr>
            </w:pPr>
            <w:r w:rsidRPr="00CB60A8">
              <w:rPr>
                <w:b/>
                <w:sz w:val="22"/>
              </w:rPr>
              <w:t>(текущее/</w:t>
            </w:r>
          </w:p>
          <w:p w:rsidR="00CB60A8" w:rsidRPr="00CB60A8" w:rsidRDefault="00CB60A8" w:rsidP="00AF6122">
            <w:pPr>
              <w:ind w:firstLine="0"/>
              <w:rPr>
                <w:b/>
                <w:sz w:val="22"/>
              </w:rPr>
            </w:pPr>
            <w:r w:rsidRPr="00CB60A8">
              <w:rPr>
                <w:b/>
                <w:sz w:val="22"/>
              </w:rPr>
              <w:t>базовое)</w:t>
            </w:r>
          </w:p>
          <w:p w:rsidR="00CB60A8" w:rsidRPr="00E82666" w:rsidRDefault="00CB60A8" w:rsidP="00AF6122">
            <w:pPr>
              <w:ind w:firstLine="0"/>
              <w:rPr>
                <w:color w:val="FF0000"/>
                <w:sz w:val="20"/>
                <w:szCs w:val="20"/>
              </w:rPr>
            </w:pPr>
          </w:p>
        </w:tc>
        <w:tc>
          <w:tcPr>
            <w:tcW w:w="551" w:type="pct"/>
            <w:shd w:val="clear" w:color="auto" w:fill="auto"/>
            <w:tcMar>
              <w:left w:w="-2" w:type="dxa"/>
            </w:tcMar>
          </w:tcPr>
          <w:p w:rsidR="00CB60A8" w:rsidRPr="00CB60A8" w:rsidRDefault="00CB60A8" w:rsidP="00E82666">
            <w:pPr>
              <w:ind w:firstLine="0"/>
              <w:rPr>
                <w:b/>
                <w:sz w:val="22"/>
              </w:rPr>
            </w:pPr>
            <w:proofErr w:type="spellStart"/>
            <w:r w:rsidRPr="00CB60A8">
              <w:rPr>
                <w:b/>
                <w:sz w:val="22"/>
              </w:rPr>
              <w:t>Международ</w:t>
            </w:r>
            <w:proofErr w:type="spellEnd"/>
            <w:r w:rsidRPr="00CB60A8">
              <w:rPr>
                <w:b/>
                <w:sz w:val="22"/>
              </w:rPr>
              <w:t>-</w:t>
            </w:r>
          </w:p>
          <w:p w:rsidR="00CB60A8" w:rsidRPr="00CB60A8" w:rsidRDefault="00CB60A8" w:rsidP="00E6662A">
            <w:pPr>
              <w:ind w:firstLine="0"/>
              <w:rPr>
                <w:b/>
                <w:sz w:val="22"/>
              </w:rPr>
            </w:pPr>
            <w:proofErr w:type="spellStart"/>
            <w:r w:rsidRPr="00CB60A8">
              <w:rPr>
                <w:b/>
                <w:sz w:val="22"/>
              </w:rPr>
              <w:t>ные</w:t>
            </w:r>
            <w:proofErr w:type="spellEnd"/>
            <w:r w:rsidRPr="00CB60A8">
              <w:rPr>
                <w:b/>
                <w:sz w:val="22"/>
              </w:rPr>
              <w:t xml:space="preserve"> сопоставления показателей</w:t>
            </w:r>
            <w:r w:rsidR="00E82666">
              <w:rPr>
                <w:color w:val="FF0000"/>
                <w:sz w:val="22"/>
              </w:rPr>
              <w:t xml:space="preserve"> </w:t>
            </w:r>
          </w:p>
        </w:tc>
        <w:tc>
          <w:tcPr>
            <w:tcW w:w="454" w:type="pct"/>
            <w:shd w:val="clear" w:color="auto" w:fill="auto"/>
            <w:tcMar>
              <w:left w:w="-2" w:type="dxa"/>
            </w:tcMar>
          </w:tcPr>
          <w:p w:rsidR="00CB60A8" w:rsidRPr="00CB60A8" w:rsidRDefault="00CB60A8" w:rsidP="00E82666">
            <w:pPr>
              <w:ind w:firstLine="0"/>
              <w:rPr>
                <w:b/>
                <w:sz w:val="22"/>
              </w:rPr>
            </w:pPr>
            <w:r w:rsidRPr="00CB60A8">
              <w:rPr>
                <w:b/>
                <w:sz w:val="22"/>
              </w:rPr>
              <w:t>Целевые значения показателей</w:t>
            </w:r>
          </w:p>
          <w:p w:rsidR="00CB60A8" w:rsidRPr="00E82666" w:rsidRDefault="00CB60A8" w:rsidP="00E82666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689" w:type="pct"/>
            <w:shd w:val="clear" w:color="auto" w:fill="auto"/>
            <w:tcMar>
              <w:left w:w="-2" w:type="dxa"/>
            </w:tcMar>
          </w:tcPr>
          <w:p w:rsidR="00CB60A8" w:rsidRPr="00CB60A8" w:rsidRDefault="00CB60A8" w:rsidP="00E82666">
            <w:pPr>
              <w:ind w:firstLine="0"/>
              <w:rPr>
                <w:b/>
                <w:sz w:val="22"/>
              </w:rPr>
            </w:pPr>
            <w:r w:rsidRPr="00CB60A8">
              <w:rPr>
                <w:b/>
                <w:sz w:val="22"/>
              </w:rPr>
              <w:t>Источник данных для определения значения</w:t>
            </w:r>
          </w:p>
          <w:p w:rsidR="00CB60A8" w:rsidRPr="00CB60A8" w:rsidRDefault="00CB60A8" w:rsidP="00E82666">
            <w:pPr>
              <w:ind w:firstLine="0"/>
              <w:rPr>
                <w:b/>
                <w:sz w:val="22"/>
              </w:rPr>
            </w:pPr>
            <w:r w:rsidRPr="00CB60A8">
              <w:rPr>
                <w:b/>
                <w:sz w:val="22"/>
              </w:rPr>
              <w:t>показателя</w:t>
            </w:r>
          </w:p>
        </w:tc>
        <w:tc>
          <w:tcPr>
            <w:tcW w:w="594" w:type="pct"/>
            <w:shd w:val="clear" w:color="auto" w:fill="auto"/>
            <w:tcMar>
              <w:left w:w="-2" w:type="dxa"/>
            </w:tcMar>
          </w:tcPr>
          <w:p w:rsidR="00CB60A8" w:rsidRPr="00E6662A" w:rsidRDefault="00CB60A8" w:rsidP="00E82666">
            <w:pPr>
              <w:ind w:firstLine="0"/>
              <w:rPr>
                <w:color w:val="FF0000"/>
                <w:sz w:val="22"/>
              </w:rPr>
            </w:pPr>
            <w:r w:rsidRPr="00CB60A8">
              <w:rPr>
                <w:b/>
                <w:sz w:val="22"/>
              </w:rPr>
              <w:t>Сведения о доку</w:t>
            </w:r>
            <w:r w:rsidR="00E82666">
              <w:rPr>
                <w:b/>
                <w:sz w:val="22"/>
              </w:rPr>
              <w:t>ментах стратегического планиро</w:t>
            </w:r>
            <w:r w:rsidRPr="00CB60A8">
              <w:rPr>
                <w:b/>
                <w:sz w:val="22"/>
              </w:rPr>
              <w:t>вания, содержа</w:t>
            </w:r>
            <w:bookmarkStart w:id="0" w:name="_GoBack"/>
            <w:bookmarkEnd w:id="0"/>
            <w:r w:rsidRPr="00CB60A8">
              <w:rPr>
                <w:b/>
                <w:sz w:val="22"/>
              </w:rPr>
              <w:t>щих показатель</w:t>
            </w:r>
            <w:r w:rsidRPr="00CB60A8">
              <w:rPr>
                <w:color w:val="FF0000"/>
                <w:sz w:val="22"/>
              </w:rPr>
              <w:t xml:space="preserve"> </w:t>
            </w:r>
          </w:p>
        </w:tc>
      </w:tr>
      <w:tr w:rsidR="00E82666" w:rsidTr="00692AC5">
        <w:trPr>
          <w:tblHeader/>
        </w:trPr>
        <w:tc>
          <w:tcPr>
            <w:tcW w:w="320" w:type="pct"/>
            <w:shd w:val="clear" w:color="auto" w:fill="auto"/>
            <w:tcMar>
              <w:left w:w="-2" w:type="dxa"/>
            </w:tcMar>
          </w:tcPr>
          <w:p w:rsidR="00CB60A8" w:rsidRPr="00CB60A8" w:rsidRDefault="00CB60A8" w:rsidP="00E82666">
            <w:pPr>
              <w:ind w:firstLine="0"/>
              <w:jc w:val="center"/>
              <w:rPr>
                <w:b/>
                <w:sz w:val="22"/>
              </w:rPr>
            </w:pPr>
            <w:r w:rsidRPr="00CB60A8">
              <w:rPr>
                <w:b/>
                <w:sz w:val="22"/>
              </w:rPr>
              <w:t>1</w:t>
            </w:r>
          </w:p>
        </w:tc>
        <w:tc>
          <w:tcPr>
            <w:tcW w:w="900" w:type="pct"/>
            <w:shd w:val="clear" w:color="auto" w:fill="auto"/>
            <w:tcMar>
              <w:left w:w="-2" w:type="dxa"/>
            </w:tcMar>
          </w:tcPr>
          <w:p w:rsidR="00CB60A8" w:rsidRPr="00CB60A8" w:rsidRDefault="00CB60A8" w:rsidP="00E82666">
            <w:pPr>
              <w:ind w:firstLine="0"/>
              <w:jc w:val="center"/>
              <w:rPr>
                <w:b/>
                <w:sz w:val="22"/>
              </w:rPr>
            </w:pPr>
            <w:r w:rsidRPr="00CB60A8">
              <w:rPr>
                <w:b/>
                <w:sz w:val="22"/>
              </w:rPr>
              <w:t>2</w:t>
            </w:r>
          </w:p>
        </w:tc>
        <w:tc>
          <w:tcPr>
            <w:tcW w:w="348" w:type="pct"/>
            <w:shd w:val="clear" w:color="auto" w:fill="auto"/>
            <w:tcMar>
              <w:left w:w="-2" w:type="dxa"/>
            </w:tcMar>
          </w:tcPr>
          <w:p w:rsidR="00CB60A8" w:rsidRPr="00CB60A8" w:rsidRDefault="00CB60A8" w:rsidP="00E82666">
            <w:pPr>
              <w:ind w:firstLine="0"/>
              <w:jc w:val="center"/>
              <w:rPr>
                <w:b/>
                <w:sz w:val="22"/>
              </w:rPr>
            </w:pPr>
            <w:r w:rsidRPr="00CB60A8">
              <w:rPr>
                <w:b/>
                <w:sz w:val="22"/>
              </w:rPr>
              <w:t>3</w:t>
            </w:r>
          </w:p>
        </w:tc>
        <w:tc>
          <w:tcPr>
            <w:tcW w:w="689" w:type="pct"/>
            <w:shd w:val="clear" w:color="auto" w:fill="auto"/>
            <w:tcMar>
              <w:left w:w="-2" w:type="dxa"/>
            </w:tcMar>
          </w:tcPr>
          <w:p w:rsidR="00CB60A8" w:rsidRPr="00CB60A8" w:rsidRDefault="00CB60A8" w:rsidP="00E82666">
            <w:pPr>
              <w:ind w:firstLine="0"/>
              <w:jc w:val="center"/>
              <w:rPr>
                <w:b/>
                <w:sz w:val="22"/>
              </w:rPr>
            </w:pPr>
            <w:r w:rsidRPr="00CB60A8">
              <w:rPr>
                <w:b/>
                <w:sz w:val="22"/>
              </w:rPr>
              <w:t>4</w:t>
            </w:r>
          </w:p>
        </w:tc>
        <w:tc>
          <w:tcPr>
            <w:tcW w:w="457" w:type="pct"/>
            <w:shd w:val="clear" w:color="auto" w:fill="auto"/>
            <w:tcMar>
              <w:left w:w="-2" w:type="dxa"/>
            </w:tcMar>
          </w:tcPr>
          <w:p w:rsidR="00CB60A8" w:rsidRDefault="00CB60A8" w:rsidP="00E82666">
            <w:pPr>
              <w:ind w:firstLine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5</w:t>
            </w:r>
          </w:p>
        </w:tc>
        <w:tc>
          <w:tcPr>
            <w:tcW w:w="551" w:type="pct"/>
            <w:shd w:val="clear" w:color="auto" w:fill="auto"/>
            <w:tcMar>
              <w:left w:w="-2" w:type="dxa"/>
            </w:tcMar>
          </w:tcPr>
          <w:p w:rsidR="00CB60A8" w:rsidRDefault="00CB60A8" w:rsidP="00E82666">
            <w:pPr>
              <w:ind w:firstLine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6</w:t>
            </w:r>
          </w:p>
        </w:tc>
        <w:tc>
          <w:tcPr>
            <w:tcW w:w="454" w:type="pct"/>
            <w:shd w:val="clear" w:color="auto" w:fill="auto"/>
            <w:tcMar>
              <w:left w:w="-2" w:type="dxa"/>
            </w:tcMar>
          </w:tcPr>
          <w:p w:rsidR="00CB60A8" w:rsidRDefault="00CB60A8" w:rsidP="00E82666">
            <w:pPr>
              <w:ind w:firstLine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7</w:t>
            </w:r>
          </w:p>
        </w:tc>
        <w:tc>
          <w:tcPr>
            <w:tcW w:w="689" w:type="pct"/>
            <w:shd w:val="clear" w:color="auto" w:fill="auto"/>
            <w:tcMar>
              <w:left w:w="-2" w:type="dxa"/>
            </w:tcMar>
          </w:tcPr>
          <w:p w:rsidR="00CB60A8" w:rsidRDefault="00CB60A8" w:rsidP="00E82666">
            <w:pPr>
              <w:ind w:firstLine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</w:t>
            </w:r>
          </w:p>
        </w:tc>
        <w:tc>
          <w:tcPr>
            <w:tcW w:w="594" w:type="pct"/>
            <w:shd w:val="clear" w:color="auto" w:fill="auto"/>
            <w:tcMar>
              <w:left w:w="-2" w:type="dxa"/>
            </w:tcMar>
          </w:tcPr>
          <w:p w:rsidR="00CB60A8" w:rsidRDefault="00CB60A8" w:rsidP="00E82666">
            <w:pPr>
              <w:ind w:firstLine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9</w:t>
            </w:r>
          </w:p>
        </w:tc>
      </w:tr>
      <w:tr w:rsidR="00692AC5" w:rsidTr="00692AC5">
        <w:trPr>
          <w:trHeight w:val="508"/>
        </w:trPr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-2" w:type="dxa"/>
            </w:tcMar>
          </w:tcPr>
          <w:p w:rsidR="00692AC5" w:rsidRPr="00692AC5" w:rsidRDefault="00692AC5" w:rsidP="00692AC5">
            <w:pPr>
              <w:ind w:firstLine="0"/>
              <w:jc w:val="center"/>
              <w:rPr>
                <w:sz w:val="22"/>
              </w:rPr>
            </w:pPr>
            <w:r w:rsidRPr="00692AC5">
              <w:rPr>
                <w:sz w:val="22"/>
              </w:rPr>
              <w:t>А.1</w:t>
            </w:r>
          </w:p>
        </w:tc>
        <w:tc>
          <w:tcPr>
            <w:tcW w:w="9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-2" w:type="dxa"/>
            </w:tcMar>
          </w:tcPr>
          <w:p w:rsidR="00692AC5" w:rsidRPr="00692AC5" w:rsidRDefault="00692AC5" w:rsidP="00692AC5">
            <w:pPr>
              <w:ind w:firstLine="0"/>
              <w:rPr>
                <w:sz w:val="22"/>
              </w:rPr>
            </w:pPr>
            <w:r w:rsidRPr="00692AC5">
              <w:rPr>
                <w:sz w:val="22"/>
              </w:rPr>
              <w:t xml:space="preserve">Доля граждан, </w:t>
            </w:r>
            <w:r w:rsidRPr="00692AC5">
              <w:rPr>
                <w:rFonts w:eastAsia="Times New Roman"/>
                <w:sz w:val="22"/>
              </w:rPr>
              <w:t xml:space="preserve">получивших вред (ущерб) здоровью в результате </w:t>
            </w:r>
            <w:r w:rsidRPr="00692AC5">
              <w:rPr>
                <w:sz w:val="22"/>
              </w:rPr>
              <w:t xml:space="preserve">деятельности юридических лиц </w:t>
            </w:r>
            <w:r>
              <w:rPr>
                <w:sz w:val="22"/>
              </w:rPr>
              <w:t xml:space="preserve">                  </w:t>
            </w:r>
            <w:r w:rsidRPr="00692AC5">
              <w:rPr>
                <w:sz w:val="22"/>
              </w:rPr>
              <w:t xml:space="preserve">и индивидуальных предпринимателей </w:t>
            </w:r>
            <w:r>
              <w:rPr>
                <w:sz w:val="22"/>
              </w:rPr>
              <w:t xml:space="preserve">                </w:t>
            </w:r>
            <w:r w:rsidRPr="00692AC5">
              <w:rPr>
                <w:sz w:val="22"/>
              </w:rPr>
              <w:t>по использованию</w:t>
            </w:r>
            <w:r w:rsidRPr="00692AC5">
              <w:rPr>
                <w:sz w:val="22"/>
              </w:rPr>
              <w:br/>
              <w:t>и сохранности жилищного фонда</w:t>
            </w:r>
            <w:r w:rsidRPr="00692AC5">
              <w:rPr>
                <w:sz w:val="22"/>
              </w:rPr>
              <w:br/>
              <w:t>на территории Ивнянского района Белгородской области</w:t>
            </w:r>
          </w:p>
        </w:tc>
        <w:tc>
          <w:tcPr>
            <w:tcW w:w="348" w:type="pct"/>
            <w:shd w:val="clear" w:color="auto" w:fill="auto"/>
            <w:tcMar>
              <w:left w:w="-2" w:type="dxa"/>
            </w:tcMar>
          </w:tcPr>
          <w:p w:rsidR="00692AC5" w:rsidRPr="00692AC5" w:rsidRDefault="00692AC5" w:rsidP="00692AC5">
            <w:pPr>
              <w:ind w:firstLine="0"/>
              <w:rPr>
                <w:sz w:val="22"/>
              </w:rPr>
            </w:pPr>
            <w:proofErr w:type="spellStart"/>
            <w:r w:rsidRPr="00692AC5">
              <w:rPr>
                <w:sz w:val="22"/>
              </w:rPr>
              <w:t>Дг</w:t>
            </w:r>
            <w:proofErr w:type="spellEnd"/>
            <w:r w:rsidRPr="00692AC5">
              <w:rPr>
                <w:sz w:val="22"/>
              </w:rPr>
              <w:t xml:space="preserve"> </w:t>
            </w:r>
            <w:r w:rsidRPr="00692AC5">
              <w:rPr>
                <w:sz w:val="22"/>
                <w:vertAlign w:val="subscript"/>
              </w:rPr>
              <w:t xml:space="preserve">= </w:t>
            </w:r>
            <w:r w:rsidRPr="00692AC5">
              <w:rPr>
                <w:sz w:val="22"/>
              </w:rPr>
              <w:t>П/Ч×100 (%)</w:t>
            </w:r>
          </w:p>
        </w:tc>
        <w:tc>
          <w:tcPr>
            <w:tcW w:w="689" w:type="pct"/>
            <w:shd w:val="clear" w:color="auto" w:fill="auto"/>
            <w:tcMar>
              <w:left w:w="-2" w:type="dxa"/>
            </w:tcMar>
          </w:tcPr>
          <w:p w:rsidR="00692AC5" w:rsidRPr="00692AC5" w:rsidRDefault="00692AC5" w:rsidP="00692AC5">
            <w:pPr>
              <w:ind w:firstLine="0"/>
              <w:rPr>
                <w:rFonts w:eastAsiaTheme="minorHAnsi"/>
                <w:sz w:val="22"/>
              </w:rPr>
            </w:pPr>
            <w:proofErr w:type="spellStart"/>
            <w:r w:rsidRPr="00692AC5">
              <w:rPr>
                <w:rFonts w:eastAsiaTheme="minorHAnsi"/>
                <w:sz w:val="22"/>
              </w:rPr>
              <w:t>Д</w:t>
            </w:r>
            <w:r w:rsidR="00E6662A">
              <w:rPr>
                <w:rFonts w:eastAsiaTheme="minorHAnsi"/>
                <w:sz w:val="22"/>
              </w:rPr>
              <w:t>г</w:t>
            </w:r>
            <w:proofErr w:type="spellEnd"/>
            <w:r w:rsidRPr="00692AC5">
              <w:rPr>
                <w:rFonts w:eastAsiaTheme="minorHAnsi"/>
                <w:sz w:val="22"/>
              </w:rPr>
              <w:t xml:space="preserve"> – </w:t>
            </w:r>
            <w:r w:rsidRPr="00CE4F62">
              <w:rPr>
                <w:rFonts w:eastAsiaTheme="minorHAnsi"/>
                <w:sz w:val="20"/>
                <w:szCs w:val="20"/>
              </w:rPr>
              <w:t>доля граждан, пострадавших в результате  деятельности юридических лиц</w:t>
            </w:r>
            <w:r w:rsidRPr="00CE4F62">
              <w:rPr>
                <w:rFonts w:eastAsiaTheme="minorHAnsi"/>
                <w:sz w:val="20"/>
                <w:szCs w:val="20"/>
              </w:rPr>
              <w:br/>
              <w:t>и индивидуальных предпринимателей</w:t>
            </w:r>
            <w:r w:rsidRPr="00CE4F62">
              <w:rPr>
                <w:rFonts w:eastAsiaTheme="minorHAnsi"/>
                <w:sz w:val="20"/>
                <w:szCs w:val="20"/>
              </w:rPr>
              <w:br/>
              <w:t xml:space="preserve">при осуществлении </w:t>
            </w:r>
            <w:r w:rsidRPr="00CE4F62">
              <w:rPr>
                <w:sz w:val="20"/>
                <w:szCs w:val="20"/>
              </w:rPr>
              <w:t>деятельности</w:t>
            </w:r>
            <w:r w:rsidRPr="00CE4F62">
              <w:rPr>
                <w:sz w:val="20"/>
                <w:szCs w:val="20"/>
              </w:rPr>
              <w:br/>
              <w:t>по использованию</w:t>
            </w:r>
            <w:r w:rsidRPr="00CE4F62">
              <w:rPr>
                <w:sz w:val="20"/>
                <w:szCs w:val="20"/>
              </w:rPr>
              <w:br/>
              <w:t>и сохранности жилищного фонда</w:t>
            </w:r>
            <w:r w:rsidRPr="00CE4F62">
              <w:rPr>
                <w:rFonts w:eastAsiaTheme="minorHAnsi"/>
                <w:sz w:val="20"/>
                <w:szCs w:val="20"/>
              </w:rPr>
              <w:t>;</w:t>
            </w:r>
          </w:p>
          <w:p w:rsidR="00692AC5" w:rsidRPr="00CE4F62" w:rsidRDefault="00692AC5" w:rsidP="00692AC5">
            <w:pPr>
              <w:ind w:firstLine="0"/>
              <w:rPr>
                <w:rFonts w:eastAsiaTheme="minorHAnsi"/>
                <w:sz w:val="20"/>
                <w:szCs w:val="20"/>
              </w:rPr>
            </w:pPr>
            <w:r w:rsidRPr="00CE4F62">
              <w:rPr>
                <w:rFonts w:eastAsiaTheme="minorHAnsi"/>
                <w:sz w:val="20"/>
                <w:szCs w:val="20"/>
              </w:rPr>
              <w:t xml:space="preserve">П – количество </w:t>
            </w:r>
            <w:proofErr w:type="gramStart"/>
            <w:r w:rsidRPr="00CE4F62">
              <w:rPr>
                <w:rFonts w:eastAsiaTheme="minorHAnsi"/>
                <w:sz w:val="20"/>
                <w:szCs w:val="20"/>
              </w:rPr>
              <w:t>пострадавших  граждан</w:t>
            </w:r>
            <w:proofErr w:type="gramEnd"/>
            <w:r w:rsidRPr="00CE4F62">
              <w:rPr>
                <w:rFonts w:eastAsiaTheme="minorHAnsi"/>
                <w:sz w:val="20"/>
                <w:szCs w:val="20"/>
              </w:rPr>
              <w:t>;</w:t>
            </w:r>
          </w:p>
          <w:p w:rsidR="00692AC5" w:rsidRPr="00CE4F62" w:rsidRDefault="00692AC5" w:rsidP="00692AC5">
            <w:pPr>
              <w:ind w:firstLine="0"/>
              <w:rPr>
                <w:rFonts w:eastAsiaTheme="minorHAnsi"/>
                <w:sz w:val="20"/>
                <w:szCs w:val="20"/>
              </w:rPr>
            </w:pPr>
            <w:r w:rsidRPr="00CE4F62">
              <w:rPr>
                <w:rFonts w:eastAsiaTheme="minorHAnsi"/>
                <w:sz w:val="20"/>
                <w:szCs w:val="20"/>
              </w:rPr>
              <w:t xml:space="preserve">Ч – численность населения Ивнянского района </w:t>
            </w:r>
          </w:p>
          <w:p w:rsidR="00692AC5" w:rsidRPr="00692AC5" w:rsidRDefault="00692AC5" w:rsidP="00BE0936">
            <w:pPr>
              <w:rPr>
                <w:sz w:val="22"/>
              </w:rPr>
            </w:pPr>
          </w:p>
        </w:tc>
        <w:tc>
          <w:tcPr>
            <w:tcW w:w="457" w:type="pct"/>
            <w:shd w:val="clear" w:color="auto" w:fill="auto"/>
            <w:tcMar>
              <w:left w:w="-2" w:type="dxa"/>
            </w:tcMar>
          </w:tcPr>
          <w:p w:rsidR="00692AC5" w:rsidRPr="00692AC5" w:rsidRDefault="00692AC5" w:rsidP="00692AC5">
            <w:pPr>
              <w:ind w:firstLine="0"/>
              <w:jc w:val="center"/>
              <w:rPr>
                <w:sz w:val="22"/>
              </w:rPr>
            </w:pPr>
            <w:r w:rsidRPr="00692AC5">
              <w:rPr>
                <w:sz w:val="22"/>
              </w:rPr>
              <w:t>0%</w:t>
            </w:r>
          </w:p>
        </w:tc>
        <w:tc>
          <w:tcPr>
            <w:tcW w:w="551" w:type="pct"/>
            <w:shd w:val="clear" w:color="auto" w:fill="auto"/>
            <w:tcMar>
              <w:left w:w="-2" w:type="dxa"/>
            </w:tcMar>
          </w:tcPr>
          <w:p w:rsidR="00692AC5" w:rsidRPr="00692AC5" w:rsidRDefault="00692AC5" w:rsidP="00692AC5">
            <w:pPr>
              <w:ind w:firstLine="0"/>
              <w:jc w:val="center"/>
              <w:rPr>
                <w:sz w:val="22"/>
              </w:rPr>
            </w:pPr>
            <w:r w:rsidRPr="00692AC5">
              <w:rPr>
                <w:sz w:val="22"/>
              </w:rPr>
              <w:t>-</w:t>
            </w:r>
          </w:p>
        </w:tc>
        <w:tc>
          <w:tcPr>
            <w:tcW w:w="454" w:type="pct"/>
            <w:shd w:val="clear" w:color="auto" w:fill="auto"/>
            <w:tcMar>
              <w:left w:w="-2" w:type="dxa"/>
            </w:tcMar>
          </w:tcPr>
          <w:p w:rsidR="00692AC5" w:rsidRPr="00692AC5" w:rsidRDefault="0076754E" w:rsidP="00692AC5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692AC5" w:rsidRPr="00692AC5">
              <w:rPr>
                <w:sz w:val="22"/>
              </w:rPr>
              <w:t>%</w:t>
            </w:r>
          </w:p>
        </w:tc>
        <w:tc>
          <w:tcPr>
            <w:tcW w:w="689" w:type="pct"/>
            <w:shd w:val="clear" w:color="auto" w:fill="auto"/>
            <w:tcMar>
              <w:left w:w="-2" w:type="dxa"/>
            </w:tcMar>
          </w:tcPr>
          <w:p w:rsidR="00692AC5" w:rsidRPr="00692AC5" w:rsidRDefault="00692AC5" w:rsidP="00692AC5">
            <w:pPr>
              <w:ind w:firstLine="0"/>
              <w:rPr>
                <w:sz w:val="22"/>
              </w:rPr>
            </w:pPr>
            <w:r w:rsidRPr="00692AC5">
              <w:rPr>
                <w:sz w:val="22"/>
              </w:rPr>
              <w:t xml:space="preserve">Сведения из МВД по </w:t>
            </w:r>
            <w:proofErr w:type="spellStart"/>
            <w:r w:rsidRPr="00692AC5">
              <w:rPr>
                <w:sz w:val="22"/>
              </w:rPr>
              <w:t>Ивнянскому</w:t>
            </w:r>
            <w:proofErr w:type="spellEnd"/>
            <w:r w:rsidRPr="00692AC5">
              <w:rPr>
                <w:sz w:val="22"/>
              </w:rPr>
              <w:t xml:space="preserve"> району и лечебных учреждений.</w:t>
            </w:r>
          </w:p>
        </w:tc>
        <w:tc>
          <w:tcPr>
            <w:tcW w:w="594" w:type="pct"/>
            <w:shd w:val="clear" w:color="auto" w:fill="auto"/>
            <w:tcMar>
              <w:left w:w="-2" w:type="dxa"/>
            </w:tcMar>
          </w:tcPr>
          <w:p w:rsidR="00692AC5" w:rsidRPr="00692AC5" w:rsidRDefault="00692AC5" w:rsidP="00692AC5">
            <w:pPr>
              <w:ind w:firstLine="0"/>
              <w:jc w:val="center"/>
              <w:rPr>
                <w:b/>
                <w:sz w:val="22"/>
              </w:rPr>
            </w:pPr>
            <w:r w:rsidRPr="00692AC5">
              <w:rPr>
                <w:b/>
                <w:sz w:val="22"/>
              </w:rPr>
              <w:t>-</w:t>
            </w:r>
          </w:p>
        </w:tc>
      </w:tr>
    </w:tbl>
    <w:p w:rsidR="00DE6DDF" w:rsidRDefault="00DE6DDF" w:rsidP="00DE6DDF">
      <w:pPr>
        <w:ind w:firstLine="0"/>
        <w:rPr>
          <w:b/>
        </w:rPr>
        <w:sectPr w:rsidR="00DE6DDF" w:rsidSect="00E82666">
          <w:pgSz w:w="16838" w:h="11906" w:orient="landscape"/>
          <w:pgMar w:top="993" w:right="1134" w:bottom="850" w:left="1134" w:header="708" w:footer="708" w:gutter="0"/>
          <w:cols w:space="708"/>
          <w:docGrid w:linePitch="381"/>
        </w:sectPr>
      </w:pPr>
    </w:p>
    <w:p w:rsidR="00A40DFD" w:rsidRDefault="00A40DFD" w:rsidP="00DE6DDF">
      <w:pPr>
        <w:ind w:firstLine="0"/>
        <w:rPr>
          <w:b/>
        </w:rPr>
      </w:pPr>
    </w:p>
    <w:p w:rsidR="00CB60A8" w:rsidRDefault="00CB60A8" w:rsidP="00CB60A8">
      <w:pPr>
        <w:ind w:firstLine="540"/>
        <w:jc w:val="center"/>
        <w:rPr>
          <w:b/>
        </w:rPr>
      </w:pPr>
      <w:r>
        <w:rPr>
          <w:b/>
        </w:rPr>
        <w:t xml:space="preserve">Индикативные показатели, применяемые при осуществлении муниципального </w:t>
      </w:r>
      <w:r w:rsidR="00692AC5">
        <w:rPr>
          <w:b/>
        </w:rPr>
        <w:t xml:space="preserve">жилищного </w:t>
      </w:r>
      <w:r>
        <w:rPr>
          <w:b/>
        </w:rPr>
        <w:t>контроля</w:t>
      </w:r>
      <w:r w:rsidR="00AF6122">
        <w:rPr>
          <w:b/>
        </w:rPr>
        <w:t xml:space="preserve"> </w:t>
      </w:r>
      <w:r>
        <w:rPr>
          <w:b/>
        </w:rPr>
        <w:t>на территории Ивнянского района</w:t>
      </w:r>
    </w:p>
    <w:p w:rsidR="00A40DFD" w:rsidRDefault="00A40DFD" w:rsidP="00F3435E">
      <w:pPr>
        <w:ind w:firstLine="540"/>
        <w:jc w:val="center"/>
        <w:rPr>
          <w:b/>
        </w:rPr>
      </w:pPr>
    </w:p>
    <w:p w:rsidR="00F3435E" w:rsidRDefault="00F3435E" w:rsidP="00F3435E">
      <w:pPr>
        <w:ind w:firstLine="540"/>
        <w:jc w:val="center"/>
        <w:rPr>
          <w:b/>
        </w:rPr>
      </w:pPr>
    </w:p>
    <w:p w:rsidR="00F3435E" w:rsidRPr="008D7D7C" w:rsidRDefault="00F3435E" w:rsidP="00F3435E">
      <w:pPr>
        <w:autoSpaceDE w:val="0"/>
        <w:autoSpaceDN w:val="0"/>
        <w:adjustRightInd w:val="0"/>
        <w:ind w:firstLine="709"/>
        <w:rPr>
          <w:szCs w:val="28"/>
        </w:rPr>
      </w:pPr>
      <w:r w:rsidRPr="008D7D7C">
        <w:rPr>
          <w:szCs w:val="28"/>
        </w:rPr>
        <w:t xml:space="preserve">1. </w:t>
      </w:r>
      <w:r w:rsidR="008D7D7C" w:rsidRPr="008D7D7C">
        <w:rPr>
          <w:color w:val="00000A"/>
          <w:szCs w:val="28"/>
          <w:lang w:eastAsia="ru-RU"/>
        </w:rPr>
        <w:t>Коли</w:t>
      </w:r>
      <w:r w:rsidR="00E6662A">
        <w:rPr>
          <w:color w:val="00000A"/>
          <w:szCs w:val="28"/>
          <w:lang w:eastAsia="ru-RU"/>
        </w:rPr>
        <w:t xml:space="preserve">чество внеплановых контрольных </w:t>
      </w:r>
      <w:r w:rsidR="008D7D7C">
        <w:rPr>
          <w:color w:val="00000A"/>
          <w:szCs w:val="28"/>
          <w:lang w:eastAsia="ru-RU"/>
        </w:rPr>
        <w:t xml:space="preserve">мероприятий, проведенных </w:t>
      </w:r>
      <w:r w:rsidR="008D7D7C" w:rsidRPr="008D7D7C">
        <w:rPr>
          <w:color w:val="00000A"/>
          <w:szCs w:val="28"/>
          <w:lang w:eastAsia="ru-RU"/>
        </w:rPr>
        <w:t>за отчетный период</w:t>
      </w:r>
      <w:r w:rsidR="008D7D7C">
        <w:rPr>
          <w:color w:val="00000A"/>
          <w:szCs w:val="28"/>
          <w:lang w:eastAsia="ru-RU"/>
        </w:rPr>
        <w:t>.</w:t>
      </w:r>
    </w:p>
    <w:p w:rsidR="00F3435E" w:rsidRPr="008D7D7C" w:rsidRDefault="00F3435E" w:rsidP="00F3435E">
      <w:pPr>
        <w:autoSpaceDE w:val="0"/>
        <w:autoSpaceDN w:val="0"/>
        <w:adjustRightInd w:val="0"/>
        <w:ind w:firstLine="709"/>
        <w:rPr>
          <w:szCs w:val="28"/>
        </w:rPr>
      </w:pPr>
      <w:r w:rsidRPr="008D7D7C">
        <w:rPr>
          <w:szCs w:val="28"/>
        </w:rPr>
        <w:t xml:space="preserve">2. </w:t>
      </w:r>
      <w:r w:rsidR="008D7D7C" w:rsidRPr="008D7D7C">
        <w:rPr>
          <w:color w:val="00000A"/>
          <w:szCs w:val="28"/>
          <w:lang w:eastAsia="ru-RU"/>
        </w:rPr>
        <w:t>Коли</w:t>
      </w:r>
      <w:r w:rsidR="00E6662A">
        <w:rPr>
          <w:color w:val="00000A"/>
          <w:szCs w:val="28"/>
          <w:lang w:eastAsia="ru-RU"/>
        </w:rPr>
        <w:t xml:space="preserve">чество внеплановых контрольных </w:t>
      </w:r>
      <w:r w:rsidR="008D7D7C">
        <w:rPr>
          <w:color w:val="00000A"/>
          <w:szCs w:val="28"/>
          <w:lang w:eastAsia="ru-RU"/>
        </w:rPr>
        <w:t xml:space="preserve">мероприятий, проведенных </w:t>
      </w:r>
      <w:r w:rsidR="008D7D7C" w:rsidRPr="008D7D7C">
        <w:rPr>
          <w:color w:val="00000A"/>
          <w:szCs w:val="28"/>
          <w:lang w:eastAsia="ru-RU"/>
        </w:rPr>
        <w:t>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 за отчетный период</w:t>
      </w:r>
      <w:r w:rsidRPr="008D7D7C">
        <w:rPr>
          <w:szCs w:val="28"/>
        </w:rPr>
        <w:t>.</w:t>
      </w:r>
    </w:p>
    <w:p w:rsidR="00F3435E" w:rsidRPr="008D7D7C" w:rsidRDefault="00F3435E" w:rsidP="00F3435E">
      <w:pPr>
        <w:autoSpaceDE w:val="0"/>
        <w:autoSpaceDN w:val="0"/>
        <w:adjustRightInd w:val="0"/>
        <w:ind w:firstLine="709"/>
        <w:rPr>
          <w:szCs w:val="28"/>
        </w:rPr>
      </w:pPr>
      <w:r w:rsidRPr="008D7D7C">
        <w:rPr>
          <w:szCs w:val="28"/>
        </w:rPr>
        <w:t xml:space="preserve">3. </w:t>
      </w:r>
      <w:r w:rsidR="00E6662A">
        <w:rPr>
          <w:color w:val="00000A"/>
          <w:szCs w:val="28"/>
          <w:lang w:eastAsia="ru-RU"/>
        </w:rPr>
        <w:t xml:space="preserve">Общее количество контрольных </w:t>
      </w:r>
      <w:r w:rsidR="008D7D7C" w:rsidRPr="008D7D7C">
        <w:rPr>
          <w:color w:val="00000A"/>
          <w:szCs w:val="28"/>
          <w:lang w:eastAsia="ru-RU"/>
        </w:rPr>
        <w:t>мероприятий с взаимодействием, проведенных за отчетный период</w:t>
      </w:r>
      <w:r w:rsidR="008D7D7C">
        <w:rPr>
          <w:color w:val="00000A"/>
          <w:szCs w:val="28"/>
          <w:lang w:eastAsia="ru-RU"/>
        </w:rPr>
        <w:t>.</w:t>
      </w:r>
    </w:p>
    <w:p w:rsidR="008D7D7C" w:rsidRPr="008D7D7C" w:rsidRDefault="00F3435E" w:rsidP="00F3435E">
      <w:pPr>
        <w:autoSpaceDE w:val="0"/>
        <w:autoSpaceDN w:val="0"/>
        <w:adjustRightInd w:val="0"/>
        <w:ind w:firstLine="709"/>
        <w:rPr>
          <w:szCs w:val="28"/>
        </w:rPr>
      </w:pPr>
      <w:r w:rsidRPr="008D7D7C">
        <w:rPr>
          <w:szCs w:val="28"/>
        </w:rPr>
        <w:t>4.</w:t>
      </w:r>
      <w:r w:rsidR="008D7D7C">
        <w:rPr>
          <w:szCs w:val="28"/>
        </w:rPr>
        <w:t xml:space="preserve"> </w:t>
      </w:r>
      <w:r w:rsidR="008D7D7C" w:rsidRPr="008D7D7C">
        <w:rPr>
          <w:color w:val="00000A"/>
          <w:szCs w:val="28"/>
          <w:lang w:eastAsia="ru-RU"/>
        </w:rPr>
        <w:t>Количество контро</w:t>
      </w:r>
      <w:r w:rsidR="00E6662A">
        <w:rPr>
          <w:color w:val="00000A"/>
          <w:szCs w:val="28"/>
          <w:lang w:eastAsia="ru-RU"/>
        </w:rPr>
        <w:t xml:space="preserve">льных </w:t>
      </w:r>
      <w:r w:rsidR="008D7D7C">
        <w:rPr>
          <w:color w:val="00000A"/>
          <w:szCs w:val="28"/>
          <w:lang w:eastAsia="ru-RU"/>
        </w:rPr>
        <w:t xml:space="preserve">мероприятий с </w:t>
      </w:r>
      <w:r w:rsidR="008D7D7C" w:rsidRPr="008D7D7C">
        <w:rPr>
          <w:color w:val="00000A"/>
          <w:szCs w:val="28"/>
          <w:lang w:eastAsia="ru-RU"/>
        </w:rPr>
        <w:t>взаимодействием</w:t>
      </w:r>
      <w:r w:rsidR="008D7D7C">
        <w:rPr>
          <w:color w:val="00000A"/>
          <w:szCs w:val="28"/>
          <w:lang w:eastAsia="ru-RU"/>
        </w:rPr>
        <w:t xml:space="preserve"> </w:t>
      </w:r>
      <w:r w:rsidR="008D7D7C" w:rsidRPr="008D7D7C">
        <w:rPr>
          <w:color w:val="00000A"/>
          <w:szCs w:val="28"/>
          <w:lang w:eastAsia="ru-RU"/>
        </w:rPr>
        <w:t>по каждому виду КНМ, проведенных за отчетный период</w:t>
      </w:r>
      <w:r w:rsidR="008D7D7C">
        <w:rPr>
          <w:szCs w:val="28"/>
        </w:rPr>
        <w:t>.</w:t>
      </w:r>
    </w:p>
    <w:p w:rsidR="00F3435E" w:rsidRPr="008D7D7C" w:rsidRDefault="00F3435E" w:rsidP="00F3435E">
      <w:pPr>
        <w:autoSpaceDE w:val="0"/>
        <w:autoSpaceDN w:val="0"/>
        <w:adjustRightInd w:val="0"/>
        <w:ind w:firstLine="709"/>
        <w:rPr>
          <w:szCs w:val="28"/>
        </w:rPr>
      </w:pPr>
      <w:r w:rsidRPr="008D7D7C">
        <w:rPr>
          <w:szCs w:val="28"/>
        </w:rPr>
        <w:t xml:space="preserve">5. </w:t>
      </w:r>
      <w:r w:rsidR="008D7D7C" w:rsidRPr="008D7D7C">
        <w:rPr>
          <w:color w:val="00000A"/>
          <w:szCs w:val="28"/>
          <w:lang w:eastAsia="ru-RU"/>
        </w:rPr>
        <w:t>Колич</w:t>
      </w:r>
      <w:r w:rsidR="00E6662A">
        <w:rPr>
          <w:color w:val="00000A"/>
          <w:szCs w:val="28"/>
          <w:lang w:eastAsia="ru-RU"/>
        </w:rPr>
        <w:t xml:space="preserve">ество контрольных </w:t>
      </w:r>
      <w:r w:rsidR="008D7D7C" w:rsidRPr="008D7D7C">
        <w:rPr>
          <w:color w:val="00000A"/>
          <w:szCs w:val="28"/>
          <w:lang w:eastAsia="ru-RU"/>
        </w:rPr>
        <w:t>мероприятий, проведенных</w:t>
      </w:r>
      <w:r w:rsidR="008D7D7C" w:rsidRPr="008D7D7C">
        <w:rPr>
          <w:color w:val="00000A"/>
          <w:szCs w:val="28"/>
          <w:lang w:eastAsia="ru-RU"/>
        </w:rPr>
        <w:br/>
        <w:t>с использованием средств дистанционного взаимодействия за отчетный период</w:t>
      </w:r>
      <w:r w:rsidR="008D7D7C">
        <w:rPr>
          <w:color w:val="00000A"/>
          <w:szCs w:val="28"/>
          <w:lang w:eastAsia="ru-RU"/>
        </w:rPr>
        <w:t>.</w:t>
      </w:r>
    </w:p>
    <w:p w:rsidR="00F3435E" w:rsidRPr="008D7D7C" w:rsidRDefault="00F3435E" w:rsidP="00F3435E">
      <w:pPr>
        <w:autoSpaceDE w:val="0"/>
        <w:autoSpaceDN w:val="0"/>
        <w:adjustRightInd w:val="0"/>
        <w:ind w:firstLine="709"/>
        <w:rPr>
          <w:szCs w:val="28"/>
        </w:rPr>
      </w:pPr>
      <w:r w:rsidRPr="008D7D7C">
        <w:rPr>
          <w:szCs w:val="28"/>
        </w:rPr>
        <w:t>6. </w:t>
      </w:r>
      <w:r w:rsidR="008D7D7C" w:rsidRPr="008D7D7C">
        <w:rPr>
          <w:color w:val="00000A"/>
          <w:szCs w:val="28"/>
          <w:lang w:eastAsia="ru-RU"/>
        </w:rPr>
        <w:t>Количество обязательных профилактических визитов, проведенных за отчетный период</w:t>
      </w:r>
      <w:r w:rsidR="008D7D7C">
        <w:rPr>
          <w:color w:val="00000A"/>
          <w:szCs w:val="28"/>
          <w:lang w:eastAsia="ru-RU"/>
        </w:rPr>
        <w:t>.</w:t>
      </w:r>
    </w:p>
    <w:p w:rsidR="00F3435E" w:rsidRPr="008D7D7C" w:rsidRDefault="00F3435E" w:rsidP="00F3435E">
      <w:pPr>
        <w:autoSpaceDE w:val="0"/>
        <w:autoSpaceDN w:val="0"/>
        <w:adjustRightInd w:val="0"/>
        <w:ind w:firstLine="709"/>
        <w:rPr>
          <w:szCs w:val="28"/>
        </w:rPr>
      </w:pPr>
      <w:r w:rsidRPr="008D7D7C">
        <w:rPr>
          <w:szCs w:val="28"/>
        </w:rPr>
        <w:t xml:space="preserve">7. </w:t>
      </w:r>
      <w:r w:rsidR="008D7D7C" w:rsidRPr="008D7D7C">
        <w:rPr>
          <w:color w:val="00000A"/>
          <w:szCs w:val="28"/>
          <w:lang w:eastAsia="ru-RU"/>
        </w:rPr>
        <w:t>Количество предостережений о недопустимости нарушения обязательных требований, объявленных за отчетный период</w:t>
      </w:r>
      <w:r w:rsidRPr="008D7D7C">
        <w:rPr>
          <w:szCs w:val="28"/>
        </w:rPr>
        <w:t>.</w:t>
      </w:r>
    </w:p>
    <w:p w:rsidR="00F3435E" w:rsidRPr="008D7D7C" w:rsidRDefault="00F3435E" w:rsidP="00F3435E">
      <w:pPr>
        <w:autoSpaceDE w:val="0"/>
        <w:autoSpaceDN w:val="0"/>
        <w:adjustRightInd w:val="0"/>
        <w:ind w:firstLine="709"/>
        <w:rPr>
          <w:szCs w:val="28"/>
        </w:rPr>
      </w:pPr>
      <w:r w:rsidRPr="008D7D7C">
        <w:rPr>
          <w:szCs w:val="28"/>
        </w:rPr>
        <w:t xml:space="preserve">8. </w:t>
      </w:r>
      <w:r w:rsidR="00E6662A">
        <w:rPr>
          <w:color w:val="00000A"/>
          <w:szCs w:val="28"/>
          <w:lang w:eastAsia="ru-RU"/>
        </w:rPr>
        <w:t xml:space="preserve">Количество контрольных </w:t>
      </w:r>
      <w:r w:rsidR="008D7D7C" w:rsidRPr="008D7D7C">
        <w:rPr>
          <w:color w:val="00000A"/>
          <w:szCs w:val="28"/>
          <w:lang w:eastAsia="ru-RU"/>
        </w:rPr>
        <w:t>мероприятий, по результатам которых выявлены нарушения обязательных требований за отчетный период</w:t>
      </w:r>
      <w:r w:rsidRPr="008D7D7C">
        <w:rPr>
          <w:szCs w:val="28"/>
        </w:rPr>
        <w:t>.</w:t>
      </w:r>
    </w:p>
    <w:p w:rsidR="00F3435E" w:rsidRPr="008D7D7C" w:rsidRDefault="00F3435E" w:rsidP="00F3435E">
      <w:pPr>
        <w:autoSpaceDE w:val="0"/>
        <w:autoSpaceDN w:val="0"/>
        <w:adjustRightInd w:val="0"/>
        <w:ind w:firstLine="709"/>
        <w:rPr>
          <w:szCs w:val="28"/>
        </w:rPr>
      </w:pPr>
      <w:r w:rsidRPr="008D7D7C">
        <w:rPr>
          <w:szCs w:val="28"/>
        </w:rPr>
        <w:t xml:space="preserve">9. </w:t>
      </w:r>
      <w:r w:rsidR="00E6662A">
        <w:rPr>
          <w:color w:val="00000A"/>
          <w:szCs w:val="28"/>
          <w:lang w:eastAsia="ru-RU"/>
        </w:rPr>
        <w:t xml:space="preserve">Количество контрольных </w:t>
      </w:r>
      <w:r w:rsidR="008D7D7C" w:rsidRPr="008D7D7C">
        <w:rPr>
          <w:color w:val="00000A"/>
          <w:szCs w:val="28"/>
          <w:lang w:eastAsia="ru-RU"/>
        </w:rPr>
        <w:t>мероприятий, по итогам которых возбуждены дела об административных правонарушениях за отчетный период</w:t>
      </w:r>
      <w:r w:rsidR="008D7D7C">
        <w:rPr>
          <w:szCs w:val="28"/>
        </w:rPr>
        <w:t>.</w:t>
      </w:r>
    </w:p>
    <w:p w:rsidR="008D7D7C" w:rsidRPr="008D7D7C" w:rsidRDefault="008D7D7C" w:rsidP="00F3435E">
      <w:pPr>
        <w:autoSpaceDE w:val="0"/>
        <w:autoSpaceDN w:val="0"/>
        <w:adjustRightInd w:val="0"/>
        <w:ind w:firstLine="709"/>
        <w:rPr>
          <w:color w:val="00000A"/>
          <w:szCs w:val="28"/>
          <w:lang w:eastAsia="ru-RU"/>
        </w:rPr>
      </w:pPr>
      <w:r w:rsidRPr="008D7D7C">
        <w:rPr>
          <w:szCs w:val="28"/>
        </w:rPr>
        <w:t xml:space="preserve">10. </w:t>
      </w:r>
      <w:r w:rsidRPr="008D7D7C">
        <w:rPr>
          <w:color w:val="00000A"/>
          <w:szCs w:val="28"/>
          <w:lang w:eastAsia="ru-RU"/>
        </w:rPr>
        <w:t>Сумма административных штрафов, наложен</w:t>
      </w:r>
      <w:r w:rsidR="00E6662A">
        <w:rPr>
          <w:color w:val="00000A"/>
          <w:szCs w:val="28"/>
          <w:lang w:eastAsia="ru-RU"/>
        </w:rPr>
        <w:t xml:space="preserve">ных по результатам контрольных </w:t>
      </w:r>
      <w:r w:rsidRPr="008D7D7C">
        <w:rPr>
          <w:color w:val="00000A"/>
          <w:szCs w:val="28"/>
          <w:lang w:eastAsia="ru-RU"/>
        </w:rPr>
        <w:t>мероприятий за отчетный период</w:t>
      </w:r>
      <w:r>
        <w:rPr>
          <w:color w:val="00000A"/>
          <w:szCs w:val="28"/>
          <w:lang w:eastAsia="ru-RU"/>
        </w:rPr>
        <w:t>.</w:t>
      </w:r>
    </w:p>
    <w:p w:rsidR="008D7D7C" w:rsidRPr="008D7D7C" w:rsidRDefault="008D7D7C" w:rsidP="00F3435E">
      <w:pPr>
        <w:autoSpaceDE w:val="0"/>
        <w:autoSpaceDN w:val="0"/>
        <w:adjustRightInd w:val="0"/>
        <w:ind w:firstLine="709"/>
        <w:rPr>
          <w:color w:val="00000A"/>
          <w:szCs w:val="28"/>
          <w:lang w:eastAsia="ru-RU"/>
        </w:rPr>
      </w:pPr>
      <w:r w:rsidRPr="008D7D7C">
        <w:rPr>
          <w:color w:val="00000A"/>
          <w:szCs w:val="28"/>
          <w:lang w:eastAsia="ru-RU"/>
        </w:rPr>
        <w:t>11. Количество направленных в органы прокуратуры заявлений о согла</w:t>
      </w:r>
      <w:r w:rsidR="00E6662A">
        <w:rPr>
          <w:color w:val="00000A"/>
          <w:szCs w:val="28"/>
          <w:lang w:eastAsia="ru-RU"/>
        </w:rPr>
        <w:t xml:space="preserve">совании проведения контрольных </w:t>
      </w:r>
      <w:r w:rsidRPr="008D7D7C">
        <w:rPr>
          <w:color w:val="00000A"/>
          <w:szCs w:val="28"/>
          <w:lang w:eastAsia="ru-RU"/>
        </w:rPr>
        <w:t>мероприятий за отчетный период</w:t>
      </w:r>
      <w:r>
        <w:rPr>
          <w:color w:val="00000A"/>
          <w:szCs w:val="28"/>
          <w:lang w:eastAsia="ru-RU"/>
        </w:rPr>
        <w:t>.</w:t>
      </w:r>
    </w:p>
    <w:p w:rsidR="008D7D7C" w:rsidRPr="008D7D7C" w:rsidRDefault="008D7D7C" w:rsidP="00F3435E">
      <w:pPr>
        <w:autoSpaceDE w:val="0"/>
        <w:autoSpaceDN w:val="0"/>
        <w:adjustRightInd w:val="0"/>
        <w:ind w:firstLine="709"/>
        <w:rPr>
          <w:color w:val="00000A"/>
          <w:szCs w:val="28"/>
          <w:lang w:eastAsia="ru-RU"/>
        </w:rPr>
      </w:pPr>
      <w:r w:rsidRPr="008D7D7C">
        <w:rPr>
          <w:color w:val="00000A"/>
          <w:szCs w:val="28"/>
          <w:lang w:eastAsia="ru-RU"/>
        </w:rPr>
        <w:t>12. Количество направленных в органы прокуратуры заявлений о согла</w:t>
      </w:r>
      <w:r w:rsidR="00E6662A">
        <w:rPr>
          <w:color w:val="00000A"/>
          <w:szCs w:val="28"/>
          <w:lang w:eastAsia="ru-RU"/>
        </w:rPr>
        <w:t xml:space="preserve">совании проведения контрольных </w:t>
      </w:r>
      <w:r w:rsidRPr="008D7D7C">
        <w:rPr>
          <w:color w:val="00000A"/>
          <w:szCs w:val="28"/>
          <w:lang w:eastAsia="ru-RU"/>
        </w:rPr>
        <w:t>мероприятий, по которым органами прокуратуры отказано в согласовании, за отчетный период</w:t>
      </w:r>
      <w:r>
        <w:rPr>
          <w:color w:val="00000A"/>
          <w:szCs w:val="28"/>
          <w:lang w:eastAsia="ru-RU"/>
        </w:rPr>
        <w:t>.</w:t>
      </w:r>
    </w:p>
    <w:p w:rsidR="008D7D7C" w:rsidRPr="008D7D7C" w:rsidRDefault="008D7D7C" w:rsidP="000127C2">
      <w:pPr>
        <w:ind w:firstLine="708"/>
        <w:rPr>
          <w:color w:val="00000A"/>
          <w:szCs w:val="28"/>
          <w:lang w:eastAsia="ru-RU"/>
        </w:rPr>
      </w:pPr>
      <w:r w:rsidRPr="008D7D7C">
        <w:rPr>
          <w:color w:val="00000A"/>
          <w:szCs w:val="28"/>
          <w:lang w:eastAsia="ru-RU"/>
        </w:rPr>
        <w:t>13. Общее количество учтенных объектов контроля на конец отчетного периода</w:t>
      </w:r>
      <w:r>
        <w:rPr>
          <w:color w:val="00000A"/>
          <w:szCs w:val="28"/>
          <w:lang w:eastAsia="ru-RU"/>
        </w:rPr>
        <w:t>.</w:t>
      </w:r>
    </w:p>
    <w:p w:rsidR="008D7D7C" w:rsidRPr="008D7D7C" w:rsidRDefault="008D7D7C" w:rsidP="00F3435E">
      <w:pPr>
        <w:autoSpaceDE w:val="0"/>
        <w:autoSpaceDN w:val="0"/>
        <w:adjustRightInd w:val="0"/>
        <w:ind w:firstLine="709"/>
        <w:rPr>
          <w:color w:val="00000A"/>
          <w:szCs w:val="28"/>
          <w:lang w:eastAsia="ru-RU"/>
        </w:rPr>
      </w:pPr>
      <w:r w:rsidRPr="008D7D7C">
        <w:rPr>
          <w:szCs w:val="28"/>
        </w:rPr>
        <w:t xml:space="preserve">14. </w:t>
      </w:r>
      <w:r w:rsidRPr="008D7D7C">
        <w:rPr>
          <w:color w:val="00000A"/>
          <w:szCs w:val="28"/>
          <w:lang w:eastAsia="ru-RU"/>
        </w:rPr>
        <w:t>Количество учтенных объектов контроля,</w:t>
      </w:r>
      <w:r>
        <w:rPr>
          <w:color w:val="00000A"/>
          <w:szCs w:val="28"/>
          <w:lang w:eastAsia="ru-RU"/>
        </w:rPr>
        <w:t xml:space="preserve"> отнесенных к категориям риска, </w:t>
      </w:r>
      <w:r w:rsidRPr="008D7D7C">
        <w:rPr>
          <w:color w:val="00000A"/>
          <w:szCs w:val="28"/>
          <w:lang w:eastAsia="ru-RU"/>
        </w:rPr>
        <w:t>по каждой из категорий риска на конец отчетного периода</w:t>
      </w:r>
      <w:r>
        <w:rPr>
          <w:color w:val="00000A"/>
          <w:szCs w:val="28"/>
          <w:lang w:eastAsia="ru-RU"/>
        </w:rPr>
        <w:t>.</w:t>
      </w:r>
    </w:p>
    <w:p w:rsidR="008D7D7C" w:rsidRPr="008D7D7C" w:rsidRDefault="008D7D7C" w:rsidP="00F3435E">
      <w:pPr>
        <w:autoSpaceDE w:val="0"/>
        <w:autoSpaceDN w:val="0"/>
        <w:adjustRightInd w:val="0"/>
        <w:ind w:firstLine="709"/>
        <w:rPr>
          <w:color w:val="00000A"/>
          <w:szCs w:val="28"/>
          <w:lang w:eastAsia="ru-RU"/>
        </w:rPr>
      </w:pPr>
      <w:r w:rsidRPr="008D7D7C">
        <w:rPr>
          <w:color w:val="00000A"/>
          <w:szCs w:val="28"/>
          <w:lang w:eastAsia="ru-RU"/>
        </w:rPr>
        <w:t>15. Количество учтенных контролируемых лиц на конец отчетного периода</w:t>
      </w:r>
      <w:r>
        <w:rPr>
          <w:color w:val="00000A"/>
          <w:szCs w:val="28"/>
          <w:lang w:eastAsia="ru-RU"/>
        </w:rPr>
        <w:t>.</w:t>
      </w:r>
    </w:p>
    <w:p w:rsidR="008D7D7C" w:rsidRPr="008D7D7C" w:rsidRDefault="008D7D7C" w:rsidP="00F3435E">
      <w:pPr>
        <w:autoSpaceDE w:val="0"/>
        <w:autoSpaceDN w:val="0"/>
        <w:adjustRightInd w:val="0"/>
        <w:ind w:firstLine="709"/>
        <w:rPr>
          <w:color w:val="00000A"/>
          <w:szCs w:val="28"/>
          <w:lang w:eastAsia="ru-RU"/>
        </w:rPr>
      </w:pPr>
      <w:r w:rsidRPr="008D7D7C">
        <w:rPr>
          <w:color w:val="00000A"/>
          <w:szCs w:val="28"/>
          <w:lang w:eastAsia="ru-RU"/>
        </w:rPr>
        <w:t>16. Количество учтенных контролируемых лиц, в отношении</w:t>
      </w:r>
      <w:r w:rsidR="00E6662A">
        <w:rPr>
          <w:color w:val="00000A"/>
          <w:szCs w:val="28"/>
          <w:lang w:eastAsia="ru-RU"/>
        </w:rPr>
        <w:t xml:space="preserve"> которых проведены контрольные </w:t>
      </w:r>
      <w:r w:rsidRPr="008D7D7C">
        <w:rPr>
          <w:color w:val="00000A"/>
          <w:szCs w:val="28"/>
          <w:lang w:eastAsia="ru-RU"/>
        </w:rPr>
        <w:t>мероприятия за отчетный период</w:t>
      </w:r>
      <w:r>
        <w:rPr>
          <w:color w:val="00000A"/>
          <w:szCs w:val="28"/>
          <w:lang w:eastAsia="ru-RU"/>
        </w:rPr>
        <w:t>.</w:t>
      </w:r>
    </w:p>
    <w:p w:rsidR="008D7D7C" w:rsidRPr="008D7D7C" w:rsidRDefault="008D7D7C" w:rsidP="00F3435E">
      <w:pPr>
        <w:autoSpaceDE w:val="0"/>
        <w:autoSpaceDN w:val="0"/>
        <w:adjustRightInd w:val="0"/>
        <w:ind w:firstLine="709"/>
        <w:rPr>
          <w:color w:val="00000A"/>
          <w:szCs w:val="28"/>
          <w:lang w:eastAsia="ru-RU"/>
        </w:rPr>
      </w:pPr>
      <w:r w:rsidRPr="008D7D7C">
        <w:rPr>
          <w:color w:val="00000A"/>
          <w:szCs w:val="28"/>
          <w:lang w:eastAsia="ru-RU"/>
        </w:rPr>
        <w:t>17. Общее количество жалоб, поданных контролируемыми лицами в досудебном порядке за отчетный период</w:t>
      </w:r>
      <w:r>
        <w:rPr>
          <w:color w:val="00000A"/>
          <w:szCs w:val="28"/>
          <w:lang w:eastAsia="ru-RU"/>
        </w:rPr>
        <w:t>.</w:t>
      </w:r>
    </w:p>
    <w:p w:rsidR="008D7D7C" w:rsidRPr="008D7D7C" w:rsidRDefault="008D7D7C" w:rsidP="00F3435E">
      <w:pPr>
        <w:autoSpaceDE w:val="0"/>
        <w:autoSpaceDN w:val="0"/>
        <w:adjustRightInd w:val="0"/>
        <w:ind w:firstLine="709"/>
        <w:rPr>
          <w:color w:val="00000A"/>
          <w:szCs w:val="28"/>
          <w:lang w:eastAsia="ru-RU"/>
        </w:rPr>
      </w:pPr>
      <w:r w:rsidRPr="008D7D7C">
        <w:rPr>
          <w:color w:val="00000A"/>
          <w:szCs w:val="28"/>
          <w:lang w:eastAsia="ru-RU"/>
        </w:rPr>
        <w:lastRenderedPageBreak/>
        <w:t>18. Количество жалоб, в</w:t>
      </w:r>
      <w:r w:rsidR="00E6662A">
        <w:rPr>
          <w:color w:val="00000A"/>
          <w:szCs w:val="28"/>
          <w:lang w:eastAsia="ru-RU"/>
        </w:rPr>
        <w:t xml:space="preserve"> отношении которых контрольным </w:t>
      </w:r>
      <w:r w:rsidRPr="008D7D7C">
        <w:rPr>
          <w:color w:val="00000A"/>
          <w:szCs w:val="28"/>
          <w:lang w:eastAsia="ru-RU"/>
        </w:rPr>
        <w:t>органом был нарушен срок рассмотрения за отчетный период</w:t>
      </w:r>
      <w:r>
        <w:rPr>
          <w:color w:val="00000A"/>
          <w:szCs w:val="28"/>
          <w:lang w:eastAsia="ru-RU"/>
        </w:rPr>
        <w:t>.</w:t>
      </w:r>
    </w:p>
    <w:p w:rsidR="008D7D7C" w:rsidRPr="008D7D7C" w:rsidRDefault="008D7D7C" w:rsidP="00F3435E">
      <w:pPr>
        <w:autoSpaceDE w:val="0"/>
        <w:autoSpaceDN w:val="0"/>
        <w:adjustRightInd w:val="0"/>
        <w:ind w:firstLine="709"/>
        <w:rPr>
          <w:color w:val="00000A"/>
          <w:szCs w:val="28"/>
          <w:lang w:eastAsia="ru-RU"/>
        </w:rPr>
      </w:pPr>
      <w:r w:rsidRPr="008D7D7C">
        <w:rPr>
          <w:color w:val="00000A"/>
          <w:szCs w:val="28"/>
          <w:lang w:eastAsia="ru-RU"/>
        </w:rPr>
        <w:t>19. Количество жалоб, поданных контролируемыми лицами в досудебном</w:t>
      </w:r>
      <w:r>
        <w:rPr>
          <w:color w:val="00000A"/>
          <w:szCs w:val="28"/>
          <w:lang w:eastAsia="ru-RU"/>
        </w:rPr>
        <w:t xml:space="preserve"> порядке, </w:t>
      </w:r>
      <w:r w:rsidRPr="008D7D7C">
        <w:rPr>
          <w:color w:val="00000A"/>
          <w:szCs w:val="28"/>
          <w:lang w:eastAsia="ru-RU"/>
        </w:rPr>
        <w:t>по итогам рассмотрения которых принято решение о полной либо частичн</w:t>
      </w:r>
      <w:r w:rsidR="00E6662A">
        <w:rPr>
          <w:color w:val="00000A"/>
          <w:szCs w:val="28"/>
          <w:lang w:eastAsia="ru-RU"/>
        </w:rPr>
        <w:t xml:space="preserve">ой отмене решения контрольного </w:t>
      </w:r>
      <w:proofErr w:type="gramStart"/>
      <w:r w:rsidRPr="008D7D7C">
        <w:rPr>
          <w:color w:val="00000A"/>
          <w:szCs w:val="28"/>
          <w:lang w:eastAsia="ru-RU"/>
        </w:rPr>
        <w:t>органа</w:t>
      </w:r>
      <w:proofErr w:type="gramEnd"/>
      <w:r w:rsidRPr="008D7D7C">
        <w:rPr>
          <w:color w:val="00000A"/>
          <w:szCs w:val="28"/>
          <w:lang w:eastAsia="ru-RU"/>
        </w:rPr>
        <w:t xml:space="preserve"> либо о признании действий (бездействи</w:t>
      </w:r>
      <w:r w:rsidR="00E6662A">
        <w:rPr>
          <w:color w:val="00000A"/>
          <w:szCs w:val="28"/>
          <w:lang w:eastAsia="ru-RU"/>
        </w:rPr>
        <w:t xml:space="preserve">я) должностных лиц контрольных </w:t>
      </w:r>
      <w:r w:rsidRPr="008D7D7C">
        <w:rPr>
          <w:color w:val="00000A"/>
          <w:szCs w:val="28"/>
          <w:lang w:eastAsia="ru-RU"/>
        </w:rPr>
        <w:t>органов недействительными, за отчетный период</w:t>
      </w:r>
      <w:r>
        <w:rPr>
          <w:color w:val="00000A"/>
          <w:szCs w:val="28"/>
          <w:lang w:eastAsia="ru-RU"/>
        </w:rPr>
        <w:t>.</w:t>
      </w:r>
    </w:p>
    <w:p w:rsidR="008D7D7C" w:rsidRPr="008D7D7C" w:rsidRDefault="008D7D7C" w:rsidP="00F3435E">
      <w:pPr>
        <w:autoSpaceDE w:val="0"/>
        <w:autoSpaceDN w:val="0"/>
        <w:adjustRightInd w:val="0"/>
        <w:ind w:firstLine="709"/>
        <w:rPr>
          <w:color w:val="00000A"/>
          <w:szCs w:val="28"/>
          <w:lang w:eastAsia="ru-RU"/>
        </w:rPr>
      </w:pPr>
      <w:r w:rsidRPr="008D7D7C">
        <w:rPr>
          <w:color w:val="00000A"/>
          <w:szCs w:val="28"/>
          <w:lang w:eastAsia="ru-RU"/>
        </w:rPr>
        <w:t>20. Количество исковых заявлений об оспаривании решений, действий (бездействи</w:t>
      </w:r>
      <w:r w:rsidR="00E6662A">
        <w:rPr>
          <w:color w:val="00000A"/>
          <w:szCs w:val="28"/>
          <w:lang w:eastAsia="ru-RU"/>
        </w:rPr>
        <w:t xml:space="preserve">я) должностных лиц контрольных </w:t>
      </w:r>
      <w:r w:rsidRPr="008D7D7C">
        <w:rPr>
          <w:color w:val="00000A"/>
          <w:szCs w:val="28"/>
          <w:lang w:eastAsia="ru-RU"/>
        </w:rPr>
        <w:t>органов, направленных контролируемыми лицами в судебном порядке за отчетный период</w:t>
      </w:r>
      <w:r>
        <w:rPr>
          <w:color w:val="00000A"/>
          <w:szCs w:val="28"/>
          <w:lang w:eastAsia="ru-RU"/>
        </w:rPr>
        <w:t>.</w:t>
      </w:r>
    </w:p>
    <w:p w:rsidR="008D7D7C" w:rsidRPr="008D7D7C" w:rsidRDefault="008D7D7C" w:rsidP="000127C2">
      <w:pPr>
        <w:ind w:firstLine="708"/>
        <w:rPr>
          <w:color w:val="00000A"/>
          <w:szCs w:val="28"/>
          <w:lang w:eastAsia="ru-RU"/>
        </w:rPr>
      </w:pPr>
      <w:r w:rsidRPr="008D7D7C">
        <w:rPr>
          <w:color w:val="00000A"/>
          <w:szCs w:val="28"/>
          <w:lang w:eastAsia="ru-RU"/>
        </w:rPr>
        <w:t>21. Количество исковых заявлений об оспаривании решений, действий (бездействия)</w:t>
      </w:r>
      <w:r w:rsidR="00E6662A">
        <w:rPr>
          <w:color w:val="00000A"/>
          <w:szCs w:val="28"/>
          <w:lang w:eastAsia="ru-RU"/>
        </w:rPr>
        <w:t xml:space="preserve"> должностных лиц контрольных </w:t>
      </w:r>
      <w:r w:rsidRPr="008D7D7C">
        <w:rPr>
          <w:color w:val="00000A"/>
          <w:szCs w:val="28"/>
          <w:lang w:eastAsia="ru-RU"/>
        </w:rPr>
        <w:t>органов, направленных контролируемыми лицами в судебном порядке, по которым принято решение</w:t>
      </w:r>
      <w:r>
        <w:rPr>
          <w:color w:val="00000A"/>
          <w:szCs w:val="28"/>
          <w:lang w:eastAsia="ru-RU"/>
        </w:rPr>
        <w:t xml:space="preserve"> </w:t>
      </w:r>
      <w:r w:rsidRPr="008D7D7C">
        <w:rPr>
          <w:color w:val="00000A"/>
          <w:szCs w:val="28"/>
          <w:lang w:eastAsia="ru-RU"/>
        </w:rPr>
        <w:t>об удовлетворении заявленных требований за отчетный период</w:t>
      </w:r>
      <w:r>
        <w:rPr>
          <w:color w:val="00000A"/>
          <w:szCs w:val="28"/>
          <w:lang w:eastAsia="ru-RU"/>
        </w:rPr>
        <w:t>.</w:t>
      </w:r>
    </w:p>
    <w:p w:rsidR="008D7D7C" w:rsidRPr="008D7D7C" w:rsidRDefault="00E6662A" w:rsidP="008D7D7C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color w:val="00000A"/>
          <w:szCs w:val="28"/>
          <w:lang w:eastAsia="ru-RU"/>
        </w:rPr>
        <w:t xml:space="preserve">22. Количество контрольных </w:t>
      </w:r>
      <w:r w:rsidR="008D7D7C" w:rsidRPr="008D7D7C">
        <w:rPr>
          <w:color w:val="00000A"/>
          <w:szCs w:val="28"/>
          <w:lang w:eastAsia="ru-RU"/>
        </w:rPr>
        <w:t>мероприятий, проведенных с грубым нарушением требований к организации и осуществлению муниципального контроля, результаты которых были признаны недействительными</w:t>
      </w:r>
      <w:r w:rsidR="008D7D7C">
        <w:rPr>
          <w:color w:val="00000A"/>
          <w:szCs w:val="28"/>
          <w:lang w:eastAsia="ru-RU"/>
        </w:rPr>
        <w:t xml:space="preserve"> </w:t>
      </w:r>
      <w:r w:rsidR="008D7D7C" w:rsidRPr="008D7D7C">
        <w:rPr>
          <w:color w:val="00000A"/>
          <w:szCs w:val="28"/>
          <w:lang w:eastAsia="ru-RU"/>
        </w:rPr>
        <w:t>и (или) отменены за отчетный период</w:t>
      </w:r>
      <w:r w:rsidR="008D7D7C">
        <w:rPr>
          <w:color w:val="00000A"/>
          <w:szCs w:val="28"/>
          <w:lang w:eastAsia="ru-RU"/>
        </w:rPr>
        <w:t>.</w:t>
      </w:r>
    </w:p>
    <w:p w:rsidR="0005271D" w:rsidRDefault="0005271D" w:rsidP="00B22D62">
      <w:pPr>
        <w:ind w:firstLine="0"/>
      </w:pPr>
    </w:p>
    <w:p w:rsidR="0005271D" w:rsidRDefault="0005271D" w:rsidP="00B22D62">
      <w:pPr>
        <w:ind w:firstLine="0"/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E6662A" w:rsidRDefault="00E6662A" w:rsidP="0005271D">
      <w:pPr>
        <w:jc w:val="center"/>
        <w:rPr>
          <w:b/>
          <w:szCs w:val="28"/>
        </w:rPr>
      </w:pPr>
    </w:p>
    <w:p w:rsidR="00E6662A" w:rsidRDefault="00E6662A" w:rsidP="0005271D">
      <w:pPr>
        <w:jc w:val="center"/>
        <w:rPr>
          <w:b/>
          <w:szCs w:val="28"/>
        </w:rPr>
      </w:pPr>
    </w:p>
    <w:p w:rsidR="00E6662A" w:rsidRDefault="00E6662A" w:rsidP="0005271D">
      <w:pPr>
        <w:jc w:val="center"/>
        <w:rPr>
          <w:b/>
          <w:szCs w:val="28"/>
        </w:rPr>
      </w:pPr>
    </w:p>
    <w:p w:rsidR="00E6662A" w:rsidRDefault="00E6662A" w:rsidP="0005271D">
      <w:pPr>
        <w:jc w:val="center"/>
        <w:rPr>
          <w:b/>
          <w:szCs w:val="28"/>
        </w:rPr>
      </w:pPr>
    </w:p>
    <w:p w:rsidR="00E6662A" w:rsidRDefault="00E6662A" w:rsidP="0005271D">
      <w:pPr>
        <w:jc w:val="center"/>
        <w:rPr>
          <w:b/>
          <w:szCs w:val="28"/>
        </w:rPr>
      </w:pPr>
    </w:p>
    <w:p w:rsidR="00E6662A" w:rsidRDefault="00E6662A" w:rsidP="0005271D">
      <w:pPr>
        <w:jc w:val="center"/>
        <w:rPr>
          <w:b/>
          <w:szCs w:val="28"/>
        </w:rPr>
      </w:pPr>
    </w:p>
    <w:p w:rsidR="00E6662A" w:rsidRDefault="00E6662A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126900" w:rsidRDefault="00126900" w:rsidP="0005271D">
      <w:pPr>
        <w:jc w:val="center"/>
        <w:rPr>
          <w:b/>
          <w:szCs w:val="28"/>
        </w:rPr>
      </w:pPr>
    </w:p>
    <w:p w:rsidR="0005271D" w:rsidRDefault="0005271D" w:rsidP="0005271D">
      <w:pPr>
        <w:jc w:val="center"/>
        <w:rPr>
          <w:b/>
          <w:szCs w:val="28"/>
        </w:rPr>
      </w:pPr>
      <w:r w:rsidRPr="00D85180">
        <w:rPr>
          <w:b/>
          <w:szCs w:val="28"/>
        </w:rPr>
        <w:t xml:space="preserve">Проект решения </w:t>
      </w:r>
    </w:p>
    <w:p w:rsidR="0005271D" w:rsidRDefault="0005271D" w:rsidP="0005271D">
      <w:pPr>
        <w:jc w:val="center"/>
        <w:rPr>
          <w:b/>
          <w:szCs w:val="28"/>
        </w:rPr>
      </w:pPr>
      <w:r>
        <w:rPr>
          <w:b/>
          <w:szCs w:val="28"/>
        </w:rPr>
        <w:t>Муниципального совета Ивнянского района</w:t>
      </w:r>
    </w:p>
    <w:p w:rsidR="0005271D" w:rsidRDefault="0005271D" w:rsidP="0005271D">
      <w:pPr>
        <w:jc w:val="center"/>
        <w:rPr>
          <w:b/>
          <w:szCs w:val="28"/>
        </w:rPr>
      </w:pPr>
    </w:p>
    <w:p w:rsidR="0005271D" w:rsidRPr="0005271D" w:rsidRDefault="0005271D" w:rsidP="0005271D">
      <w:pPr>
        <w:jc w:val="center"/>
        <w:rPr>
          <w:b/>
          <w:szCs w:val="28"/>
        </w:rPr>
      </w:pPr>
      <w:r w:rsidRPr="0005271D">
        <w:rPr>
          <w:b/>
          <w:szCs w:val="28"/>
        </w:rPr>
        <w:t>«</w:t>
      </w:r>
      <w:r w:rsidR="000D21A5">
        <w:rPr>
          <w:b/>
          <w:bCs/>
          <w:szCs w:val="28"/>
        </w:rPr>
        <w:t xml:space="preserve">О внесении изменений </w:t>
      </w:r>
      <w:r w:rsidR="000D21A5" w:rsidRPr="00A67AA6">
        <w:rPr>
          <w:b/>
          <w:bCs/>
          <w:szCs w:val="28"/>
        </w:rPr>
        <w:t xml:space="preserve">в решение Муниципального совета Ивнянского района от 28 </w:t>
      </w:r>
      <w:r w:rsidR="00CE4F62">
        <w:rPr>
          <w:b/>
          <w:bCs/>
          <w:szCs w:val="28"/>
        </w:rPr>
        <w:t>февраля 2022 года № 39/490</w:t>
      </w:r>
      <w:r w:rsidR="000D21A5" w:rsidRPr="00A67AA6">
        <w:rPr>
          <w:b/>
          <w:bCs/>
          <w:szCs w:val="28"/>
        </w:rPr>
        <w:t xml:space="preserve"> «</w:t>
      </w:r>
      <w:r w:rsidR="000D21A5" w:rsidRPr="00A67AA6">
        <w:rPr>
          <w:b/>
          <w:szCs w:val="28"/>
        </w:rPr>
        <w:t>Об утверждении ключевых показателей и их целевых значений, индикативных показателей, применяемых п</w:t>
      </w:r>
      <w:r w:rsidR="00AF6122">
        <w:rPr>
          <w:b/>
          <w:szCs w:val="28"/>
        </w:rPr>
        <w:t>ри осуществлении муниципального</w:t>
      </w:r>
      <w:r w:rsidR="00CE4F62">
        <w:rPr>
          <w:b/>
          <w:szCs w:val="28"/>
        </w:rPr>
        <w:t xml:space="preserve"> жилищного</w:t>
      </w:r>
      <w:r w:rsidR="00AF6122">
        <w:rPr>
          <w:b/>
          <w:szCs w:val="28"/>
        </w:rPr>
        <w:t xml:space="preserve"> </w:t>
      </w:r>
      <w:r w:rsidR="000D21A5" w:rsidRPr="00A67AA6">
        <w:rPr>
          <w:b/>
          <w:szCs w:val="28"/>
        </w:rPr>
        <w:t>контроля</w:t>
      </w:r>
      <w:r w:rsidR="00AF6122">
        <w:rPr>
          <w:b/>
          <w:szCs w:val="28"/>
        </w:rPr>
        <w:t xml:space="preserve"> </w:t>
      </w:r>
      <w:r w:rsidR="000D21A5" w:rsidRPr="00A67AA6">
        <w:rPr>
          <w:b/>
          <w:szCs w:val="28"/>
        </w:rPr>
        <w:t>на территории Ивнянского района Белгородской области</w:t>
      </w:r>
      <w:r w:rsidR="000D21A5" w:rsidRPr="00A67AA6">
        <w:rPr>
          <w:b/>
          <w:bCs/>
          <w:szCs w:val="28"/>
        </w:rPr>
        <w:t>»</w:t>
      </w:r>
    </w:p>
    <w:p w:rsidR="0005271D" w:rsidRDefault="0005271D" w:rsidP="0005271D">
      <w:pPr>
        <w:jc w:val="center"/>
        <w:rPr>
          <w:b/>
          <w:szCs w:val="28"/>
        </w:rPr>
      </w:pPr>
    </w:p>
    <w:p w:rsidR="0005271D" w:rsidRPr="00D85180" w:rsidRDefault="0005271D" w:rsidP="0005271D">
      <w:pPr>
        <w:jc w:val="center"/>
        <w:rPr>
          <w:i/>
          <w:szCs w:val="28"/>
          <w:u w:val="single"/>
        </w:rPr>
      </w:pPr>
    </w:p>
    <w:p w:rsidR="0005271D" w:rsidRPr="00D85180" w:rsidRDefault="0005271D" w:rsidP="0005271D">
      <w:pPr>
        <w:rPr>
          <w:szCs w:val="28"/>
        </w:rPr>
      </w:pPr>
    </w:p>
    <w:p w:rsidR="00E4616C" w:rsidRDefault="00E4616C" w:rsidP="00E4616C">
      <w:pPr>
        <w:ind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Готовил:</w:t>
      </w:r>
    </w:p>
    <w:p w:rsidR="00E4616C" w:rsidRDefault="00E4616C" w:rsidP="00E4616C">
      <w:pPr>
        <w:rPr>
          <w:b/>
          <w:sz w:val="26"/>
          <w:szCs w:val="26"/>
        </w:rPr>
      </w:pPr>
    </w:p>
    <w:tbl>
      <w:tblPr>
        <w:tblW w:w="9617" w:type="dxa"/>
        <w:tblLook w:val="04A0" w:firstRow="1" w:lastRow="0" w:firstColumn="1" w:lastColumn="0" w:noHBand="0" w:noVBand="1"/>
      </w:tblPr>
      <w:tblGrid>
        <w:gridCol w:w="4644"/>
        <w:gridCol w:w="2694"/>
        <w:gridCol w:w="2279"/>
      </w:tblGrid>
      <w:tr w:rsidR="00E4616C" w:rsidTr="00E4616C">
        <w:tc>
          <w:tcPr>
            <w:tcW w:w="464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4616C" w:rsidRDefault="00E4616C" w:rsidP="00E4616C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</w:t>
            </w:r>
            <w:r>
              <w:rPr>
                <w:sz w:val="26"/>
                <w:szCs w:val="26"/>
              </w:rPr>
              <w:t xml:space="preserve"> отдела жилищно-коммунального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хозяйства администрации Ивнянского района</w:t>
            </w:r>
          </w:p>
        </w:tc>
        <w:tc>
          <w:tcPr>
            <w:tcW w:w="269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4616C" w:rsidRDefault="00E4616C" w:rsidP="00B4047F">
            <w:pPr>
              <w:rPr>
                <w:sz w:val="26"/>
                <w:szCs w:val="26"/>
              </w:rPr>
            </w:pPr>
          </w:p>
          <w:p w:rsidR="00E4616C" w:rsidRDefault="00E4616C" w:rsidP="00B4047F">
            <w:pPr>
              <w:rPr>
                <w:sz w:val="26"/>
                <w:szCs w:val="26"/>
              </w:rPr>
            </w:pPr>
          </w:p>
          <w:p w:rsidR="00E4616C" w:rsidRDefault="00E4616C" w:rsidP="00B4047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</w:t>
            </w:r>
          </w:p>
        </w:tc>
        <w:tc>
          <w:tcPr>
            <w:tcW w:w="227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4616C" w:rsidRDefault="00E4616C" w:rsidP="00B4047F">
            <w:pPr>
              <w:tabs>
                <w:tab w:val="left" w:pos="1876"/>
              </w:tabs>
              <w:ind w:right="45"/>
              <w:rPr>
                <w:sz w:val="26"/>
                <w:szCs w:val="26"/>
              </w:rPr>
            </w:pPr>
          </w:p>
          <w:p w:rsidR="00E4616C" w:rsidRDefault="00E4616C" w:rsidP="00E4616C">
            <w:pPr>
              <w:tabs>
                <w:tab w:val="left" w:pos="142"/>
                <w:tab w:val="left" w:pos="1876"/>
              </w:tabs>
              <w:ind w:right="45" w:firstLine="0"/>
              <w:rPr>
                <w:sz w:val="26"/>
                <w:szCs w:val="26"/>
              </w:rPr>
            </w:pPr>
          </w:p>
          <w:p w:rsidR="00E4616C" w:rsidRDefault="00E4616C" w:rsidP="00E4616C">
            <w:pPr>
              <w:tabs>
                <w:tab w:val="left" w:pos="142"/>
                <w:tab w:val="left" w:pos="1876"/>
              </w:tabs>
              <w:ind w:right="45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  <w:r>
              <w:rPr>
                <w:sz w:val="26"/>
                <w:szCs w:val="26"/>
              </w:rPr>
              <w:t>Н.С. Мишурова</w:t>
            </w:r>
          </w:p>
        </w:tc>
      </w:tr>
    </w:tbl>
    <w:p w:rsidR="00E4616C" w:rsidRDefault="00E4616C" w:rsidP="00E4616C">
      <w:pPr>
        <w:rPr>
          <w:b/>
          <w:sz w:val="26"/>
          <w:szCs w:val="26"/>
        </w:rPr>
      </w:pPr>
    </w:p>
    <w:p w:rsidR="00E4616C" w:rsidRDefault="00E4616C" w:rsidP="00E4616C">
      <w:pPr>
        <w:rPr>
          <w:b/>
          <w:sz w:val="26"/>
          <w:szCs w:val="26"/>
        </w:rPr>
      </w:pPr>
    </w:p>
    <w:p w:rsidR="00E4616C" w:rsidRDefault="00E4616C" w:rsidP="00E4616C">
      <w:pPr>
        <w:ind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Согласован:</w:t>
      </w:r>
    </w:p>
    <w:p w:rsidR="00E4616C" w:rsidRDefault="00E4616C" w:rsidP="00E4616C">
      <w:pPr>
        <w:rPr>
          <w:b/>
          <w:sz w:val="26"/>
          <w:szCs w:val="26"/>
        </w:rPr>
      </w:pPr>
    </w:p>
    <w:tbl>
      <w:tblPr>
        <w:tblW w:w="10003" w:type="dxa"/>
        <w:tblLayout w:type="fixed"/>
        <w:tblLook w:val="04A0" w:firstRow="1" w:lastRow="0" w:firstColumn="1" w:lastColumn="0" w:noHBand="0" w:noVBand="1"/>
      </w:tblPr>
      <w:tblGrid>
        <w:gridCol w:w="4820"/>
        <w:gridCol w:w="2646"/>
        <w:gridCol w:w="2537"/>
      </w:tblGrid>
      <w:tr w:rsidR="00E4616C" w:rsidTr="00E4616C">
        <w:trPr>
          <w:trHeight w:val="1388"/>
        </w:trPr>
        <w:tc>
          <w:tcPr>
            <w:tcW w:w="48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4616C" w:rsidRDefault="00E4616C" w:rsidP="00E4616C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 Ивнянского района по строительству, транспорту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и жилищно-коммунальному хозяйству</w:t>
            </w:r>
          </w:p>
        </w:tc>
        <w:tc>
          <w:tcPr>
            <w:tcW w:w="264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4616C" w:rsidRDefault="00E4616C" w:rsidP="00B4047F">
            <w:pPr>
              <w:rPr>
                <w:sz w:val="26"/>
                <w:szCs w:val="26"/>
              </w:rPr>
            </w:pPr>
          </w:p>
        </w:tc>
        <w:tc>
          <w:tcPr>
            <w:tcW w:w="253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4616C" w:rsidRDefault="00E4616C" w:rsidP="00B4047F">
            <w:pPr>
              <w:rPr>
                <w:sz w:val="26"/>
                <w:szCs w:val="26"/>
              </w:rPr>
            </w:pPr>
          </w:p>
          <w:p w:rsidR="00E4616C" w:rsidRDefault="00E4616C" w:rsidP="00B4047F">
            <w:pPr>
              <w:tabs>
                <w:tab w:val="left" w:pos="2007"/>
              </w:tabs>
              <w:rPr>
                <w:sz w:val="26"/>
                <w:szCs w:val="26"/>
              </w:rPr>
            </w:pPr>
          </w:p>
          <w:p w:rsidR="00E4616C" w:rsidRDefault="00E4616C" w:rsidP="00B4047F">
            <w:pPr>
              <w:tabs>
                <w:tab w:val="left" w:pos="200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</w:p>
          <w:p w:rsidR="00E4616C" w:rsidRDefault="00E4616C" w:rsidP="00E4616C">
            <w:pPr>
              <w:tabs>
                <w:tab w:val="left" w:pos="2007"/>
              </w:tabs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А.В. Панин</w:t>
            </w:r>
          </w:p>
          <w:p w:rsidR="001146DE" w:rsidRDefault="001146DE" w:rsidP="00E4616C">
            <w:pPr>
              <w:tabs>
                <w:tab w:val="left" w:pos="2007"/>
              </w:tabs>
              <w:ind w:firstLine="0"/>
              <w:rPr>
                <w:sz w:val="26"/>
                <w:szCs w:val="26"/>
              </w:rPr>
            </w:pPr>
          </w:p>
        </w:tc>
      </w:tr>
      <w:tr w:rsidR="00E4616C" w:rsidTr="00E4616C">
        <w:trPr>
          <w:trHeight w:val="626"/>
        </w:trPr>
        <w:tc>
          <w:tcPr>
            <w:tcW w:w="48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4616C" w:rsidRDefault="00E4616C" w:rsidP="00E4616C">
            <w:pPr>
              <w:ind w:firstLine="3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юридического отдела администрации Ивнянского района</w:t>
            </w:r>
          </w:p>
        </w:tc>
        <w:tc>
          <w:tcPr>
            <w:tcW w:w="264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4616C" w:rsidRDefault="00E4616C" w:rsidP="00B4047F">
            <w:pPr>
              <w:rPr>
                <w:sz w:val="26"/>
                <w:szCs w:val="26"/>
              </w:rPr>
            </w:pPr>
          </w:p>
        </w:tc>
        <w:tc>
          <w:tcPr>
            <w:tcW w:w="253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146DE" w:rsidRDefault="001146DE" w:rsidP="001146DE">
            <w:pPr>
              <w:ind w:firstLine="0"/>
              <w:rPr>
                <w:sz w:val="26"/>
                <w:szCs w:val="26"/>
              </w:rPr>
            </w:pPr>
          </w:p>
          <w:p w:rsidR="00E4616C" w:rsidRDefault="001146DE" w:rsidP="001146DE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  <w:r w:rsidR="00E4616C">
              <w:rPr>
                <w:sz w:val="26"/>
                <w:szCs w:val="26"/>
              </w:rPr>
              <w:t>С.И. Солощенко</w:t>
            </w:r>
          </w:p>
        </w:tc>
      </w:tr>
    </w:tbl>
    <w:p w:rsidR="0005271D" w:rsidRDefault="0005271D" w:rsidP="00B22D62">
      <w:pPr>
        <w:ind w:firstLine="0"/>
      </w:pPr>
    </w:p>
    <w:sectPr w:rsidR="0005271D" w:rsidSect="00A40DFD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F3F"/>
    <w:rsid w:val="000127C2"/>
    <w:rsid w:val="00030C70"/>
    <w:rsid w:val="000419E8"/>
    <w:rsid w:val="0005271D"/>
    <w:rsid w:val="00054821"/>
    <w:rsid w:val="000D21A5"/>
    <w:rsid w:val="001146DE"/>
    <w:rsid w:val="0012514C"/>
    <w:rsid w:val="00126900"/>
    <w:rsid w:val="001329D0"/>
    <w:rsid w:val="00137533"/>
    <w:rsid w:val="00212379"/>
    <w:rsid w:val="00241189"/>
    <w:rsid w:val="00281A26"/>
    <w:rsid w:val="002A5ECC"/>
    <w:rsid w:val="002B62B3"/>
    <w:rsid w:val="002B6F2E"/>
    <w:rsid w:val="002C6FCF"/>
    <w:rsid w:val="002D63F3"/>
    <w:rsid w:val="002E74E3"/>
    <w:rsid w:val="00303892"/>
    <w:rsid w:val="00311732"/>
    <w:rsid w:val="00323F3F"/>
    <w:rsid w:val="003C6742"/>
    <w:rsid w:val="004D16D7"/>
    <w:rsid w:val="00543FA0"/>
    <w:rsid w:val="00565E60"/>
    <w:rsid w:val="005A1228"/>
    <w:rsid w:val="005A42AC"/>
    <w:rsid w:val="005E16E5"/>
    <w:rsid w:val="00646024"/>
    <w:rsid w:val="00646C78"/>
    <w:rsid w:val="00692AC5"/>
    <w:rsid w:val="006A7195"/>
    <w:rsid w:val="006A71F7"/>
    <w:rsid w:val="006B3360"/>
    <w:rsid w:val="006E64BC"/>
    <w:rsid w:val="00710D50"/>
    <w:rsid w:val="00737801"/>
    <w:rsid w:val="0075443F"/>
    <w:rsid w:val="0076754E"/>
    <w:rsid w:val="007D0F64"/>
    <w:rsid w:val="007E4AB3"/>
    <w:rsid w:val="00810D4A"/>
    <w:rsid w:val="00835563"/>
    <w:rsid w:val="00881D05"/>
    <w:rsid w:val="008A7DBE"/>
    <w:rsid w:val="008D7D7C"/>
    <w:rsid w:val="0091004F"/>
    <w:rsid w:val="009229EF"/>
    <w:rsid w:val="00931353"/>
    <w:rsid w:val="00940B95"/>
    <w:rsid w:val="009421A9"/>
    <w:rsid w:val="00987CC4"/>
    <w:rsid w:val="009B4D45"/>
    <w:rsid w:val="009F26FC"/>
    <w:rsid w:val="00A22A43"/>
    <w:rsid w:val="00A40DFD"/>
    <w:rsid w:val="00A67AA6"/>
    <w:rsid w:val="00AA0E3C"/>
    <w:rsid w:val="00AC59D8"/>
    <w:rsid w:val="00AE1A38"/>
    <w:rsid w:val="00AF38C6"/>
    <w:rsid w:val="00AF6122"/>
    <w:rsid w:val="00B1257B"/>
    <w:rsid w:val="00B22D62"/>
    <w:rsid w:val="00BD616B"/>
    <w:rsid w:val="00C537BC"/>
    <w:rsid w:val="00C73E17"/>
    <w:rsid w:val="00CB60A8"/>
    <w:rsid w:val="00CD4A9C"/>
    <w:rsid w:val="00CE4F62"/>
    <w:rsid w:val="00D05AAA"/>
    <w:rsid w:val="00D05E8E"/>
    <w:rsid w:val="00DD4B09"/>
    <w:rsid w:val="00DE2A5F"/>
    <w:rsid w:val="00DE6DDF"/>
    <w:rsid w:val="00E0666D"/>
    <w:rsid w:val="00E45BD0"/>
    <w:rsid w:val="00E4616C"/>
    <w:rsid w:val="00E60057"/>
    <w:rsid w:val="00E6662A"/>
    <w:rsid w:val="00E82666"/>
    <w:rsid w:val="00EC7015"/>
    <w:rsid w:val="00ED6442"/>
    <w:rsid w:val="00F06013"/>
    <w:rsid w:val="00F31B59"/>
    <w:rsid w:val="00F3435E"/>
    <w:rsid w:val="00F3486C"/>
    <w:rsid w:val="00F74EA5"/>
    <w:rsid w:val="00F804A3"/>
    <w:rsid w:val="00FA1B4E"/>
    <w:rsid w:val="00FC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E0561"/>
  <w15:docId w15:val="{E714A98C-7BD9-48D2-90CE-47490089E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3F3F"/>
    <w:pPr>
      <w:spacing w:after="0" w:line="240" w:lineRule="auto"/>
      <w:ind w:firstLine="851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basedOn w:val="a"/>
    <w:rsid w:val="00323F3F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FR2">
    <w:name w:val="FR2"/>
    <w:rsid w:val="00323F3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3">
    <w:name w:val="Hyperlink"/>
    <w:uiPriority w:val="99"/>
    <w:unhideWhenUsed/>
    <w:rsid w:val="00323F3F"/>
    <w:rPr>
      <w:color w:val="0000FF"/>
      <w:u w:val="single"/>
    </w:rPr>
  </w:style>
  <w:style w:type="paragraph" w:customStyle="1" w:styleId="ConsPlusTitle">
    <w:name w:val="ConsPlusTitle"/>
    <w:rsid w:val="00323F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E16E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16E5"/>
    <w:rPr>
      <w:rFonts w:ascii="Segoe UI" w:eastAsia="Calibri" w:hAnsi="Segoe UI" w:cs="Segoe UI"/>
      <w:sz w:val="18"/>
      <w:szCs w:val="18"/>
    </w:rPr>
  </w:style>
  <w:style w:type="paragraph" w:customStyle="1" w:styleId="ConsPlusNormal">
    <w:name w:val="ConsPlusNormal"/>
    <w:rsid w:val="008355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Title0">
    <w:name w:val="ConsTitle"/>
    <w:rsid w:val="009F26FC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table" w:styleId="a6">
    <w:name w:val="Table Grid"/>
    <w:basedOn w:val="a1"/>
    <w:rsid w:val="009F26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ivnya-r31.gosweb.gosuslugi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29A111-B792-43E2-A3E9-9358F7277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1048</Words>
  <Characters>5978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Селиванова</dc:creator>
  <cp:keywords/>
  <dc:description/>
  <cp:lastModifiedBy>ЖКХ</cp:lastModifiedBy>
  <cp:revision>3</cp:revision>
  <cp:lastPrinted>2024-09-16T07:18:00Z</cp:lastPrinted>
  <dcterms:created xsi:type="dcterms:W3CDTF">2024-09-16T07:11:00Z</dcterms:created>
  <dcterms:modified xsi:type="dcterms:W3CDTF">2024-09-16T07:20:00Z</dcterms:modified>
</cp:coreProperties>
</file>