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Р О С </w:t>
      </w:r>
      <w:r>
        <w:rPr>
          <w:b/>
          <w:bCs/>
          <w:szCs w:val="28"/>
        </w:rPr>
        <w:t xml:space="preserve">С</w:t>
      </w:r>
      <w:r>
        <w:rPr>
          <w:b/>
          <w:bCs/>
          <w:szCs w:val="28"/>
        </w:rPr>
        <w:t xml:space="preserve"> И Й С К А Я   Ф Е Д Е Р А Ц И Я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Б Е Л Г О </w:t>
      </w:r>
      <w:r>
        <w:rPr>
          <w:b/>
          <w:bCs/>
          <w:szCs w:val="28"/>
        </w:rPr>
        <w:t xml:space="preserve">Р</w:t>
      </w:r>
      <w:r>
        <w:rPr>
          <w:b/>
          <w:bCs/>
          <w:szCs w:val="28"/>
        </w:rPr>
        <w:t xml:space="preserve"> О Д С К А Я  О Б Л А С Т Ь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3900" cy="885825"/>
                <wp:effectExtent l="0" t="0" r="0" b="9525"/>
                <wp:docPr id="1" name="Рисунок 1" descr="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7239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.00pt;height:69.7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МУНИЦИПАЛЬНЫЙ СОВЕТ МУНИЦИПАЛЬНОГО РАЙОНА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«ИВНЯНСКИЙ РАЙОН»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Р Е Ш Е Н И Е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426"/>
        <w:widowControl w:val="off"/>
        <w:rPr>
          <w:bCs/>
          <w:szCs w:val="28"/>
        </w:rPr>
      </w:pPr>
      <w:r>
        <w:rPr>
          <w:bCs/>
          <w:szCs w:val="28"/>
        </w:rPr>
        <w:t xml:space="preserve">_____________  2025</w:t>
      </w:r>
      <w:r>
        <w:rPr>
          <w:bCs/>
          <w:szCs w:val="28"/>
        </w:rPr>
        <w:t xml:space="preserve"> года                         </w:t>
      </w:r>
      <w:r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</w:t>
      </w:r>
      <w:r>
        <w:rPr>
          <w:bCs/>
          <w:szCs w:val="28"/>
        </w:rPr>
        <w:t xml:space="preserve">        </w:t>
      </w:r>
      <w:r>
        <w:rPr>
          <w:bCs/>
          <w:szCs w:val="28"/>
        </w:rPr>
        <w:t xml:space="preserve">         </w:t>
      </w:r>
      <w:r>
        <w:rPr>
          <w:bCs/>
          <w:szCs w:val="28"/>
        </w:rPr>
        <w:t xml:space="preserve">        </w:t>
      </w:r>
      <w:r>
        <w:rPr>
          <w:bCs/>
          <w:szCs w:val="28"/>
        </w:rPr>
        <w:t xml:space="preserve">  № _______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ind w:left="426"/>
        <w:widowControl w:val="off"/>
        <w:rPr>
          <w:i/>
          <w:szCs w:val="28"/>
        </w:rPr>
      </w:pPr>
      <w:r>
        <w:rPr>
          <w:i/>
          <w:szCs w:val="28"/>
        </w:rPr>
      </w:r>
      <w:r>
        <w:rPr>
          <w:i/>
          <w:szCs w:val="28"/>
        </w:rPr>
      </w:r>
      <w:r>
        <w:rPr>
          <w:i/>
          <w:szCs w:val="28"/>
        </w:rPr>
      </w:r>
    </w:p>
    <w:p>
      <w:pPr>
        <w:ind w:left="426"/>
        <w:widowControl w:val="off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ind w:left="426"/>
        <w:widowControl w:val="off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tbl>
      <w:tblPr>
        <w:tblStyle w:val="992"/>
        <w:tblW w:w="9639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 утверждении Положения                    о муниципальном контроле</w:t>
            </w:r>
            <w:r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на автомобильном транспорте, городском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наземном электрическом транспорте</w:t>
            </w:r>
            <w:r>
              <w:rPr>
                <w:b/>
                <w:sz w:val="28"/>
                <w:szCs w:val="28"/>
              </w:rPr>
              <w:t xml:space="preserve"> и в дорожном хозяйстве</w:t>
            </w:r>
            <w:r>
              <w:rPr>
                <w:b/>
                <w:sz w:val="28"/>
                <w:szCs w:val="28"/>
              </w:rPr>
              <w:t xml:space="preserve"> в границах Ивнянского района Белгородской 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pStyle w:val="963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96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9"/>
        <w:ind w:left="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9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соответствии со статьей 3.1 </w:t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Федерального закона от </w:t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instrText xml:space="preserve">HYPERLINK "../../../../content/act/aacc3337-7e8a-426b-b276-4a9507edff07.html"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8 ноября 2007 года № 259-ФЗ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 «Устав автомобильного транспорта и городского наземного электрического транспорта», статьей 13.1 Федерального закона от 8 ноября 2007 года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instrText xml:space="preserve">HYPERLINK "../../../../content/act/313ae05c-60d9-4f9e-8a34-d942808694a8.html"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№ 257-ФЗ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 «Об автомобильных дорогах и о дорожной деятельности          в Российской Федерации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Федеральным законом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10 декабря 1995 года                 № 196-ФЗ «О безопасности дорожного движения»,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         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 июля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района «Ивнянский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совет Ивнянского района р е ш и л: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 о муниципальном  контроле 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Ивнянского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Муниципального совета Ивнянского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26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34/442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контроле (надзоре) 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Ивнянского района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настоящее решение на официальном web-сайте муниципального района «</w:t>
      </w:r>
      <w:r>
        <w:rPr>
          <w:sz w:val="28"/>
          <w:szCs w:val="28"/>
        </w:rPr>
        <w:t xml:space="preserve">Ивнянский</w:t>
      </w:r>
      <w:r>
        <w:rPr>
          <w:sz w:val="28"/>
          <w:szCs w:val="28"/>
        </w:rPr>
        <w:t xml:space="preserve"> район» Белгородской области </w:t>
      </w:r>
      <w:hyperlink r:id="rId14" w:tooltip="https://ivnya-r31.gosweb.gosuslugi.ru/" w:history="1">
        <w:r>
          <w:rPr>
            <w:rStyle w:val="948"/>
            <w:color w:val="000000" w:themeColor="text1"/>
            <w:sz w:val="28"/>
            <w:szCs w:val="28"/>
            <w:lang w:val="en-US"/>
          </w:rPr>
          <w:t xml:space="preserve">https</w:t>
        </w:r>
        <w:r>
          <w:rPr>
            <w:rStyle w:val="948"/>
            <w:color w:val="000000" w:themeColor="text1"/>
            <w:sz w:val="28"/>
            <w:szCs w:val="28"/>
          </w:rPr>
          <w:t xml:space="preserve">://</w:t>
        </w:r>
        <w:r>
          <w:rPr>
            <w:rStyle w:val="948"/>
            <w:color w:val="000000" w:themeColor="text1"/>
            <w:sz w:val="28"/>
            <w:szCs w:val="28"/>
            <w:lang w:val="en-US"/>
          </w:rPr>
          <w:t xml:space="preserve">ivnya</w:t>
        </w:r>
        <w:r>
          <w:rPr>
            <w:rStyle w:val="948"/>
            <w:color w:val="000000" w:themeColor="text1"/>
            <w:sz w:val="28"/>
            <w:szCs w:val="28"/>
          </w:rPr>
          <w:t xml:space="preserve">-</w:t>
        </w:r>
        <w:r>
          <w:rPr>
            <w:rStyle w:val="948"/>
            <w:color w:val="000000" w:themeColor="text1"/>
            <w:sz w:val="28"/>
            <w:szCs w:val="28"/>
            <w:lang w:val="en-US"/>
          </w:rPr>
          <w:t xml:space="preserve">r</w:t>
        </w:r>
        <w:r>
          <w:rPr>
            <w:rStyle w:val="948"/>
            <w:color w:val="000000" w:themeColor="text1"/>
            <w:sz w:val="28"/>
            <w:szCs w:val="28"/>
          </w:rPr>
          <w:t xml:space="preserve">31.</w:t>
        </w:r>
        <w:r>
          <w:rPr>
            <w:rStyle w:val="948"/>
            <w:color w:val="000000" w:themeColor="text1"/>
            <w:sz w:val="28"/>
            <w:szCs w:val="28"/>
            <w:lang w:val="en-US"/>
          </w:rPr>
          <w:t xml:space="preserve">gosweb</w:t>
        </w:r>
        <w:r>
          <w:rPr>
            <w:rStyle w:val="948"/>
            <w:color w:val="000000" w:themeColor="text1"/>
            <w:sz w:val="28"/>
            <w:szCs w:val="28"/>
          </w:rPr>
          <w:t xml:space="preserve">.</w:t>
        </w:r>
        <w:r>
          <w:rPr>
            <w:rStyle w:val="948"/>
            <w:color w:val="000000" w:themeColor="text1"/>
            <w:sz w:val="28"/>
            <w:szCs w:val="28"/>
            <w:lang w:val="en-US"/>
          </w:rPr>
          <w:t xml:space="preserve">gosuslugi</w:t>
        </w:r>
        <w:r>
          <w:rPr>
            <w:rStyle w:val="948"/>
            <w:color w:val="000000" w:themeColor="text1"/>
            <w:sz w:val="28"/>
            <w:szCs w:val="28"/>
          </w:rPr>
          <w:t xml:space="preserve">.</w:t>
        </w:r>
        <w:r>
          <w:rPr>
            <w:rStyle w:val="948"/>
            <w:color w:val="000000" w:themeColor="text1"/>
            <w:sz w:val="28"/>
            <w:szCs w:val="28"/>
            <w:lang w:val="en-US"/>
          </w:rPr>
          <w:t xml:space="preserve">ru</w:t>
        </w:r>
        <w:r>
          <w:rPr>
            <w:rStyle w:val="948"/>
            <w:color w:val="000000" w:themeColor="text1"/>
            <w:sz w:val="28"/>
            <w:szCs w:val="28"/>
          </w:rPr>
          <w:t xml:space="preserve">/</w:t>
        </w:r>
      </w:hyperlink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93"/>
        <w:ind w:firstLine="708"/>
        <w:jc w:val="both"/>
        <w:spacing w:before="0" w:beforeAutospacing="0" w:after="0" w:afterAutospacing="0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4.</w:t>
      </w:r>
      <w:r>
        <w:rPr>
          <w:rFonts w:eastAsia="MS Mincho"/>
          <w:sz w:val="28"/>
          <w:szCs w:val="28"/>
        </w:rPr>
        <w:t xml:space="preserve">Контроль за</w:t>
      </w:r>
      <w:r>
        <w:rPr>
          <w:rFonts w:eastAsia="MS Mincho"/>
          <w:sz w:val="28"/>
          <w:szCs w:val="28"/>
        </w:rPr>
        <w:t xml:space="preserve"> исполнением настоящего решения возложить на постоянную комиссию Муниципального совета Ивнянского района по экономическому развитию, бюджету, налоговой политике и муниципальной собственности (Листопад В.А</w:t>
      </w:r>
      <w:r>
        <w:rPr>
          <w:rFonts w:eastAsia="MS Mincho"/>
          <w:sz w:val="28"/>
          <w:szCs w:val="28"/>
        </w:rPr>
        <w:t xml:space="preserve">.).</w:t>
      </w:r>
      <w:r>
        <w:rPr>
          <w:rFonts w:eastAsia="MS Mincho"/>
          <w:sz w:val="28"/>
          <w:szCs w:val="28"/>
        </w:rPr>
      </w:r>
      <w:r>
        <w:rPr>
          <w:rFonts w:eastAsia="MS Mincho"/>
          <w:sz w:val="28"/>
          <w:szCs w:val="28"/>
        </w:rPr>
      </w:r>
    </w:p>
    <w:p>
      <w:pPr>
        <w:ind w:left="426"/>
        <w:tabs>
          <w:tab w:val="num" w:pos="200" w:leader="none"/>
        </w:tabs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99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>
        <w:tblPrEx/>
        <w:trPr>
          <w:trHeight w:val="542"/>
        </w:trPr>
        <w:tc>
          <w:tcPr>
            <w:tcW w:w="425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муниципального совета Ивнянского района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num" w:pos="200" w:leader="none"/>
              </w:tabs>
              <w:rPr>
                <w:b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tabs>
                <w:tab w:val="num" w:pos="200" w:leader="none"/>
              </w:tabs>
              <w:rPr>
                <w:b/>
                <w:bCs/>
                <w:sz w:val="28"/>
                <w:szCs w:val="28"/>
                <w:highlight w:val="none"/>
              </w:rPr>
              <w:outlineLvl w:val="0"/>
            </w:pPr>
            <w:r>
              <w:rPr>
                <w:b/>
                <w:sz w:val="28"/>
                <w:szCs w:val="28"/>
              </w:rPr>
              <w:t xml:space="preserve">Ю.М. Картамышев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tabs>
                <w:tab w:val="num" w:pos="200" w:leader="none"/>
              </w:tabs>
              <w:rPr>
                <w:b/>
                <w:bCs/>
                <w:sz w:val="28"/>
                <w:szCs w:val="28"/>
              </w:rPr>
              <w:outlineLvl w:val="0"/>
            </w:pPr>
            <w:r>
              <w:rPr>
                <w:b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ind w:left="426"/>
        <w:widowControl w:val="off"/>
      </w:pPr>
      <w:r>
        <w:rPr>
          <w:szCs w:val="28"/>
        </w:rPr>
      </w:r>
      <w:r>
        <w:rPr>
          <w:szCs w:val="28"/>
        </w:rPr>
      </w:r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/>
      <w:r/>
    </w:p>
    <w:p>
      <w:pPr>
        <w:ind w:left="426"/>
        <w:widowControl w:val="off"/>
      </w:pPr>
      <w:r>
        <w:rPr>
          <w:szCs w:val="28"/>
        </w:rPr>
      </w:r>
      <w:r>
        <w:rPr>
          <w:szCs w:val="28"/>
        </w:rPr>
      </w:r>
      <w:r/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tbl>
      <w:tblPr>
        <w:tblStyle w:val="992"/>
        <w:tblW w:w="0" w:type="auto"/>
        <w:tblInd w:w="42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507"/>
        <w:gridCol w:w="4706"/>
      </w:tblGrid>
      <w:tr>
        <w:tblPrEx/>
        <w:trPr/>
        <w:tc>
          <w:tcPr>
            <w:tcW w:w="4507" w:type="dxa"/>
            <w:textDirection w:val="lrTb"/>
            <w:noWrap w:val="false"/>
          </w:tcPr>
          <w:p>
            <w:pPr>
              <w:widowControl w:val="off"/>
            </w:pPr>
            <w:r>
              <w:rPr>
                <w:szCs w:val="28"/>
              </w:rPr>
            </w:r>
            <w:r/>
          </w:p>
          <w:p>
            <w:pPr>
              <w:widowControl w:val="off"/>
            </w:pPr>
            <w:r/>
            <w:r/>
          </w:p>
          <w:p>
            <w:pPr>
              <w:widowControl w:val="off"/>
            </w:pPr>
            <w:r/>
            <w:r/>
          </w:p>
          <w:p>
            <w:pPr>
              <w:widowControl w:val="off"/>
            </w:pPr>
            <w:r/>
            <w:r/>
          </w:p>
          <w:p>
            <w:pPr>
              <w:widowControl w:val="off"/>
            </w:pPr>
            <w:r>
              <w:rPr>
                <w:szCs w:val="28"/>
              </w:rPr>
            </w:r>
            <w:r/>
          </w:p>
        </w:tc>
        <w:tc>
          <w:tcPr>
            <w:tcW w:w="4706" w:type="dxa"/>
            <w:textDirection w:val="lrTb"/>
            <w:noWrap w:val="false"/>
          </w:tcPr>
          <w:p>
            <w:pPr>
              <w:ind w:left="32"/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Утверждено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решением Муниципального совета</w:t>
            </w:r>
            <w:r>
              <w:rPr>
                <w:rFonts w:eastAsia="MS Mincho"/>
                <w:b/>
                <w:sz w:val="28"/>
                <w:szCs w:val="28"/>
              </w:rPr>
              <w:t xml:space="preserve"> И</w:t>
            </w:r>
            <w:r>
              <w:rPr>
                <w:rFonts w:eastAsia="MS Mincho"/>
                <w:b/>
                <w:sz w:val="28"/>
                <w:szCs w:val="28"/>
              </w:rPr>
              <w:t xml:space="preserve">внянского района</w:t>
            </w:r>
            <w:r>
              <w:rPr>
                <w:rFonts w:eastAsia="MS Mincho"/>
                <w:b/>
                <w:sz w:val="28"/>
                <w:szCs w:val="28"/>
              </w:rPr>
            </w:r>
            <w:r>
              <w:rPr>
                <w:rFonts w:eastAsia="MS Mincho"/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__________ 2025 года №  ___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 w:firstLine="567"/>
        <w:jc w:val="right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  <w:r>
        <w:rPr>
          <w:color w:val="000000"/>
          <w:sz w:val="17"/>
          <w:szCs w:val="17"/>
        </w:rPr>
      </w:r>
    </w:p>
    <w:p>
      <w:pPr>
        <w:ind w:left="426"/>
        <w:jc w:val="center"/>
        <w:spacing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left="426"/>
        <w:jc w:val="center"/>
        <w:spacing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муниципальном контрол</w:t>
      </w:r>
      <w:r>
        <w:rPr>
          <w:b/>
          <w:bCs/>
          <w:color w:val="000000"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автомобильном транспорте, городском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наземном электрическом транспорте</w:t>
      </w:r>
      <w:r>
        <w:rPr>
          <w:b/>
          <w:sz w:val="28"/>
          <w:szCs w:val="28"/>
        </w:rPr>
        <w:t xml:space="preserve"> и в дорожном хозяйстве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                       в границах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Ивнянского района </w:t>
      </w:r>
      <w:r>
        <w:rPr>
          <w:b/>
          <w:bCs/>
          <w:color w:val="000000"/>
          <w:sz w:val="28"/>
          <w:szCs w:val="28"/>
        </w:rPr>
        <w:t xml:space="preserve">Белгородской области</w:t>
      </w:r>
      <w:r>
        <w:rPr>
          <w:color w:val="000000"/>
        </w:rPr>
        <w:t xml:space="preserve">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left="426"/>
        <w:jc w:val="center"/>
        <w:spacing w:line="360" w:lineRule="auto"/>
      </w:pPr>
      <w:r/>
      <w:r/>
    </w:p>
    <w:p>
      <w:pPr>
        <w:pStyle w:val="969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9"/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4"/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</w:t>
        <w:tab/>
        <w:t xml:space="preserve">  Настоящее Положение устанавливает порядок организации                       и осуществления муниципального </w:t>
      </w:r>
      <w:r>
        <w:rPr>
          <w:b w:val="0"/>
          <w:bCs w:val="0"/>
          <w:color w:val="000000"/>
          <w:sz w:val="28"/>
          <w:szCs w:val="28"/>
        </w:rPr>
        <w:t xml:space="preserve">контроля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на автомобильном транспорте, городском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наземном электрическом транспорте</w:t>
      </w:r>
      <w:r>
        <w:rPr>
          <w:b w:val="0"/>
          <w:bCs w:val="0"/>
          <w:sz w:val="28"/>
          <w:szCs w:val="28"/>
        </w:rPr>
        <w:t xml:space="preserve"> и в дорожном хозяйстве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 xml:space="preserve">                        в границах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 xml:space="preserve">Ивнянского района </w:t>
      </w:r>
      <w:r>
        <w:rPr>
          <w:b w:val="0"/>
          <w:bCs w:val="0"/>
          <w:color w:val="000000"/>
          <w:sz w:val="28"/>
          <w:szCs w:val="28"/>
        </w:rPr>
        <w:t xml:space="preserve">Белгородской области</w:t>
      </w:r>
      <w:r>
        <w:rPr>
          <w:b w:val="0"/>
          <w:bCs w:val="0"/>
          <w:color w:val="00000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(далее – муниципальный контроль).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7"/>
        <w:ind w:left="0" w:right="20" w:firstLine="0"/>
        <w:jc w:val="both"/>
        <w:spacing w:after="0" w:line="240" w:lineRule="auto"/>
        <w:shd w:val="clear" w:color="auto" w:fill="auto"/>
        <w:tabs>
          <w:tab w:val="left" w:pos="993" w:leader="none"/>
        </w:tabs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1.2.</w:t>
      </w:r>
      <w:r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>
        <w:rPr>
          <w:color w:val="000000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предпринимателями, гражданами (далее - контролируемые лица) обязательных требований: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left="0" w:right="20" w:firstLine="0"/>
        <w:jc w:val="both"/>
        <w:spacing w:after="0" w:line="240" w:lineRule="auto"/>
        <w:shd w:val="clear" w:color="auto" w:fil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1) в области автомобильных дорог и дорожной деятельности, установленных в отношении автомобильных дорог местного значения: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20" w:firstLine="709"/>
        <w:jc w:val="both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а) </w:t>
      </w:r>
      <w:r>
        <w:rPr>
          <w:color w:val="000000"/>
          <w:sz w:val="28"/>
          <w:szCs w:val="28"/>
        </w:rPr>
        <w:t xml:space="preserve">к эксплуатации объектов дорожного сервиса, размещенных</w:t>
      </w:r>
      <w:r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</w:rPr>
        <w:t xml:space="preserve"> в полосах отвода и (или) придорожных полосах автомобильных дорог общего пользования;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20" w:firstLine="709"/>
        <w:jc w:val="both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б) </w:t>
      </w:r>
      <w:r>
        <w:rPr>
          <w:color w:val="000000"/>
          <w:sz w:val="28"/>
          <w:szCs w:val="28"/>
        </w:rPr>
        <w:t xml:space="preserve">к осуществлению работ по капитальному ремонту, ремонту </w:t>
      </w:r>
      <w:r>
        <w:rPr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20" w:firstLine="709"/>
        <w:jc w:val="both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2) </w:t>
      </w:r>
      <w:r>
        <w:rPr>
          <w:color w:val="000000"/>
          <w:sz w:val="28"/>
          <w:szCs w:val="28"/>
        </w:rPr>
        <w:t xml:space="preserve"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</w:t>
      </w:r>
      <w:r>
        <w:rPr>
          <w:color w:val="000000"/>
          <w:sz w:val="28"/>
          <w:szCs w:val="28"/>
        </w:rPr>
        <w:t xml:space="preserve">томобильном транспорте </w:t>
      </w: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 xml:space="preserve">и в дорожном хозяйстве в области организации регулярных перевозок.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4"/>
        <w:ind w:left="0" w:firstLine="709"/>
        <w:jc w:val="both"/>
        <w:widowControl/>
        <w:tabs>
          <w:tab w:val="left" w:pos="850" w:leader="none"/>
          <w:tab w:val="left" w:pos="1134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1.3.</w:t>
      </w:r>
      <w:r>
        <w:rPr>
          <w:rFonts w:ascii="Times New Roman" w:hAnsi="Times New Roman"/>
          <w:color w:val="auto"/>
          <w:sz w:val="16"/>
          <w:szCs w:val="16"/>
        </w:rPr>
        <w:tab/>
        <w:t xml:space="preserve">  </w:t>
      </w:r>
      <w:r>
        <w:rPr>
          <w:rFonts w:ascii="Times New Roman" w:hAnsi="Times New Roman"/>
          <w:color w:val="auto"/>
          <w:sz w:val="28"/>
          <w:szCs w:val="28"/>
        </w:rPr>
        <w:t xml:space="preserve">Муниципальный контроль осуществляется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администрацией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Ивнянского района </w:t>
      </w:r>
      <w:r>
        <w:rPr>
          <w:rFonts w:ascii="Times New Roman" w:hAnsi="Times New Roman"/>
          <w:color w:val="auto"/>
          <w:sz w:val="28"/>
          <w:szCs w:val="28"/>
        </w:rPr>
        <w:t xml:space="preserve">Белгородской</w:t>
      </w:r>
      <w:r>
        <w:rPr>
          <w:rFonts w:ascii="Times New Roman" w:hAnsi="Times New Roman"/>
          <w:color w:val="auto"/>
          <w:sz w:val="28"/>
          <w:szCs w:val="28"/>
        </w:rPr>
        <w:t xml:space="preserve"> области (далее – контрольный орган).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754"/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Объектами муниципального контроля (далее – объект контроля)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97"/>
        <w:ind w:firstLine="709"/>
        <w:jc w:val="both"/>
        <w:spacing w:after="0" w:line="240" w:lineRule="auto"/>
        <w:shd w:val="clear" w:color="auto" w:fill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1) </w:t>
      </w:r>
      <w:r>
        <w:rPr>
          <w:color w:val="000000"/>
          <w:sz w:val="28"/>
          <w:szCs w:val="28"/>
        </w:rPr>
        <w:t xml:space="preserve">деятельность, действия (бездействие) контролируемых лиц, </w:t>
      </w:r>
      <w:r>
        <w:rPr>
          <w:color w:val="000000"/>
          <w:sz w:val="28"/>
          <w:szCs w:val="28"/>
        </w:rPr>
        <w:t xml:space="preserve">                       </w:t>
      </w:r>
      <w:r>
        <w:rPr>
          <w:color w:val="000000"/>
          <w:sz w:val="28"/>
          <w:szCs w:val="28"/>
        </w:rPr>
        <w:t xml:space="preserve">в рамках которых должны соблюдаться обязательные требования, в том числе </w:t>
      </w:r>
      <w:r>
        <w:rPr>
          <w:color w:val="000000"/>
          <w:sz w:val="28"/>
          <w:szCs w:val="28"/>
        </w:rPr>
        <w:t xml:space="preserve">предъявляемые к контролируемым лицам, осуществляющим деятельность, действия (бездействие);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97"/>
        <w:ind w:firstLine="709"/>
        <w:jc w:val="both"/>
        <w:spacing w:after="0" w:line="240" w:lineRule="auto"/>
        <w:shd w:val="clear" w:color="auto" w:fil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color w:val="000000"/>
          <w:sz w:val="28"/>
          <w:szCs w:val="28"/>
        </w:rPr>
        <w:t xml:space="preserve">зда</w:t>
      </w:r>
      <w:r>
        <w:rPr>
          <w:color w:val="000000"/>
          <w:sz w:val="28"/>
          <w:szCs w:val="28"/>
        </w:rPr>
        <w:t xml:space="preserve">ния, помещения, сооружения, оборудование, устройства, предметы, материалы, транспортные средства и другие объекты, которыми контролируемые лица владеют и (или) пользуются и к которым предъявляются обязательные требования (далее - производственные объекты).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54"/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</w:t>
        <w:tab/>
        <w:t xml:space="preserve">  Учет объектов м</w:t>
      </w:r>
      <w:r>
        <w:rPr>
          <w:rFonts w:ascii="Times New Roman" w:hAnsi="Times New Roman"/>
          <w:sz w:val="28"/>
          <w:szCs w:val="28"/>
        </w:rPr>
        <w:t xml:space="preserve">униципального контроля осуществляется посредством сбора, обработки, анализа и учета информации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54"/>
        <w:ind w:left="0"/>
        <w:jc w:val="both"/>
        <w:widowControl/>
        <w:tabs>
          <w:tab w:val="left" w:pos="741" w:leader="none"/>
        </w:tabs>
      </w:pPr>
      <w:r>
        <w:rPr>
          <w:rFonts w:ascii="Times New Roman" w:hAnsi="Times New Roman"/>
          <w:sz w:val="28"/>
          <w:szCs w:val="28"/>
        </w:rPr>
        <w:tab/>
        <w:t xml:space="preserve">При осуществлении учета объектов контроля на контролируемых лиц              не может возлагаться обязанность по представлению сведений, документов, если иное не предусмотрено федеральными законами, а также, если </w:t>
      </w:r>
      <w:r>
        <w:rPr>
          <w:rFonts w:ascii="Times New Roman" w:hAnsi="Times New Roman"/>
          <w:sz w:val="28"/>
          <w:szCs w:val="28"/>
        </w:rPr>
        <w:t xml:space="preserve">соответствующие сведения, документы содержатся в государственных или муниципальных информационных ресурсах.</w:t>
      </w:r>
      <w:r/>
    </w:p>
    <w:p>
      <w:pPr>
        <w:pStyle w:val="754"/>
        <w:ind w:left="0" w:firstLine="709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1.6. От имени контрольного органа муниципальный контроль вправе осуществлять следующие должностные лица </w:t>
      </w:r>
      <w:r>
        <w:rPr>
          <w:color w:val="000000"/>
          <w:sz w:val="28"/>
          <w:szCs w:val="28"/>
        </w:rPr>
        <w:t xml:space="preserve">отдела строительства, промышленности, транспорта </w:t>
      </w:r>
      <w:r>
        <w:rPr>
          <w:color w:val="000000"/>
          <w:sz w:val="28"/>
          <w:szCs w:val="28"/>
        </w:rPr>
        <w:t xml:space="preserve">и связи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Ивнянского района </w:t>
      </w:r>
      <w:r>
        <w:rPr>
          <w:rFonts w:ascii="Times New Roman" w:hAnsi="Times New Roman"/>
          <w:sz w:val="28"/>
          <w:szCs w:val="28"/>
        </w:rPr>
        <w:t xml:space="preserve">Белгородской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 области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далее – </w:t>
      </w:r>
      <w:r>
        <w:rPr>
          <w:rFonts w:ascii="Times New Roman" w:hAnsi="Times New Roman" w:eastAsia="Calibri"/>
          <w:spacing w:val="-5"/>
          <w:sz w:val="28"/>
          <w:szCs w:val="28"/>
        </w:rPr>
        <w:t xml:space="preserve">структурного подразделения)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0"/>
        <w:jc w:val="both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1)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ачальник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структурного подразделения 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firstLine="720"/>
        <w:jc w:val="both"/>
        <w:widowControl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заместитель начальника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структурного подразделения уполномоченного органа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олжностное лицо уполномоченного органа), к должностным обязанностям которого должностным регламентом отнесено осуществление полномочий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муниципальному контролю </w:t>
      </w:r>
      <w:r>
        <w:rPr>
          <w:b w:val="0"/>
          <w:bCs w:val="0"/>
          <w:sz w:val="28"/>
          <w:szCs w:val="28"/>
        </w:rPr>
        <w:t xml:space="preserve">на автомобильном транспорте, городском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наземном электрическом транспорте</w:t>
      </w:r>
      <w:r>
        <w:rPr>
          <w:b w:val="0"/>
          <w:bCs w:val="0"/>
          <w:sz w:val="28"/>
          <w:szCs w:val="28"/>
        </w:rPr>
        <w:t xml:space="preserve"> и в дорожном хозяйстве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(далее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инспектор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1.7.</w:t>
        <w:tab/>
        <w:t xml:space="preserve">Принятие решений о проведении контрольных мероприятий осуществляет глава администрации (первый заместитель главы администрации Ивнянского района по экономическому развитию) или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лицо, исполняющее его обязанности, либо должностное лицо, уполномоченное принимать указанные решения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(далее – уполномоченные должностные лица контрольного органа).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54"/>
        <w:ind w:left="0" w:firstLine="851"/>
        <w:jc w:val="both"/>
        <w:widowControl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1.8. Инспектор, при осуществлении му</w:t>
      </w:r>
      <w:r>
        <w:rPr>
          <w:rFonts w:ascii="Times New Roman" w:hAnsi="Times New Roman"/>
          <w:sz w:val="28"/>
          <w:szCs w:val="28"/>
        </w:rPr>
        <w:t xml:space="preserve">ниципального ко</w:t>
      </w:r>
      <w:r>
        <w:rPr>
          <w:rFonts w:ascii="Times New Roman" w:hAnsi="Times New Roman"/>
          <w:sz w:val="28"/>
          <w:szCs w:val="28"/>
        </w:rPr>
        <w:t xml:space="preserve">нтр</w:t>
      </w:r>
      <w:r>
        <w:rPr>
          <w:rFonts w:ascii="Times New Roman" w:hAnsi="Times New Roman"/>
          <w:sz w:val="28"/>
          <w:szCs w:val="28"/>
        </w:rPr>
        <w:t xml:space="preserve">оля, имеет права, обязанности и несет ответственность в соответствии с Федеральным законом от 31.07.2020 г. № 248-ФЗ «О государственном контроле (надзоре)                и муниципальном контроле в Российской Федерации» (далее - Федеральный закон № 248-ФЗ).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97"/>
        <w:ind w:left="0" w:right="40" w:firstLine="0"/>
        <w:jc w:val="both"/>
        <w:spacing w:after="0" w:line="240" w:lineRule="auto"/>
        <w:shd w:val="clear" w:color="auto" w:fill="auto"/>
        <w:tabs>
          <w:tab w:val="left" w:pos="993" w:leader="none"/>
        </w:tabs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1.9. </w:t>
      </w:r>
      <w:r>
        <w:rPr>
          <w:color w:val="000000"/>
          <w:sz w:val="28"/>
          <w:szCs w:val="28"/>
        </w:rPr>
        <w:t xml:space="preserve">К отношениям, связанным с осуществлением муниципального контроля, организацией и проведением профилактических мероприятий, контрольных (надзорных) мероприятий применяются положения Закона </w:t>
      </w: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№ 248-ФЗ, Федерального закона от 06.10.2003 г. № 131-Ф3 «Об общих принципах организации местного самоуправления в Российской Федерации», Федерального </w:t>
      </w:r>
      <w:r>
        <w:rPr>
          <w:color w:val="000000"/>
          <w:sz w:val="28"/>
          <w:szCs w:val="28"/>
        </w:rPr>
        <w:t xml:space="preserve">закона от 08.11.2007 г. № 257-</w:t>
      </w:r>
      <w:r>
        <w:rPr>
          <w:color w:val="000000"/>
          <w:sz w:val="28"/>
          <w:szCs w:val="28"/>
        </w:rPr>
        <w:t xml:space="preserve">ФЗ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«Об автомобильных дорогах</w:t>
      </w: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 и о дорожной деятельности в Российской Федерации и о внесении изменений в отдельные законодательные акты Российской Федерации», Федерального закона от 08.11.2007 г. № 259-ФЗ «Устав автомобильного транспорта </w:t>
      </w:r>
      <w:r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</w:rPr>
        <w:t xml:space="preserve">и городского наземного электрического транспорта».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left="0" w:firstLine="0"/>
        <w:jc w:val="both"/>
        <w:spacing w:after="0" w:line="240" w:lineRule="auto"/>
        <w:shd w:val="clear" w:color="auto" w:fill="auto"/>
        <w:tabs>
          <w:tab w:val="left" w:pos="879" w:leader="none"/>
          <w:tab w:val="left" w:pos="99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1.10. Орган муниципального контроля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осуществляет муниципальный контроль за соблюдением: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40" w:firstLine="709"/>
        <w:jc w:val="both"/>
        <w:spacing w:after="0" w:line="240" w:lineRule="auto"/>
        <w:shd w:val="clear" w:color="auto" w:fill="auto"/>
        <w:tabs>
          <w:tab w:val="left" w:pos="1098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</w:t>
      </w:r>
      <w:r>
        <w:rPr>
          <w:color w:val="000000"/>
          <w:sz w:val="28"/>
          <w:szCs w:val="28"/>
        </w:rPr>
        <w:tab/>
        <w:t xml:space="preserve">обязательных требований</w:t>
      </w:r>
      <w:r>
        <w:rPr>
          <w:color w:val="000000"/>
          <w:sz w:val="28"/>
          <w:szCs w:val="28"/>
        </w:rPr>
        <w:t xml:space="preserve"> (в области автомобильных дорог                        </w:t>
      </w:r>
      <w:r>
        <w:rPr>
          <w:color w:val="000000"/>
          <w:sz w:val="28"/>
          <w:szCs w:val="28"/>
        </w:rPr>
        <w:t xml:space="preserve">и дорожной деятельности) к эксплуатации объектов дорожного сервиса, размещенных в полосах отвода и (или) придорожных полосах автомобильных </w:t>
      </w:r>
      <w:r>
        <w:rPr>
          <w:color w:val="000000"/>
          <w:sz w:val="28"/>
          <w:szCs w:val="28"/>
        </w:rPr>
        <w:t xml:space="preserve">дорог общего пользования;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40" w:firstLine="709"/>
        <w:jc w:val="both"/>
        <w:spacing w:after="0" w:line="240" w:lineRule="auto"/>
        <w:shd w:val="clear" w:color="auto" w:fill="auto"/>
        <w:tabs>
          <w:tab w:val="left" w:pos="1098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б)</w:t>
      </w:r>
      <w:r>
        <w:rPr>
          <w:color w:val="000000"/>
          <w:sz w:val="28"/>
          <w:szCs w:val="28"/>
        </w:rPr>
        <w:tab/>
        <w:t xml:space="preserve">обязательных требований (в области автомобильных дорог </w:t>
      </w: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 xml:space="preserve">и дорожной деятельности) к осуществлению работ по капитальному ремонту, ремонту и содержанию автомобильных дорог общего пользования </w:t>
      </w:r>
      <w:r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</w:rPr>
        <w:t xml:space="preserve">и искусственных дорожных сооружений на них (включая требования </w:t>
      </w:r>
      <w:r>
        <w:rPr>
          <w:color w:val="000000"/>
          <w:sz w:val="28"/>
          <w:szCs w:val="28"/>
        </w:rPr>
        <w:t xml:space="preserve">                    </w:t>
      </w:r>
      <w:r>
        <w:rPr>
          <w:color w:val="000000"/>
          <w:sz w:val="28"/>
          <w:szCs w:val="28"/>
        </w:rPr>
        <w:t xml:space="preserve">к дорожно-строительным материалам и изделиям) в части обеспечения сохранности автомобильных дорог;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40" w:firstLine="709"/>
        <w:jc w:val="both"/>
        <w:spacing w:after="0" w:line="240" w:lineRule="auto"/>
        <w:shd w:val="clear" w:color="auto" w:fill="auto"/>
        <w:tabs>
          <w:tab w:val="left" w:pos="1098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в)</w:t>
      </w:r>
      <w:r>
        <w:rPr>
          <w:color w:val="000000"/>
          <w:sz w:val="28"/>
          <w:szCs w:val="28"/>
        </w:rPr>
        <w:tab/>
        <w:t xml:space="preserve">обязательных требований, установленных в отношении перевозок</w:t>
      </w:r>
      <w:r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по муниципальным маршрутам регулярных перевозок, к оборудованию объектов транспортной инфраструктуры, предназначенных </w:t>
      </w:r>
      <w:r>
        <w:rPr>
          <w:color w:val="000000"/>
          <w:sz w:val="28"/>
          <w:szCs w:val="28"/>
        </w:rPr>
        <w:t xml:space="preserve">для обслуживания пассажиров муниципальных маршрутов регулярных перевозок (автостанций, остановочных пунктов);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40" w:firstLine="709"/>
        <w:jc w:val="both"/>
        <w:spacing w:after="0" w:line="240" w:lineRule="auto"/>
        <w:shd w:val="clear" w:color="auto" w:fill="auto"/>
        <w:tabs>
          <w:tab w:val="left" w:pos="1098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г)</w:t>
      </w:r>
      <w:r>
        <w:rPr>
          <w:color w:val="000000"/>
          <w:sz w:val="28"/>
          <w:szCs w:val="28"/>
        </w:rPr>
        <w:tab/>
        <w:t xml:space="preserve">обязательных требований, установленных в отношении перевозок</w:t>
      </w: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по муниципальным маршрутам регулярных перевозок, к выполнению предусмотренных расписанием рейсов по муниципальному маршруту регулярных перевозок;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40" w:firstLine="709"/>
        <w:jc w:val="both"/>
        <w:spacing w:after="0" w:line="240" w:lineRule="auto"/>
        <w:shd w:val="clear" w:color="auto" w:fill="auto"/>
        <w:tabs>
          <w:tab w:val="left" w:pos="1098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д)</w:t>
      </w:r>
      <w:r>
        <w:rPr>
          <w:color w:val="000000"/>
          <w:sz w:val="28"/>
          <w:szCs w:val="28"/>
        </w:rPr>
        <w:tab/>
        <w:t xml:space="preserve">исполнения решений об устранении нарушений обязательных требований, выданных должностными лицами, уполномоченными осуществлять муниципальный контроль в пределах компетенции.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7"/>
        <w:ind w:right="60" w:firstLine="709"/>
        <w:jc w:val="both"/>
        <w:spacing w:after="0" w:line="240" w:lineRule="auto"/>
        <w:shd w:val="clear" w:color="auto" w:fil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Полномочия, указанные в настоящем пункте, осуществляются </w:t>
      </w:r>
      <w:r>
        <w:rPr>
          <w:color w:val="000000"/>
          <w:sz w:val="28"/>
          <w:szCs w:val="28"/>
        </w:rPr>
        <w:t xml:space="preserve">контрольным органом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отношении автомобильных дорог местного значения.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4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1.11. В целях, связанных с осуществлением муниципального контроля, контрольный орган получает на безвозмездной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основе документы                              и (или) сведе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ния от иных органов либо подведомственных таким органам организаций, в распоряжении которых находятся эти документы                               и (или) сведения, в рамках межведомственного информационного взаимодействия, в том числе в электронной форме.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5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1.12.</w:t>
        <w:tab/>
        <w:t xml:space="preserve">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15" w:tooltip="https://docs.cntd.ru/document/565415215#64U0IK" w:anchor="64U0IK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Федеральным законом 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/>
        <w:jc w:val="both"/>
        <w:tabs>
          <w:tab w:val="left" w:pos="709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1.13.</w:t>
        <w:tab/>
        <w:t xml:space="preserve">Оц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енка результативности и эффективности деятельности контрольного органа осуществляется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на основе системы показателей результативности и эффективности государственного контроля (надзора), муниципального контроля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статьёй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754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Ключевые показатели вида контроля и их целевые значения, индикативные показатели, применяемые при осуществлении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b w:val="0"/>
          <w:bCs w:val="0"/>
          <w:color w:val="000000"/>
          <w:sz w:val="28"/>
          <w:szCs w:val="28"/>
        </w:rPr>
        <w:t xml:space="preserve">контроля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на автомобильном транспорте, городском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наземном электрическом транспорте</w:t>
      </w:r>
      <w:r>
        <w:rPr>
          <w:b w:val="0"/>
          <w:bCs w:val="0"/>
          <w:sz w:val="28"/>
          <w:szCs w:val="28"/>
        </w:rPr>
        <w:t xml:space="preserve"> и в дорожном хозяйстве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утверждаются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Муниципальным советом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района «Ивнянский район»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680"/>
        <w:jc w:val="center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680"/>
        <w:jc w:val="center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2. Управление рисками причинения вреда (ущерба) охраняемым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68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законом ценностям при осуществлении муниципального контроля </w:t>
      </w:r>
      <w:r/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униципальный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контроль о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существляется на основе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управления 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рисками причинения вреда (ущерба), определяющего выбор профилактических мероприятий и контрольных (надзорных) мероприятий, их содержание             (в том числе объем проверяемых обязательных требований), интенсивность                        и результаты.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  <w:lang w:eastAsia="en-US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2.2.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орган применяет индикаторы риска нарушения обязательных требований.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eastAsia="Calibri"/>
          <w:color w:val="ff3333"/>
          <w:sz w:val="28"/>
          <w:szCs w:val="28"/>
          <w:lang w:eastAsia="en-US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Перечень индикаторов риска по муниципальному контролю утверждается 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Муниципальным советом Ивнянского района.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</w:p>
    <w:p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 указаны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№ 1 к настоящему Положению.</w:t>
      </w:r>
      <w:r>
        <w:rPr>
          <w:rFonts w:ascii="Times New Roman" w:hAnsi="Times New Roman"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2.3.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Контрольный орган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целей управления рисками причинения вреда (ущерба) при осуществлении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контроля относит объекты контроля к одной из следующих категорий риска причинения вреда (ущерба) (далее - категории риска):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1) средний риск;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2) умеренный риск;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3) низкий риск.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ff3333"/>
          <w:sz w:val="28"/>
          <w:szCs w:val="28"/>
          <w:highlight w:val="none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2.4.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Объекты контроля относятся к следующим категориям риска</w:t>
      </w:r>
      <w:r>
        <w:rPr>
          <w:rFonts w:ascii="Times New Roman" w:hAnsi="Times New Roman"/>
          <w:color w:val="ff3333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16" w:tooltip="file:///C:\Users\Селиванова\AppData\Local\Temp\nst3093.tmp\ContainedTemp\_blank#_blank" w:anchor="_blank" w:history="1">
        <w:r>
          <w:rPr>
            <w:rStyle w:val="948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критериям</w:t>
        </w:r>
        <w:r>
          <w:rPr>
            <w:rStyle w:val="94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/>
          <w:color w:val="ff3333"/>
          <w:sz w:val="28"/>
          <w:szCs w:val="28"/>
          <w:highlight w:val="none"/>
        </w:rPr>
      </w:r>
      <w:r>
        <w:rPr>
          <w:rFonts w:ascii="Times New Roman" w:hAnsi="Times New Roman"/>
          <w:color w:val="ff3333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/>
          <w:color w:val="ff3333"/>
          <w:sz w:val="28"/>
          <w:szCs w:val="28"/>
        </w:rPr>
      </w:pPr>
      <w:r>
        <w:rPr>
          <w:rFonts w:ascii="Times New Roman" w:hAnsi="Times New Roman"/>
          <w:color w:val="ff3333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1) 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категории среднего риска относятся ю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ридические лица, индивидуальные предприниматели при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наличии в течение последних трех лет на дату принятия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решения об отнесении деятельности юридического лица               или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индивидуального предпринимателя к категории риска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предписания,                  не исполненного в срок, установленный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предписанием, выданным по факту несоблюдения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обязательных требований, подлежащих исполнению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(соблюдению) контролируемыми лицами при осуществлении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деятельности             на автомобильном транспорте, городском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наземном электрическом транспорте и в дорожном хозяйстве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.</w:t>
      </w:r>
      <w:r>
        <w:rPr>
          <w:rFonts w:ascii="Times New Roman" w:hAnsi="Times New Roman"/>
          <w:color w:val="ff3333"/>
          <w:sz w:val="28"/>
          <w:szCs w:val="28"/>
        </w:rPr>
      </w:r>
      <w:r>
        <w:rPr>
          <w:rFonts w:ascii="Times New Roman" w:hAnsi="Times New Roman"/>
          <w:color w:val="ff3333"/>
          <w:sz w:val="28"/>
          <w:szCs w:val="28"/>
        </w:rPr>
      </w:r>
    </w:p>
    <w:p>
      <w:pPr>
        <w:pStyle w:val="969"/>
        <w:ind w:left="0" w:firstLine="720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к категории умеренного риска относятся ю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ридические лица, индивидуальные предприниматели при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наличии в течение последних пяти лет на дату принятия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решения об отнесении деятельности юридического лица или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индивидуального предпринимателя к категории риска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предписания, выданного по итогам проведения плановой или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внеплановой проверки по факту выявленных нарушений за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несоблюдение обязательных требований, подлежащих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исполнению (соблюдению) контролируемыми лицами при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осуществлении деятельности на автомобильном транспорте,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городском наземном электрическом транспорте и в дорожном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хозяйстве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both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3) к категории низкого риска относятся ю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ридические лица, индивидуальные предприниматели 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физические лица при отсутствии обстоятельств, указанных в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пунктах 1 и 2 настоящих критериев отнесения деятельности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юридических лиц и индивидуальных предпринимателей к 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категориям риска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2.5.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Контрольный орган 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ри сборе, обработке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анализе и учете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                 а также общедоступную информацию.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969"/>
        <w:ind w:firstLine="709"/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Контрольный орган осуществляет категорирование объектов контроля             в порядке, определенном статьей 24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 закона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31.07.2020 г.                 № 248-ФЗ «О государственном контроле (надзоре) и муниципальном контроле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Российской Федерации» (далее - Федеральный закон № 248-ФЗ).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Отнесение объектов контроля к категориям риска и изменение присвоенных категорий риска осуществляется распоряжением контрольного органа.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69"/>
        <w:ind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об отнесении объектов контроля к категории низкого риска не требуется.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5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54"/>
        <w:ind w:left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</w:t>
      </w:r>
      <w:r>
        <w:rPr>
          <w:rFonts w:ascii="Times New Roman" w:hAnsi="Times New Roman"/>
          <w:b/>
          <w:sz w:val="28"/>
          <w:szCs w:val="28"/>
        </w:rPr>
        <w:t xml:space="preserve"> Профилактика</w:t>
      </w:r>
      <w:r>
        <w:rPr>
          <w:rFonts w:ascii="Times New Roman" w:hAnsi="Times New Roman"/>
          <w:b/>
          <w:sz w:val="28"/>
          <w:szCs w:val="28"/>
        </w:rPr>
        <w:t xml:space="preserve"> рисков причинения вреда (ущерба) охраняемым 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5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3.1. Профилактические мероприятия проводятся контрольным органом             в целях,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определенных частью 1 статьи 44 Федерального закона № 248-ФЗ,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eastAsia="Calibri"/>
          <w:sz w:val="28"/>
          <w:szCs w:val="28"/>
        </w:rPr>
        <w:t xml:space="preserve">а также являются приоритетными по отношению к проведению контрольных мероприятий.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3.2.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</w:t>
      </w:r>
      <w:r>
        <w:rPr>
          <w:rFonts w:ascii="Times New Roman" w:hAnsi="Times New Roman" w:eastAsia="Calibri"/>
          <w:sz w:val="28"/>
          <w:szCs w:val="28"/>
        </w:rPr>
        <w:t xml:space="preserve">решением уполномоченного должностного лица контрольного органа </w:t>
      </w:r>
      <w:r>
        <w:rPr>
          <w:rFonts w:ascii="Times New Roman" w:hAnsi="Times New Roman" w:eastAsia="Calibri"/>
          <w:sz w:val="28"/>
          <w:szCs w:val="28"/>
        </w:rPr>
        <w:t xml:space="preserve">в</w:t>
      </w:r>
      <w:r>
        <w:rPr>
          <w:rFonts w:ascii="Times New Roman" w:hAnsi="Times New Roman" w:eastAsia="Calibri"/>
          <w:sz w:val="28"/>
          <w:szCs w:val="28"/>
        </w:rPr>
        <w:t xml:space="preserve"> соответствии с законодательством.</w:t>
      </w:r>
      <w:r/>
    </w:p>
    <w:p>
      <w:pPr>
        <w:pStyle w:val="754"/>
        <w:ind w:left="-57" w:firstLine="794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 xml:space="preserve">3.3. 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Если иное не установлено Федеральным законом № 248-ФЗ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                         по их инициативе,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либо в случаях, предусмотренных Федеральным законом            №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248-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ФЗ, принимает меры, указанные в статье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90 Федерального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закона               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szCs w:val="28"/>
        </w:rPr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</w:t>
      </w:r>
      <w:r>
        <w:rPr>
          <w:rFonts w:ascii="Times New Roman" w:hAnsi="Times New Roman"/>
          <w:sz w:val="28"/>
          <w:szCs w:val="28"/>
        </w:rPr>
        <w:t xml:space="preserve"> угрозу причинения вреда (ущерба) охраняемым законом ценностям или такой вред (ущерб) причинен, должностное лицо, уполномоченное осуществлять муниципальный жилищный контроль, незамедлительно направляет информацию  об этом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уполномоченному должностному лицу контрольного органа</w:t>
      </w:r>
      <w:r>
        <w:rPr>
          <w:rFonts w:ascii="Times New Roman" w:hAnsi="Times New Roman"/>
          <w:sz w:val="28"/>
          <w:szCs w:val="28"/>
        </w:rPr>
        <w:t xml:space="preserve"> для принятия решения о проведении контрольных мероприятий.</w:t>
      </w:r>
      <w:bookmarkStart w:id="0" w:name="undefined"/>
      <w:r/>
      <w:bookmarkEnd w:id="0"/>
      <w:r/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3.5. При осуществлении муниципального контроля могут проводиться </w:t>
      </w:r>
      <w:r>
        <w:rPr>
          <w:rFonts w:ascii="Times New Roman" w:hAnsi="Times New Roman" w:eastAsia="Calibri"/>
          <w:sz w:val="28"/>
          <w:szCs w:val="28"/>
        </w:rPr>
        <w:t xml:space="preserve">следующие  виды</w:t>
      </w:r>
      <w:r>
        <w:rPr>
          <w:rFonts w:ascii="Times New Roman" w:hAnsi="Times New Roman" w:eastAsia="Calibri"/>
          <w:sz w:val="28"/>
          <w:szCs w:val="28"/>
        </w:rPr>
        <w:t xml:space="preserve"> профилактических мероприятий:</w:t>
      </w:r>
      <w:r/>
    </w:p>
    <w:p>
      <w:pPr>
        <w:pStyle w:val="754"/>
        <w:ind w:left="0" w:firstLine="737"/>
        <w:jc w:val="both"/>
        <w:tabs>
          <w:tab w:val="left" w:pos="1134" w:leader="none"/>
        </w:tabs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1) информирование;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  <w:highlight w:val="none"/>
        </w:rPr>
        <w:t xml:space="preserve">2) обобщение правоприменительной практики;</w:t>
      </w:r>
      <w:r/>
    </w:p>
    <w:p>
      <w:pPr>
        <w:pStyle w:val="754"/>
        <w:ind w:left="0" w:firstLine="737"/>
        <w:jc w:val="both"/>
        <w:tabs>
          <w:tab w:val="left" w:pos="1134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3) консультирование;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4) объявление предостережения;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color w:val="000000"/>
          <w:sz w:val="28"/>
          <w:szCs w:val="28"/>
        </w:rPr>
        <w:t xml:space="preserve">5) профилактический визит.</w:t>
      </w:r>
      <w:r>
        <w:rPr>
          <w:rFonts w:ascii="Times New Roman" w:hAnsi="Times New Roman"/>
          <w:color w:val="000000"/>
          <w:sz w:val="28"/>
          <w:szCs w:val="28"/>
        </w:rPr>
        <w:tab/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3.6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 Информирование осуществляется посредством размещения сведений, предусмотренных </w:t>
      </w:r>
      <w:hyperlink r:id="rId17" w:tooltip="consultantplus://offline/ref=1D4E32A31A176726FF77A9EFC32AC1AADF1A11E10915B9C2EAEB08B6420BA89D5285C3D8291066ADE36704B4B5FA87C24CDB8E14FED710BCUBy5H" w:history="1">
        <w:r>
          <w:rPr>
            <w:rStyle w:val="995"/>
            <w:rFonts w:ascii="Times New Roman" w:hAnsi="Times New Roman" w:eastAsia="Calibri"/>
            <w:color w:val="000000"/>
            <w:sz w:val="28"/>
            <w:szCs w:val="28"/>
            <w:u w:val="none"/>
          </w:rPr>
          <w:t xml:space="preserve">частью 3 статьи 46</w:t>
        </w:r>
      </w:hyperlink>
      <w:r>
        <w:rPr>
          <w:rFonts w:ascii="Times New Roman" w:hAnsi="Times New Roman" w:eastAsia="Calibri"/>
          <w:sz w:val="28"/>
          <w:szCs w:val="28"/>
        </w:rPr>
        <w:t xml:space="preserve"> Федерального закона № 248-ФЗ               на официальном сайте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 в сети «Интернет»: </w:t>
      </w:r>
      <w:r>
        <w:rPr>
          <w:rFonts w:ascii="Times New Roman" w:hAnsi="Times New Roman" w:eastAsia="Calibri"/>
          <w:sz w:val="28"/>
          <w:szCs w:val="28"/>
        </w:rPr>
        <w:t xml:space="preserve">https://admivnya.gosuslugi.ru/</w:t>
      </w:r>
      <w:r>
        <w:rPr>
          <w:rFonts w:ascii="Times New Roman" w:hAnsi="Times New Roman" w:eastAsia="Calibri"/>
          <w:sz w:val="28"/>
          <w:szCs w:val="28"/>
        </w:rPr>
        <w:t xml:space="preserve"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/>
    </w:p>
    <w:p>
      <w:pPr>
        <w:pStyle w:val="969"/>
        <w:ind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3.7.</w:t>
      </w:r>
      <w:r>
        <w:rPr>
          <w:rFonts w:ascii="Times New Roman" w:hAnsi="Times New Roman" w:eastAsia="Calibri"/>
          <w:color w:val="000000" w:themeColor="text1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9"/>
        <w:ind w:firstLine="709"/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обобщения правоприм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енительной практики должностным лицом, уполномоченным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муниципальный жилищный контроль, ежегодно готовится доклад, содержащий результаты обобщения правоприменительной практики по осуществлению муниципального жилищного контроля.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доклад утверждается распоряжением контрольного органа и размещается в срок до 1 июля года, следующего                  за отчетным годом, на официальном сайте контрольного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специальном разделе, посвященном контрольной деятельности.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3.8.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Консультирование контролируемых лиц и их представителей осуществляется по обращениям контролируемых лиц и их представителей              по вопросам, связанным с организацией и осуществлением муниципального контроля.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Консультирование осуществляется без взимания платы.</w:t>
      </w:r>
      <w:r/>
    </w:p>
    <w:p>
      <w:pPr>
        <w:pStyle w:val="996"/>
        <w:ind w:firstLine="737"/>
        <w:jc w:val="both"/>
        <w:spacing w:before="0" w:after="0"/>
      </w:pPr>
      <w:r>
        <w:rPr>
          <w:rFonts w:eastAsia="Calibri"/>
          <w:sz w:val="28"/>
          <w:szCs w:val="28"/>
        </w:rPr>
        <w:t xml:space="preserve">Консультирование может осуществляться по телефону, посредством </w:t>
      </w:r>
      <w:r>
        <w:rPr>
          <w:rFonts w:eastAsia="Calibri"/>
          <w:sz w:val="28"/>
          <w:szCs w:val="28"/>
        </w:rPr>
        <w:t xml:space="preserve">видео-конференц</w:t>
      </w:r>
      <w:r>
        <w:rPr>
          <w:rFonts w:eastAsia="Calibri"/>
          <w:sz w:val="28"/>
          <w:szCs w:val="28"/>
        </w:rPr>
        <w:t xml:space="preserve">-связи</w:t>
      </w:r>
      <w:r>
        <w:rPr>
          <w:rFonts w:eastAsia="Calibri"/>
          <w:sz w:val="28"/>
          <w:szCs w:val="28"/>
        </w:rPr>
        <w:t xml:space="preserve">, на личном приеме, либо в ходе проведения профилактических мероприятий, контрольных мероприятий,                            </w:t>
      </w:r>
      <w:r>
        <w:rPr>
          <w:sz w:val="28"/>
          <w:szCs w:val="28"/>
        </w:rPr>
        <w:t xml:space="preserve">так  и в письменной форме.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Время консультирования не должно превышать 15 минут.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Личный прием граждан проводится руководителем контрольного органа.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Информация о месте приема, а также об установленных для приема днях и часах размещается на официальном сайте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 в сети «Интернет»: </w:t>
      </w:r>
      <w:r>
        <w:rPr>
          <w:rFonts w:ascii="Times New Roman" w:hAnsi="Times New Roman" w:eastAsia="Calibri"/>
          <w:sz w:val="28"/>
          <w:szCs w:val="28"/>
        </w:rPr>
        <w:t xml:space="preserve">https://admivnya.gosuslugi.ru/glavnoe/obrascheniya-grazhdan/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/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3.9</w:t>
      </w:r>
      <w:r>
        <w:rPr>
          <w:rFonts w:ascii="Times New Roman" w:hAnsi="Times New Roman" w:eastAsia="Calibri"/>
          <w:sz w:val="28"/>
          <w:szCs w:val="28"/>
        </w:rPr>
        <w:t xml:space="preserve">. Консультирование</w:t>
      </w:r>
      <w:r>
        <w:rPr>
          <w:rFonts w:ascii="Times New Roman" w:hAnsi="Times New Roman" w:eastAsia="Calibri"/>
          <w:sz w:val="28"/>
          <w:szCs w:val="28"/>
        </w:rPr>
        <w:t xml:space="preserve"> осуществляется по следующим вопросам:</w:t>
      </w:r>
      <w:r/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а) организация и осуществление муниципального контроля;</w:t>
      </w:r>
      <w:r/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б)</w:t>
        <w:tab/>
        <w:t xml:space="preserve">порядок осуществления профилактических, контрольных мероприятий, установленных настоящим положением.</w:t>
      </w:r>
      <w:r/>
    </w:p>
    <w:p>
      <w:pPr>
        <w:ind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г) порядок обжалования решений контрольных органов, действий (бездействия) их должностных лиц.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Письменное консультирование осуществляется в случае поступления обращения в письменной форме по вопросам, указанным в подпунктах б-г настоящего пункта.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Если поставленные во время консультирования вопросы не относятся               к сфере муниципального контроля, даются необходимые разъяснения                      по обращению в соответствующие органы власти или к соответствующим должностным лицам.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В случае если в течение календарного года поступило пять</w:t>
      </w:r>
      <w:r>
        <w:rPr>
          <w:rFonts w:ascii="Times New Roman" w:hAnsi="Times New Roman" w:eastAsia="Calibri"/>
          <w:color w:val="ff3333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и более однотипных (по одним и тем же вопросам) обращений контролируемых лиц             и их представителей, консультирование по таким обращениям осуществляется посредством размещения на официальном сайте в сети «Интернет</w:t>
      </w:r>
      <w:r>
        <w:rPr>
          <w:rFonts w:ascii="Times New Roman" w:hAnsi="Times New Roman" w:eastAsia="Calibri"/>
          <w:sz w:val="28"/>
          <w:szCs w:val="28"/>
        </w:rPr>
        <w:t xml:space="preserve">»: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</w:r>
      <w:hyperlink r:id="rId18" w:tooltip="https://admivnya.gosuslugi.ru/ofitsialno/munitsipalnyy-kontrol/" w:history="1">
        <w:r>
          <w:rPr>
            <w:rStyle w:val="948"/>
            <w:rFonts w:ascii="Times New Roman" w:hAnsi="Times New Roman" w:eastAsia="Calibri"/>
            <w:color w:val="000000" w:themeColor="text1"/>
            <w:sz w:val="28"/>
            <w:szCs w:val="28"/>
          </w:rPr>
          <w:t xml:space="preserve">https://admivnya.gosuslugi.ru/ofitsialno/munitsipalnyy-kontrol/</w:t>
        </w:r>
      </w:hyperlink>
      <w:r>
        <w:rPr>
          <w:rFonts w:ascii="Times New Roman" w:hAnsi="Times New Roman" w:eastAsia="Calibri"/>
          <w:sz w:val="28"/>
          <w:szCs w:val="28"/>
        </w:rPr>
        <w:tab/>
        <w:t xml:space="preserve">письменного разъяснения, подписанного уполномоченным должностным лицом,                       без указания в таком разъяснении сведений, отнесенных к категории ограниченного доступа.</w:t>
      </w:r>
      <w:r/>
    </w:p>
    <w:p>
      <w:pPr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3.10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19" w:tooltip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w:history="1">
        <w:r>
          <w:rPr>
            <w:rStyle w:val="995"/>
            <w:rFonts w:ascii="Times New Roman" w:hAnsi="Times New Roman"/>
            <w:color w:val="000000"/>
            <w:sz w:val="28"/>
            <w:szCs w:val="28"/>
            <w:u w:val="none"/>
          </w:rPr>
          <w:t xml:space="preserve">статьей 49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eastAsia="Calibri"/>
          <w:sz w:val="28"/>
          <w:szCs w:val="28"/>
        </w:rPr>
        <w:t xml:space="preserve"> № 248-ФЗ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приказом Министерства экономического развития Российской Федерации от 31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марта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2021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года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№ 151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«О типовых формах документов, используемых контрольным (надзорным) органом»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pStyle w:val="969"/>
        <w:ind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Объявляемые предостережения о недопустимости нарушения обязательных требований регистрируются в журнале учета предостережений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присвоением регистрационного номера.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Контролируемое лицо в течение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порядке, установленном пунктом 6.4. Положения.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возражения в отношении указанного предостережения                и направление ответа по итогам его рассмотрения осуществляется в срок,               не превышающий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15</w:t>
      </w:r>
      <w:r>
        <w:rPr>
          <w:rFonts w:ascii="Times New Roman" w:hAnsi="Times New Roman"/>
          <w:sz w:val="28"/>
          <w:szCs w:val="28"/>
        </w:rPr>
        <w:t xml:space="preserve"> рабочих дней со дня регистрации такого возражения.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ff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3.11.</w:t>
      </w:r>
      <w:r>
        <w:rPr>
          <w:rFonts w:ascii="Times New Roman" w:hAnsi="Times New Roman"/>
          <w:color w:val="ff33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  <w:r>
        <w:rPr>
          <w:rFonts w:ascii="Times New Roman" w:hAnsi="Times New Roman"/>
          <w:color w:val="ff3333"/>
          <w:sz w:val="28"/>
          <w:szCs w:val="28"/>
        </w:rPr>
      </w:r>
      <w:r>
        <w:rPr>
          <w:rFonts w:ascii="Times New Roman" w:hAnsi="Times New Roman"/>
          <w:color w:val="ff3333"/>
          <w:sz w:val="28"/>
          <w:szCs w:val="28"/>
        </w:rPr>
      </w:r>
    </w:p>
    <w:p>
      <w:pPr>
        <w:ind w:firstLine="72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объектов контроля, отнесенных к категории среднего                            или умеренного риска проводится обязательный профилактический визит                 в порядке, определенном статьей 52.1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 закона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№ 248-ФЗ                                     и с периодичностью, установленной постановлением Правительства Российской Федерации.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3.12 Контролируемое лицо, предусмотренное частью 1 статьи 52.2 Федерального закона № 248-ФЗ, вправе обратиться в контрольный орган                   с заявлением о проведении в отношении него профилактического визита (далее - заявление).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Заявление подается посредством Единого портала государственных                    и муниципальных услуг (функций).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Контрольный орган рассмат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ривает заявлени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в течение десяти рабочих дней и принимает решение о проведении профилактического визита либо               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 законом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№ 248-ФЗ.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случае принятия решения о провед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ении профилактического визита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по заявлению контролируемого лица контрольный орган в течение двадцати рабочих дней согласовывает дату проведения профилактического визита                    с контролируемым лицом любым способом, обеспечивающим фиксирование такого согласования.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Порядок организации муниципального контроля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4.</w:t>
      </w:r>
      <w:r>
        <w:rPr>
          <w:rFonts w:ascii="Times New Roman" w:hAnsi="Times New Roman" w:eastAsia="Calibri"/>
          <w:sz w:val="28"/>
          <w:szCs w:val="28"/>
        </w:rPr>
        <w:t xml:space="preserve">1.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М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униципальный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контроль осуществляется без проведения плановых контрольных мероприятий.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ab/>
        <w:t xml:space="preserve">По результатам проведения контрольных (надзорных)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мероприятий  публичная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оценка уровня соблюдения обязательных требований                             не присваивается.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/>
        <w:jc w:val="both"/>
      </w:pPr>
      <w:r>
        <w:rPr>
          <w:rFonts w:ascii="Times New Roman" w:hAnsi="Times New Roman"/>
          <w:bCs/>
          <w:color w:val="3333ff"/>
          <w:sz w:val="28"/>
          <w:szCs w:val="28"/>
        </w:rPr>
        <w:tab/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</w:t>
      </w:r>
      <w:r>
        <w:rPr>
          <w:rFonts w:ascii="Times New Roman" w:hAnsi="Times New Roman" w:eastAsia="Calibri"/>
          <w:bCs/>
          <w:iCs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bCs/>
          <w:iCs/>
          <w:sz w:val="28"/>
          <w:szCs w:val="28"/>
        </w:rPr>
        <w:t xml:space="preserve">2.</w:t>
        <w:tab/>
        <w:t xml:space="preserve">В рамках осуществления </w:t>
      </w:r>
      <w:r>
        <w:rPr>
          <w:rFonts w:ascii="Times New Roman" w:hAnsi="Times New Roman" w:eastAsia="Calibri"/>
          <w:sz w:val="28"/>
          <w:szCs w:val="28"/>
        </w:rPr>
        <w:t xml:space="preserve">муниципального контроля                              при взаимодействии с контролируемым лицом</w:t>
      </w:r>
      <w:r>
        <w:rPr>
          <w:rFonts w:ascii="Times New Roman" w:hAnsi="Times New Roman" w:eastAsia="Calibri"/>
          <w:bCs/>
          <w:iCs/>
          <w:sz w:val="28"/>
          <w:szCs w:val="28"/>
        </w:rPr>
        <w:t xml:space="preserve"> проводятся следующие контрольные мероприятия: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а) инспекционный визит;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б) документарная проверка;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в) выездная проверка.</w:t>
      </w:r>
      <w:r/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4.3.</w:t>
      </w:r>
      <w:r>
        <w:rPr>
          <w:rFonts w:ascii="Times New Roman" w:hAnsi="Times New Roman" w:eastAsia="Calibri"/>
          <w:sz w:val="16"/>
          <w:szCs w:val="16"/>
        </w:rPr>
        <w:tab/>
      </w:r>
      <w:r>
        <w:rPr>
          <w:rFonts w:ascii="Times New Roman" w:hAnsi="Times New Roman" w:eastAsia="Calibri"/>
          <w:sz w:val="28"/>
          <w:szCs w:val="28"/>
        </w:rPr>
        <w:t xml:space="preserve">Без взаимодействия с контролируемым лицом проводятся  следующие контрольные мероприятия (далее - контрольные мероприятия               без взаимодействия):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а) наблюдение за соблюдением обязательных требований (мониторинг безопасности);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б)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ы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ездное обследование.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Контрольные (надзорные) мер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4.4</w:t>
      </w:r>
      <w:r>
        <w:rPr>
          <w:rFonts w:ascii="Times New Roman" w:hAnsi="Times New Roman" w:eastAsia="Calibri"/>
          <w:sz w:val="28"/>
          <w:szCs w:val="28"/>
        </w:rPr>
        <w:t xml:space="preserve">. Для проведения контрольного мероприятия,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предусматривающего взаимодействие с контролируемым лицом, а также документарной проверки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принимается решение контрольного органа, подписанное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уполномоченным должностным лицо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контрольного органа, в котором указываются сведени</w:t>
      </w:r>
      <w:r>
        <w:rPr>
          <w:rFonts w:ascii="Times New Roman" w:hAnsi="Times New Roman" w:eastAsia="Calibri"/>
          <w:sz w:val="28"/>
          <w:szCs w:val="28"/>
        </w:rPr>
        <w:t xml:space="preserve">я, предусмотренные частью 1 статьи 64 Федерального закона № 248-ФЗ.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4.5.</w:t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Внеплановые контрольные мероприятия, за исключением внеплановых контрольных (надзорных) мероприятий без взаимодействия                 с контролируемым лицом, проводятся по основаниям, предусмотренным</w:t>
      </w:r>
      <w:hyperlink r:id="rId20" w:tooltip="https://login.consultant.ru/link/?req=doc&amp;base=LAW&amp;n=495001&amp;dst=101175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статьей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</w:t>
      </w:r>
      <w:r/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уполномоченным должностным лицом, указанным в </w:t>
      </w:r>
      <w:hyperlink r:id="rId21" w:tooltip="https://login.consultant.ru/link/?req=doc&amp;base=RLAW072&amp;n=193519&amp;dst=100037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пункте 1.7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Положения.            В решении о проведении контрольного (надзорного) мероприятия указываются сведения, установленные </w:t>
      </w:r>
      <w:hyperlink r:id="rId22" w:tooltip="https://login.consultant.ru/link/?req=doc&amp;base=LAW&amp;n=495001&amp;dst=101176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1 статьи 64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4.6.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  <w:r/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а)</w:t>
        <w:tab/>
        <w:t xml:space="preserve">совершать действия, предусмотренные частью 2 статьи 29 Федерального закона № 248-ФЗ;</w:t>
      </w:r>
      <w:r/>
    </w:p>
    <w:p>
      <w:pPr>
        <w:ind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б) использовать для фиксации доказательств нарушений обязательных требований фотосъемку, аудио- и (или) видеозапись, если совершение </w:t>
      </w:r>
      <w:r>
        <w:rPr>
          <w:rFonts w:ascii="Times New Roman" w:hAnsi="Times New Roman" w:eastAsia="Calibri"/>
          <w:sz w:val="28"/>
          <w:szCs w:val="28"/>
        </w:rPr>
        <w:t xml:space="preserve">указанных действий не запрещено федеральными законами; </w:t>
      </w:r>
      <w:r/>
    </w:p>
    <w:p>
      <w:pPr>
        <w:ind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 xml:space="preserve">в)</w:t>
        <w:tab/>
        <w:t xml:space="preserve">выдавать предписания об устранении выявленных нарушений </w:t>
      </w:r>
      <w:r>
        <w:rPr>
          <w:rFonts w:ascii="Times New Roman" w:hAnsi="Times New Roman"/>
          <w:sz w:val="28"/>
          <w:szCs w:val="28"/>
        </w:rPr>
        <w:t xml:space="preserve">обязательных требований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с указанием сроков их устранения.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4.7. Контрольный орган (муниципальный служащий) в соответст</w:t>
      </w:r>
      <w:r>
        <w:rPr>
          <w:rFonts w:ascii="Times New Roman" w:hAnsi="Times New Roman" w:eastAsia="Calibri"/>
          <w:sz w:val="28"/>
          <w:szCs w:val="28"/>
        </w:rPr>
        <w:t xml:space="preserve">вии           со статьей 32 Федерального</w:t>
      </w:r>
      <w:r>
        <w:rPr>
          <w:rFonts w:ascii="Times New Roman" w:hAnsi="Times New Roman" w:eastAsia="Calibri"/>
          <w:sz w:val="28"/>
          <w:szCs w:val="28"/>
        </w:rPr>
        <w:t xml:space="preserve"> закона № 248-ФЗ может привлекать                              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  <w:r/>
    </w:p>
    <w:p>
      <w:pPr>
        <w:pStyle w:val="754"/>
        <w:ind w:left="0" w:firstLine="737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4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</w:rPr>
        <w:t xml:space="preserve">8. Контрольный орган в соответствии со статьей 34 Ф</w:t>
      </w:r>
      <w:r>
        <w:rPr>
          <w:rFonts w:ascii="Times New Roman" w:hAnsi="Times New Roman" w:eastAsia="Calibri"/>
          <w:sz w:val="28"/>
          <w:szCs w:val="28"/>
        </w:rPr>
        <w:t xml:space="preserve">е</w:t>
      </w:r>
      <w:r>
        <w:rPr>
          <w:rFonts w:ascii="Times New Roman" w:hAnsi="Times New Roman" w:eastAsia="Calibri"/>
          <w:sz w:val="28"/>
          <w:szCs w:val="28"/>
        </w:rPr>
        <w:t xml:space="preserve">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 при применении технических средств. 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szCs w:val="28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</w:t>
      </w:r>
      <w:r>
        <w:rPr>
          <w:rFonts w:ascii="Times New Roman" w:hAnsi="Times New Roman"/>
          <w:sz w:val="28"/>
          <w:szCs w:val="28"/>
        </w:rPr>
        <w:t xml:space="preserve">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</w:t>
      </w:r>
      <w:r>
        <w:rPr>
          <w:rFonts w:ascii="Times New Roman" w:hAnsi="Times New Roman"/>
          <w:sz w:val="28"/>
          <w:szCs w:val="28"/>
        </w:rPr>
        <w:t xml:space="preserve">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</w:t>
      </w:r>
      <w:r>
        <w:rPr>
          <w:rFonts w:ascii="Times New Roman" w:hAnsi="Times New Roman"/>
          <w:color w:val="000000"/>
          <w:sz w:val="28"/>
          <w:szCs w:val="28"/>
        </w:rPr>
        <w:t xml:space="preserve">предусматривающего взаимодействие с контролируемым лицом, в порядке, предусмотренном </w:t>
      </w:r>
      <w:hyperlink r:id="rId23" w:tooltip="https://login.consultant.ru/link/?rnd=208493C66BF8748DD99574B4BA3AE6E1&amp;req=doc&amp;base=LAW&amp;n=386954&amp;dst=100229&amp;fld=134&amp;date=09.07.2021&amp;demo=2" w:history="1">
        <w:r>
          <w:rPr>
            <w:rStyle w:val="995"/>
            <w:rFonts w:ascii="Times New Roman" w:hAnsi="Times New Roman"/>
            <w:color w:val="000000"/>
            <w:sz w:val="28"/>
            <w:szCs w:val="28"/>
            <w:u w:val="none"/>
          </w:rPr>
          <w:t xml:space="preserve">частями 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24" w:tooltip="https://login.consultant.ru/link/?rnd=208493C66BF8748DD99574B4BA3AE6E1&amp;req=doc&amp;base=LAW&amp;n=386954&amp;dst=100230&amp;fld=134&amp;date=09.07.2021&amp;demo=2" w:history="1">
        <w:r>
          <w:rPr>
            <w:rStyle w:val="995"/>
            <w:rFonts w:ascii="Times New Roman" w:hAnsi="Times New Roman"/>
            <w:color w:val="000000"/>
            <w:sz w:val="28"/>
            <w:szCs w:val="28"/>
            <w:u w:val="none"/>
          </w:rPr>
          <w:t xml:space="preserve">5 статьи 21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Федерального закона № 248-ФЗ</w:t>
      </w:r>
      <w:r>
        <w:rPr>
          <w:rFonts w:ascii="Times New Roman" w:hAnsi="Times New Roman"/>
          <w:color w:val="000000"/>
          <w:sz w:val="28"/>
          <w:szCs w:val="28"/>
        </w:rPr>
        <w:t xml:space="preserve">. В этом случае муниципальный служащий</w:t>
      </w:r>
      <w:r>
        <w:rPr>
          <w:rFonts w:ascii="Times New Roman" w:hAnsi="Times New Roman"/>
          <w:sz w:val="28"/>
          <w:szCs w:val="28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</w:t>
      </w:r>
      <w:r>
        <w:rPr>
          <w:rFonts w:ascii="Times New Roman" w:hAnsi="Times New Roman"/>
          <w:color w:val="000000"/>
          <w:sz w:val="28"/>
          <w:szCs w:val="28"/>
        </w:rPr>
        <w:t xml:space="preserve">м. 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4.10.</w:t>
        <w:tab/>
        <w:t xml:space="preserve">При проведении контрольных мероприятий и совершении контрольных действий, которые должны проводиться в присут</w:t>
      </w:r>
      <w:r>
        <w:rPr>
          <w:rFonts w:ascii="Times New Roman" w:hAnsi="Times New Roman" w:eastAsia="Calibri"/>
          <w:sz w:val="28"/>
          <w:szCs w:val="28"/>
        </w:rPr>
        <w:t xml:space="preserve">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4.11.</w:t>
        <w:tab/>
        <w:t xml:space="preserve">В случаях отсутствия контролируемого лица либо его представителя,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предоставления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 соответствии с требованиями, определенными пунктом 4.19 Положения,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контрольные действия совершаются, если оценка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соблюдения обязательных требований</w:t>
      </w:r>
      <w:r>
        <w:rPr>
          <w:rFonts w:ascii="Times New Roman" w:hAnsi="Times New Roman" w:eastAsia="Calibri"/>
          <w:sz w:val="28"/>
          <w:szCs w:val="28"/>
        </w:rPr>
        <w:t xml:space="preserve"> при проведении контрольного мероприятия может быть проведена без присутствия контролируемого лица,             а контролируемое лицо было надлежащим образом уведомлено о проведении контрольного мероприятия.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4.12.</w:t>
        <w:tab/>
      </w:r>
      <w:r>
        <w:rPr>
          <w:rFonts w:ascii="Times New Roman" w:hAnsi="Times New Roman" w:eastAsia="Calibri"/>
          <w:sz w:val="28"/>
          <w:szCs w:val="28"/>
        </w:rPr>
        <w:t xml:space="preserve">Для фиксации инспекто</w:t>
      </w:r>
      <w:r>
        <w:rPr>
          <w:rFonts w:ascii="Times New Roman" w:hAnsi="Times New Roman" w:eastAsia="Calibri"/>
          <w:sz w:val="28"/>
          <w:szCs w:val="28"/>
        </w:rPr>
        <w:t xml:space="preserve">ром и лицами, привлекаемыми                     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- сведений, отнесенных законодательством Российской Федерации                  к государственной тайне;</w:t>
      </w:r>
      <w:r/>
    </w:p>
    <w:p>
      <w:pPr>
        <w:ind w:left="0" w:firstLine="0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           - объектов, территорий, которые законодательством Российской Федерации отнесены к режимным и особо важным объектам.</w:t>
      </w:r>
      <w:r/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Фотографии, аудио- и видеозаписи, используемые для фиксации доказательств, должны позволять однозн</w:t>
      </w:r>
      <w:r>
        <w:rPr>
          <w:rFonts w:ascii="Times New Roman" w:hAnsi="Times New Roman" w:eastAsia="Calibri"/>
          <w:sz w:val="28"/>
          <w:szCs w:val="28"/>
        </w:rPr>
        <w:t xml:space="preserve">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  <w:r/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Решение о необходимости использования фотосъемки, аудио-                          и видеозап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иси, навигатора, иных спос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обов фиксации доказательств нарушений обязательных требований при осуществлении контрольных (надзорных) мероприятий принимается должностным лицом, уполномоченным                           на проведение контрольного (надзорного) мероприятия, самостоятельно.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4.13. Наблюдение за соблюдением обязательных требований</w:t>
      </w:r>
      <w:r>
        <w:rPr>
          <w:rFonts w:ascii="Times New Roman" w:hAnsi="Times New Roman" w:eastAsia="Calibri"/>
          <w:sz w:val="28"/>
          <w:szCs w:val="28"/>
        </w:rPr>
        <w:t xml:space="preserve"> (мониторинг безопа</w:t>
      </w:r>
      <w:r>
        <w:rPr>
          <w:rFonts w:ascii="Times New Roman" w:hAnsi="Times New Roman" w:eastAsia="Calibri"/>
          <w:sz w:val="28"/>
          <w:szCs w:val="28"/>
        </w:rPr>
        <w:t xml:space="preserve">сности) проводится без взаимодействия с контролируемым лицом                    в порядке, установленном статьей 74 Федерального закона № 248-ФЗ, осуществляется  путем сбора, анализа данных об объектах контроля, имеющихся у контрольного органа, в том числе</w:t>
      </w:r>
      <w:r>
        <w:rPr>
          <w:rFonts w:ascii="Times New Roman" w:hAnsi="Times New Roman" w:eastAsia="Calibri"/>
          <w:sz w:val="28"/>
          <w:szCs w:val="28"/>
        </w:rPr>
        <w:t xml:space="preserve"> данных, которые поступают           </w:t>
      </w:r>
      <w:r>
        <w:rPr>
          <w:rFonts w:ascii="Times New Roman" w:hAnsi="Times New Roman" w:eastAsia="Calibri"/>
          <w:sz w:val="28"/>
          <w:szCs w:val="28"/>
        </w:rPr>
        <w:t xml:space="preserve">     в ходе межведомственного информационного взаимодействия, предоставляются контролируемыми лицами в рамках исполнения          обязательных требований, а также данных, содержащихся в государственных             и  муниципальных информационных системах, </w:t>
      </w:r>
      <w:r>
        <w:rPr>
          <w:rFonts w:ascii="Times New Roman" w:hAnsi="Times New Roman"/>
          <w:sz w:val="28"/>
          <w:szCs w:val="28"/>
        </w:rPr>
        <w:t xml:space="preserve">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</w:t>
      </w:r>
      <w:r>
        <w:rPr>
          <w:rFonts w:ascii="Times New Roman" w:hAnsi="Times New Roman" w:eastAsia="Calibri"/>
          <w:sz w:val="28"/>
          <w:szCs w:val="28"/>
        </w:rPr>
        <w:t xml:space="preserve">руководителя  контрольного</w:t>
      </w:r>
      <w:r>
        <w:rPr>
          <w:rFonts w:ascii="Times New Roman" w:hAnsi="Times New Roman" w:eastAsia="Calibri"/>
          <w:sz w:val="28"/>
          <w:szCs w:val="28"/>
        </w:rPr>
        <w:t xml:space="preserve"> органа, включая задания, содержащиеся в планах работы контрольного органа в течение установленного в нем срока.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При наблюдении за соблюдением обязательных требований (мониторинге безопасности) на контролируемых лиц не возлагаются обязанности,                           не установленные обязательными требованиями.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ab/>
        <w:t xml:space="preserve">По результатам мониторинга безопасности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контрольным органом могут быть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приняты  решения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частью 3 статьи 74 Федерального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4.14.</w:t>
        <w:tab/>
        <w:t xml:space="preserve">Выездное обследование проводится в порядке, установленном статьей 75 Федерального закона № 248-ФЗ.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ходе выездного обследования на общедоступных (открытых                     для посещения неограниченным кругом лиц) производственных объектах  могут совершаться следующие контрольные (надзорные) действия: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осмотр;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инструментальное обследование (с применением видеозаписи);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испытание.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Кроме случаев, установленных частью 2, частью 3 статьи 87 Федерального закона № 248-ФЗ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01.09.2025 г. вносятся изменения (</w:t>
      </w:r>
      <w:hyperlink r:id="rId25" w:tooltip="https://www.consultant.ru/document/cons_doc_LAW_494826/3d0cac60971a511280cbba229d9b6329c07731f7/#dst100249" w:history="1">
        <w:r>
          <w:rPr>
            <w:rStyle w:val="948"/>
            <w:rFonts w:ascii="Times New Roman" w:hAnsi="Times New Roman" w:eastAsia="Times New Roman" w:cs="Times New Roman"/>
            <w:color w:val="000000" w:themeColor="text1"/>
            <w:sz w:val="28"/>
            <w:highlight w:val="none"/>
            <w:u w:val="none"/>
          </w:rPr>
          <w:t xml:space="preserve">Федеральный закон</w:t>
        </w:r>
        <w:r>
          <w:rPr>
            <w:rStyle w:val="948"/>
            <w:rFonts w:ascii="Times New Roman" w:hAnsi="Times New Roman" w:eastAsia="Times New Roman" w:cs="Times New Roman"/>
            <w:color w:val="000000" w:themeColor="text1"/>
            <w:sz w:val="28"/>
            <w:highlight w:val="white"/>
            <w:u w:val="none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 от 28.12.2024 г. № 540-ФЗ)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по результатам проведения контрольного (надзорного) мероприятия без взаимодействия акт контрольного (надзорного) мероприятия составляется в случае объявления предостережения о недопустимости нарушения обязательных требований.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bCs/>
          <w:sz w:val="28"/>
          <w:szCs w:val="28"/>
        </w:rPr>
        <w:t xml:space="preserve">4.15</w:t>
      </w:r>
      <w:r>
        <w:rPr>
          <w:rFonts w:ascii="Times New Roman" w:hAnsi="Times New Roman" w:eastAsia="Calibri"/>
          <w:bCs/>
          <w:sz w:val="28"/>
          <w:szCs w:val="28"/>
        </w:rPr>
        <w:t xml:space="preserve">. </w:t>
      </w:r>
      <w:r>
        <w:rPr>
          <w:rFonts w:ascii="Times New Roman" w:hAnsi="Times New Roman" w:eastAsia="Calibri"/>
          <w:bCs/>
          <w:sz w:val="28"/>
          <w:szCs w:val="28"/>
        </w:rPr>
        <w:t xml:space="preserve">Инспе</w:t>
      </w:r>
      <w:r>
        <w:rPr>
          <w:rFonts w:ascii="Times New Roman" w:hAnsi="Times New Roman" w:eastAsia="Calibri"/>
          <w:bCs/>
          <w:sz w:val="28"/>
          <w:szCs w:val="28"/>
        </w:rPr>
        <w:t xml:space="preserve">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В ходе инспекционного визита могут совершаться следующие контрольные (надзорные) действия: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опрос;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- инструментальное обследование;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- ист</w:t>
      </w:r>
      <w:r>
        <w:rPr>
          <w:rFonts w:ascii="Times New Roman" w:hAnsi="Times New Roman" w:eastAsia="Calibri"/>
          <w:bCs/>
          <w:sz w:val="28"/>
          <w:szCs w:val="28"/>
        </w:rPr>
        <w:t xml:space="preserve">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ab/>
        <w:t xml:space="preserve">Инспекционный визит проводится без предварительного уведомления контролируемого лица и собственника производственного объекта.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</w:t>
      </w:r>
      <w:r>
        <w:rPr>
          <w:rFonts w:ascii="Times New Roman" w:hAnsi="Times New Roman" w:eastAsia="Calibri"/>
          <w:sz w:val="28"/>
          <w:szCs w:val="28"/>
        </w:rPr>
        <w:t xml:space="preserve">превышать один рабочий день.</w:t>
      </w:r>
      <w:r/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Внеплановый инспекционный визит может проводиться только                          по согласованию с органами прокуратуры, за исключением случаев его проведения в соответствии с </w:t>
      </w:r>
      <w:hyperlink r:id="rId26" w:tooltip="https://login.consultant.ru/link/?req=doc&amp;base=LAW&amp;n=495001&amp;dst=101410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7" w:tooltip="https://login.consultant.ru/link/?req=doc&amp;base=LAW&amp;n=495001&amp;dst=100637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8" w:tooltip="https://login.consultant.ru/link/?req=doc&amp;base=LAW&amp;n=495001&amp;dst=100639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9" w:tooltip="https://login.consultant.ru/link/?req=doc&amp;base=LAW&amp;n=495001&amp;dst=101412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0" w:tooltip="https://login.consultant.ru/link/?req=doc&amp;base=LAW&amp;n=495001&amp;dst=101175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3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и </w:t>
      </w:r>
      <w:hyperlink r:id="rId31" w:tooltip="https://login.consultant.ru/link/?req=doc&amp;base=LAW&amp;n=495001&amp;dst=100747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12 статьи 66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bCs/>
          <w:color w:val="000000"/>
          <w:sz w:val="28"/>
          <w:szCs w:val="28"/>
        </w:rPr>
        <w:t xml:space="preserve">4.16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.</w:t>
        <w:tab/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Документарная проверка проводится в порядке, установленном статьей 72 Федерального закона № 248-ФЗ.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документарной проверки могут совершаться следующие </w:t>
      </w:r>
      <w:r>
        <w:rPr>
          <w:rFonts w:ascii="Times New Roman" w:hAnsi="Times New Roman" w:eastAsia="Calibri"/>
          <w:sz w:val="28"/>
          <w:szCs w:val="28"/>
        </w:rPr>
        <w:t xml:space="preserve">контрольные  действия</w:t>
      </w:r>
      <w:r>
        <w:rPr>
          <w:rFonts w:ascii="Times New Roman" w:hAnsi="Times New Roman" w:eastAsia="Calibri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истребование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color w:val="ff3333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- экспертиза.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контрольным органом</w:t>
      </w:r>
      <w:r>
        <w:rPr>
          <w:rFonts w:ascii="Times New Roman" w:hAnsi="Times New Roman" w:eastAsia="Calibri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           до момента представления указанных в требовании документов в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контрольный орган</w:t>
      </w:r>
      <w:r>
        <w:rPr>
          <w:rFonts w:ascii="Times New Roman" w:hAnsi="Times New Roman" w:eastAsia="Calibri"/>
          <w:sz w:val="28"/>
          <w:szCs w:val="28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о выявлении ошибок и (или) противоречий               в представленных контролируемым лицом документах либо о несоответствии сведений, содержащихся в этих документах, сведениям, содержащимся                     в имеющихся у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контрольного органа</w:t>
      </w:r>
      <w:r>
        <w:rPr>
          <w:rFonts w:ascii="Times New Roman" w:hAnsi="Times New Roman" w:eastAsia="Calibri"/>
          <w:sz w:val="28"/>
          <w:szCs w:val="28"/>
        </w:rPr>
        <w:t xml:space="preserve">, документах и (или) полученным                 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>
        <w:rPr>
          <w:rFonts w:ascii="Times New Roman" w:hAnsi="Times New Roman" w:eastAsia="Calibri"/>
          <w:bCs/>
          <w:sz w:val="28"/>
          <w:szCs w:val="28"/>
        </w:rPr>
        <w:t xml:space="preserve">контрольный орган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Внеплановая документарная проверка может проводиться только                     по согласованию с органами прокуратуры, за исключением случая                            ее проведения в соответствии с </w:t>
      </w:r>
      <w:hyperlink r:id="rId32" w:tooltip="https://login.consultant.ru/link/?req=doc&amp;base=LAW&amp;n=495001&amp;dst=101410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3" w:tooltip="https://login.consultant.ru/link/?req=doc&amp;base=LAW&amp;n=495001&amp;dst=100637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4" w:tooltip="https://login.consultant.ru/link/?req=doc&amp;base=LAW&amp;n=495001&amp;dst=100639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5" w:tooltip="https://login.consultant.ru/link/?req=doc&amp;base=LAW&amp;n=495001&amp;dst=101412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 w:firstLine="680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4.17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Выездна</w:t>
      </w:r>
      <w:r>
        <w:rPr>
          <w:rFonts w:ascii="Times New Roman" w:hAnsi="Times New Roman" w:eastAsia="Calibri"/>
          <w:sz w:val="28"/>
          <w:szCs w:val="28"/>
        </w:rPr>
        <w:t xml:space="preserve">я проверка проводится в порядке, установленном статьей 73 Федерального зак</w:t>
      </w:r>
      <w:r>
        <w:rPr>
          <w:rFonts w:ascii="Times New Roman" w:hAnsi="Times New Roman" w:eastAsia="Calibri"/>
          <w:sz w:val="28"/>
          <w:szCs w:val="28"/>
        </w:rPr>
        <w:t xml:space="preserve">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  <w:r/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В ходе выездной проверки могут совершаться следующие </w:t>
      </w:r>
      <w:r>
        <w:rPr>
          <w:rFonts w:ascii="Times New Roman" w:hAnsi="Times New Roman" w:eastAsia="Calibri"/>
          <w:sz w:val="28"/>
          <w:szCs w:val="28"/>
        </w:rPr>
        <w:t xml:space="preserve">контрольные  действия</w:t>
      </w:r>
      <w:r>
        <w:rPr>
          <w:rFonts w:ascii="Times New Roman" w:hAnsi="Times New Roman" w:eastAsia="Calibri"/>
          <w:sz w:val="28"/>
          <w:szCs w:val="28"/>
        </w:rPr>
        <w:t xml:space="preserve">:</w:t>
      </w:r>
      <w:r/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досмотр;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опрос;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получение письменных объяснений;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истребование документов;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- инструментальное обследование.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tabs>
          <w:tab w:val="left" w:pos="567" w:leader="none"/>
          <w:tab w:val="left" w:pos="850" w:leader="none"/>
          <w:tab w:val="left" w:pos="992" w:leader="none"/>
        </w:tabs>
        <w:rPr>
          <w:color w:val="000000" w:themeColor="text1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Внеплановая выездная проверка может проводиться только                            по согласованию с органами прокуратуры, за исключением случаев                          ее проведения в соответствии с </w:t>
      </w:r>
      <w:hyperlink r:id="rId36" w:tooltip="https://login.consultant.ru/link/?req=doc&amp;base=LAW&amp;n=495001&amp;dst=101410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7" w:tooltip="https://login.consultant.ru/link/?req=doc&amp;base=LAW&amp;n=495001&amp;dst=100637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8" w:tooltip="https://login.consultant.ru/link/?req=doc&amp;base=LAW&amp;n=495001&amp;dst=100639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39" w:tooltip="https://login.consultant.ru/link/?req=doc&amp;base=LAW&amp;n=495001&amp;dst=101412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8 части 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40" w:tooltip="https://login.consultant.ru/link/?req=doc&amp;base=LAW&amp;n=495001&amp;dst=101175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частью 3 статьи 57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и </w:t>
      </w:r>
      <w:hyperlink r:id="rId41" w:tooltip="https://login.consultant.ru/link/?req=doc&amp;base=LAW&amp;n=495001&amp;dst=101187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частями 12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42" w:tooltip="https://login.consultant.ru/link/?req=doc&amp;base=LAW&amp;n=495001&amp;dst=9" w:history="1">
        <w:r>
          <w:rPr>
            <w:rStyle w:val="995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12.1 статьи 66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 Федерального закона № 248-ФЗ.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Срок проведения </w:t>
      </w:r>
      <w:r>
        <w:rPr>
          <w:rFonts w:ascii="Times New Roman" w:hAnsi="Times New Roman" w:eastAsia="Calibri"/>
          <w:sz w:val="28"/>
          <w:szCs w:val="28"/>
        </w:rPr>
        <w:t xml:space="preserve">выездной проверки не может превышат</w:t>
      </w:r>
      <w:r>
        <w:rPr>
          <w:rFonts w:ascii="Times New Roman" w:hAnsi="Times New Roman" w:eastAsia="Calibri"/>
          <w:sz w:val="28"/>
          <w:szCs w:val="28"/>
        </w:rPr>
        <w:t xml:space="preserve">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                                   для </w:t>
      </w:r>
      <w:r>
        <w:rPr>
          <w:rFonts w:ascii="Times New Roman" w:hAnsi="Times New Roman" w:eastAsia="Calibri"/>
          <w:sz w:val="28"/>
          <w:szCs w:val="28"/>
        </w:rPr>
        <w:t xml:space="preserve">микропредприятия</w:t>
      </w:r>
      <w:r>
        <w:rPr>
          <w:rFonts w:ascii="Times New Roman" w:hAnsi="Times New Roman" w:eastAsia="Calibri"/>
          <w:sz w:val="28"/>
          <w:szCs w:val="28"/>
        </w:rPr>
        <w:t xml:space="preserve">, за исключением выездной проверки, основанием                 для проведения которой является </w:t>
      </w:r>
      <w:hyperlink r:id="rId43" w:tooltip="consultantplus://offline/ref=9973AF9809BF6FD7C6FA1DCB1E3BFC325CA72E64D6D0187C48E7D1D092BB72F1061FA5639DFA6EBAFE80ED108EC9F0C63D63A127D42BC0FBZ6nEJ" w:history="1">
        <w:r>
          <w:rPr>
            <w:rStyle w:val="995"/>
            <w:rFonts w:ascii="Times New Roman" w:hAnsi="Times New Roman"/>
            <w:color w:val="000000"/>
            <w:sz w:val="28"/>
            <w:szCs w:val="28"/>
            <w:u w:val="none"/>
          </w:rPr>
          <w:t xml:space="preserve">пункт 6 части 1 статьи 57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Федерального закона № 248-ФЗ и которая для </w:t>
      </w:r>
      <w:r>
        <w:rPr>
          <w:rFonts w:ascii="Times New Roman" w:hAnsi="Times New Roman" w:eastAsia="Calibri"/>
          <w:sz w:val="28"/>
          <w:szCs w:val="28"/>
        </w:rPr>
        <w:t xml:space="preserve">микропредприятия</w:t>
      </w:r>
      <w:r>
        <w:rPr>
          <w:rFonts w:ascii="Times New Roman" w:hAnsi="Times New Roman" w:eastAsia="Calibri"/>
          <w:sz w:val="28"/>
          <w:szCs w:val="28"/>
        </w:rPr>
        <w:t xml:space="preserve"> не может продолжаться более сорока часов. </w:t>
      </w:r>
      <w:r/>
    </w:p>
    <w:p>
      <w:pPr>
        <w:pStyle w:val="754"/>
        <w:ind w:left="0"/>
        <w:jc w:val="both"/>
      </w:pPr>
      <w:r>
        <w:rPr>
          <w:rFonts w:ascii="Times New Roman" w:hAnsi="Times New Roman" w:eastAsia="Calibri"/>
          <w:sz w:val="28"/>
          <w:szCs w:val="28"/>
        </w:rPr>
        <w:tab/>
        <w:t xml:space="preserve">4.18.</w:t>
        <w:tab/>
        <w:t xml:space="preserve">Контрольные мероп</w:t>
      </w:r>
      <w:r>
        <w:rPr>
          <w:rFonts w:ascii="Times New Roman" w:hAnsi="Times New Roman" w:eastAsia="Calibri"/>
          <w:sz w:val="28"/>
          <w:szCs w:val="28"/>
        </w:rPr>
        <w:t xml:space="preserve">риятия, за исключением контрольных мероприятий без взаимодействия, проводятся путем совершения муниципальным служащим и лицами, привлекаемыми к проведению контрольного мероприятия, контрольных действий в порядке, установленном Федеральным законом № 248-ФЗ.</w:t>
      </w:r>
      <w:r/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4.19.</w:t>
        <w:tab/>
        <w:t xml:space="preserve">Случаями, при наступлении которых индивидуальный </w:t>
      </w:r>
      <w:r>
        <w:rPr>
          <w:rFonts w:ascii="Times New Roman" w:hAnsi="Times New Roman" w:eastAsia="Calibri"/>
          <w:sz w:val="28"/>
          <w:szCs w:val="28"/>
        </w:rPr>
        <w:t xml:space="preserve">предпринима</w:t>
      </w:r>
      <w:r>
        <w:rPr>
          <w:rFonts w:ascii="Times New Roman" w:hAnsi="Times New Roman" w:eastAsia="Calibri"/>
          <w:sz w:val="28"/>
          <w:szCs w:val="28"/>
        </w:rPr>
        <w:t xml:space="preserve">тель, гражданин, являющиеся контролируемыми лицами, вправе           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</w:t>
      </w:r>
      <w:r/>
    </w:p>
    <w:p>
      <w:pPr>
        <w:pStyle w:val="754"/>
        <w:ind w:left="0"/>
        <w:jc w:val="both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нахождение на стационарном лечении в медицинском учреждении;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54"/>
        <w:ind w:left="0"/>
        <w:jc w:val="both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нахождение за пределами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54"/>
        <w:ind w:left="0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      - административный арест;</w:t>
      </w:r>
      <w:r/>
    </w:p>
    <w:p>
      <w:pPr>
        <w:ind w:left="0" w:firstLine="0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      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  <w:r/>
    </w:p>
    <w:p>
      <w:pPr>
        <w:ind w:left="0" w:firstLine="0"/>
        <w:jc w:val="both"/>
        <w:tabs>
          <w:tab w:val="left" w:pos="1134" w:leader="none"/>
        </w:tabs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      - наступление </w:t>
      </w:r>
      <w:r>
        <w:rPr>
          <w:rFonts w:ascii="Times New Roman" w:hAnsi="Times New Roman" w:eastAsia="Calibri"/>
          <w:iCs/>
          <w:sz w:val="28"/>
          <w:szCs w:val="28"/>
        </w:rPr>
        <w:t xml:space="preserve"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ind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Информация лица должна содержать:</w:t>
      </w:r>
      <w:r/>
    </w:p>
    <w:p>
      <w:pPr>
        <w:pStyle w:val="754"/>
        <w:ind w:left="0" w:firstLine="454"/>
        <w:jc w:val="both"/>
        <w:tabs>
          <w:tab w:val="left" w:pos="993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а) описание обстоятельств непреодолимой силы и их продолжительность;</w:t>
      </w:r>
      <w:r/>
    </w:p>
    <w:p>
      <w:pPr>
        <w:pStyle w:val="754"/>
        <w:ind w:left="0" w:firstLine="454"/>
        <w:jc w:val="both"/>
        <w:tabs>
          <w:tab w:val="left" w:pos="993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  <w:r/>
    </w:p>
    <w:p>
      <w:pPr>
        <w:pStyle w:val="754"/>
        <w:ind w:left="0" w:firstLine="454"/>
        <w:jc w:val="both"/>
        <w:tabs>
          <w:tab w:val="left" w:pos="993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в) указание на срок, необходимый для устранения обстоятельств, препятствующих присутствию при проведении контрольного мероприятия.</w:t>
      </w:r>
      <w:r/>
    </w:p>
    <w:p>
      <w:pPr>
        <w:ind w:firstLine="454"/>
        <w:jc w:val="both"/>
      </w:pPr>
      <w:r>
        <w:rPr>
          <w:rFonts w:ascii="Times New Roman" w:hAnsi="Times New Roman" w:eastAsia="Calibri"/>
          <w:sz w:val="28"/>
          <w:szCs w:val="28"/>
        </w:rPr>
        <w:t xml:space="preserve">При предоставлении указанной информации проведение </w:t>
      </w:r>
      <w:r>
        <w:rPr>
          <w:rFonts w:ascii="Times New Roman" w:hAnsi="Times New Roman" w:eastAsia="Calibri"/>
          <w:sz w:val="28"/>
          <w:szCs w:val="28"/>
        </w:rPr>
        <w:t xml:space="preserve">контрольного  мероприятия</w:t>
      </w:r>
      <w:r>
        <w:rPr>
          <w:rFonts w:ascii="Times New Roman" w:hAnsi="Times New Roman" w:eastAsia="Calibri"/>
          <w:sz w:val="28"/>
          <w:szCs w:val="28"/>
        </w:rPr>
        <w:t xml:space="preserve"> переносится контрольным органом на срок, необходимый                 для </w:t>
      </w:r>
      <w:r>
        <w:rPr>
          <w:rFonts w:ascii="Times New Roman" w:hAnsi="Times New Roman" w:eastAsia="Calibri"/>
          <w:sz w:val="28"/>
          <w:szCs w:val="28"/>
        </w:rPr>
        <w:t xml:space="preserve">устранения обстоятельств, послуживших поводом для данного обращения индивидуального предпринимателя, гражданина.</w:t>
      </w:r>
      <w:r/>
    </w:p>
    <w:p>
      <w:pPr>
        <w:pStyle w:val="754"/>
        <w:ind w:left="0"/>
        <w:jc w:val="center"/>
        <w:widowControl/>
        <w:tabs>
          <w:tab w:val="left" w:pos="1134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5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5. </w:t>
      </w:r>
      <w:r>
        <w:rPr>
          <w:rFonts w:ascii="Times New Roman" w:hAnsi="Times New Roman" w:eastAsia="Calibri"/>
          <w:b/>
          <w:sz w:val="28"/>
          <w:szCs w:val="28"/>
        </w:rPr>
        <w:t xml:space="preserve">Результаты контрольного мероприятия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54"/>
        <w:ind w:left="0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5.1.</w:t>
      </w:r>
      <w:r>
        <w:rPr>
          <w:rFonts w:ascii="Times New Roman" w:hAnsi="Times New Roman" w:eastAsia="Calibri"/>
          <w:sz w:val="16"/>
          <w:szCs w:val="16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Результа</w:t>
      </w:r>
      <w:r>
        <w:rPr>
          <w:rFonts w:ascii="Times New Roman" w:hAnsi="Times New Roman" w:eastAsia="Calibri"/>
          <w:sz w:val="28"/>
          <w:szCs w:val="28"/>
        </w:rPr>
        <w:t xml:space="preserve">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                         и (или) прекращения их нарушений, восстановление нарушенно</w:t>
      </w:r>
      <w:r>
        <w:rPr>
          <w:rFonts w:ascii="Times New Roman" w:hAnsi="Times New Roman" w:eastAsia="Calibri"/>
          <w:sz w:val="28"/>
          <w:szCs w:val="28"/>
        </w:rPr>
        <w:t xml:space="preserve">го положения, направление уполномоченным органа</w:t>
      </w:r>
      <w:r>
        <w:rPr>
          <w:rFonts w:ascii="Times New Roman" w:hAnsi="Times New Roman" w:eastAsia="Calibri"/>
          <w:sz w:val="28"/>
          <w:szCs w:val="28"/>
        </w:rPr>
        <w:t xml:space="preserve">м или должностным лицам информации для рассмотрения вопроса о привлечении к ответственности                                       и (или) применение контрольным органом мер, предусмотренных пунктом          2 части 2 статьи 90 Федерального закона № 248-ФЗ.</w:t>
      </w:r>
      <w:r/>
    </w:p>
    <w:p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ab/>
        <w:t xml:space="preserve">В соответствии с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частью 2, частью 3 статьи 87 Федерального закона           № 248-ФЗ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01.09.2025 г. вносятся изменения (</w:t>
      </w:r>
      <w:hyperlink r:id="rId44" w:tooltip="https://www.consultant.ru/document/cons_doc_LAW_494826/3d0cac60971a511280cbba229d9b6329c07731f7/#dst100249" w:history="1">
        <w:r>
          <w:rPr>
            <w:rStyle w:val="948"/>
            <w:rFonts w:ascii="Times New Roman" w:hAnsi="Times New Roman" w:eastAsia="Times New Roman" w:cs="Times New Roman"/>
            <w:color w:val="000000" w:themeColor="text1"/>
            <w:sz w:val="28"/>
            <w:highlight w:val="none"/>
            <w:u w:val="none"/>
          </w:rPr>
          <w:t xml:space="preserve">Федеральный закон</w:t>
        </w:r>
        <w:r>
          <w:rPr>
            <w:rStyle w:val="948"/>
            <w:rFonts w:ascii="Times New Roman" w:hAnsi="Times New Roman" w:eastAsia="Times New Roman" w:cs="Times New Roman"/>
            <w:color w:val="000000" w:themeColor="text1"/>
            <w:sz w:val="28"/>
            <w:highlight w:val="white"/>
            <w:u w:val="none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                      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от 28.12.2024 г. № 540-ФЗ)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п</w:t>
      </w:r>
      <w:r>
        <w:rPr>
          <w:rFonts w:ascii="Times New Roman" w:hAnsi="Times New Roman" w:eastAsia="Calibri"/>
          <w:sz w:val="28"/>
          <w:szCs w:val="28"/>
        </w:rPr>
        <w:t xml:space="preserve">о окончании проведения контрольного мероприятия,</w:t>
      </w:r>
      <w:r>
        <w:rPr>
          <w:rFonts w:ascii="Times New Roman" w:hAnsi="Times New Roman"/>
          <w:sz w:val="28"/>
          <w:szCs w:val="28"/>
        </w:rPr>
        <w:t xml:space="preserve"> предусматривающего взаимодействие с контролируемым лицом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составляется акт контрольного мероприятия (далее также </w:t>
      </w:r>
      <w:r>
        <w:rPr>
          <w:rFonts w:ascii="Times New Roman" w:hAnsi="Times New Roman" w:eastAsia="Calibri"/>
          <w:sz w:val="28"/>
          <w:szCs w:val="28"/>
        </w:rPr>
        <w:t xml:space="preserve">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.  В случае устранения выявленного нарушения                до окончания проведен</w:t>
      </w:r>
      <w:r>
        <w:rPr>
          <w:rFonts w:ascii="Times New Roman" w:hAnsi="Times New Roman" w:eastAsia="Calibri"/>
          <w:sz w:val="28"/>
          <w:szCs w:val="28"/>
        </w:rPr>
        <w:t xml:space="preserve">ия контрольного мероприятия, </w:t>
      </w:r>
      <w:r>
        <w:rPr>
          <w:rFonts w:ascii="Times New Roman" w:hAnsi="Times New Roman"/>
          <w:sz w:val="28"/>
          <w:szCs w:val="28"/>
        </w:rPr>
        <w:t xml:space="preserve">предусматривающего взаимодействие с контролируемым лицом, </w:t>
      </w:r>
      <w:r>
        <w:rPr>
          <w:rFonts w:ascii="Times New Roman" w:hAnsi="Times New Roman" w:eastAsia="Calibri"/>
          <w:sz w:val="28"/>
          <w:szCs w:val="28"/>
        </w:rPr>
        <w:t xml:space="preserve">в акте указывается факт                         его устранения. </w:t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jc w:val="both"/>
      </w:pPr>
      <w:r>
        <w:rPr>
          <w:rFonts w:ascii="Times New Roman" w:hAnsi="Times New Roman" w:eastAsia="Calibri"/>
          <w:sz w:val="28"/>
          <w:szCs w:val="28"/>
          <w:highlight w:val="none"/>
        </w:rPr>
        <w:tab/>
      </w:r>
      <w:r>
        <w:rPr>
          <w:rFonts w:ascii="Times New Roman" w:hAnsi="Times New Roman" w:eastAsia="Calibri"/>
          <w:sz w:val="28"/>
          <w:szCs w:val="28"/>
        </w:rPr>
        <w:t xml:space="preserve"> По окончании проведения обязательного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профилактического визита             или контрольного мероприятия без взаимодействия,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составляется акт контрольного мероприятия (далее также </w:t>
      </w:r>
      <w:r>
        <w:rPr>
          <w:rFonts w:ascii="Times New Roman" w:hAnsi="Times New Roman" w:eastAsia="Calibri"/>
          <w:sz w:val="28"/>
          <w:szCs w:val="28"/>
        </w:rPr>
        <w:t xml:space="preserve">– акт)</w:t>
      </w:r>
      <w:r>
        <w:rPr>
          <w:rFonts w:ascii="Times New Roman" w:hAnsi="Times New Roman" w:eastAsia="Calibri"/>
          <w:sz w:val="28"/>
          <w:szCs w:val="28"/>
        </w:rPr>
        <w:t xml:space="preserve">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/>
    </w:p>
    <w:p>
      <w:pPr>
        <w:ind w:firstLine="708"/>
        <w:jc w:val="both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 xml:space="preserve">Документы, иные материалы, являющиеся доказательствами нарушения обязательных требований, приобщаются к акту.</w:t>
      </w:r>
      <w:r>
        <w:rPr>
          <w:rFonts w:ascii="Times New Roman" w:hAnsi="Times New Roman" w:eastAsia="Calibri"/>
          <w:sz w:val="28"/>
          <w:szCs w:val="28"/>
          <w:highlight w:val="none"/>
        </w:rPr>
      </w:r>
      <w:r>
        <w:rPr>
          <w:rFonts w:ascii="Times New Roman" w:hAnsi="Times New Roman" w:eastAsia="Calibri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</w:rPr>
        <w:tab/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Акт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составляется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сроки, определенные частью 3 статьи 87 Федерального закона № 248-ФЗ.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Calibri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color w:val="000000"/>
          <w:sz w:val="30"/>
          <w:highlight w:val="white"/>
        </w:rPr>
        <w:t xml:space="preserve"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</w:r>
      <w:r>
        <w:rPr>
          <w:rFonts w:ascii="Times New Roman" w:hAnsi="Times New Roman" w:eastAsia="Calibri"/>
          <w:color w:val="000000" w:themeColor="text1"/>
          <w:sz w:val="28"/>
          <w:szCs w:val="28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sz w:val="28"/>
          <w:szCs w:val="28"/>
        </w:rPr>
        <w:t xml:space="preserve">5.2.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контрольный орган после оформлен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ия акта контрольного мероприятия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выдаёт контролируемому лицу предписание             об устранении выявленных нарушений с указанием разумных сроков                     их устранения и (или) о проведении мероприятий по предотвращению причинения вреда (ущерба) охраняемым законом ценностям.</w:t>
      </w:r>
      <w:r/>
    </w:p>
    <w:p>
      <w:pPr>
        <w:pStyle w:val="754"/>
        <w:ind w:left="0"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Предписание, указанное в абзаце 1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настоящего пункта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 выдается                     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в случаях, установленных частью 4 статьи 72 Земельного кодекса Российской Федерации, и в порядке, определенном статьей 90.1 Федерального закона               № 248-ФЗ. 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szCs w:val="28"/>
        </w:rPr>
        <w:t xml:space="preserve">5.3. В случае несогласия с фактами и выводами, изложенными в акте контрольного </w:t>
      </w:r>
      <w:r>
        <w:rPr>
          <w:rFonts w:ascii="Times New Roman" w:hAnsi="Times New Roman"/>
          <w:color w:val="000000"/>
          <w:sz w:val="28"/>
          <w:szCs w:val="28"/>
        </w:rPr>
        <w:t xml:space="preserve">мероприятия, контролируемое лицо вправе направить жалобу              в порядке, предусмотренном </w:t>
      </w:r>
      <w:hyperlink r:id="rId45" w:tooltip="https://login.consultant.ru/link/?rnd=DD4C46D5562F181F7F5E33570EFA9753&amp;req=doc&amp;base=RZR&amp;n=386954&amp;dst=100423&amp;fld=134&amp;date=23.07.2021" w:history="1">
        <w:r>
          <w:rPr>
            <w:rStyle w:val="995"/>
            <w:rFonts w:ascii="Times New Roman" w:hAnsi="Times New Roman"/>
            <w:color w:val="000000"/>
            <w:sz w:val="28"/>
            <w:szCs w:val="28"/>
            <w:u w:val="none"/>
          </w:rPr>
          <w:t xml:space="preserve">статьями 39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hyperlink r:id="rId46" w:tooltip="https://login.consultant.ru/link/?rnd=DD4C46D5562F181F7F5E33570EFA9753&amp;req=doc&amp;base=RZR&amp;n=386954&amp;dst=100468&amp;fld=134&amp;date=23.07.2021" w:history="1">
        <w:r>
          <w:rPr>
            <w:rStyle w:val="995"/>
            <w:rFonts w:ascii="Times New Roman" w:hAnsi="Times New Roman"/>
            <w:color w:val="000000"/>
            <w:sz w:val="28"/>
            <w:szCs w:val="28"/>
            <w:u w:val="none"/>
          </w:rPr>
          <w:t xml:space="preserve">43</w:t>
        </w:r>
      </w:hyperlink>
      <w:r>
        <w:rPr>
          <w:rFonts w:ascii="Times New Roman" w:hAnsi="Times New Roman" w:eastAsia="Calibri"/>
          <w:iCs/>
          <w:color w:val="000000"/>
          <w:sz w:val="28"/>
          <w:szCs w:val="28"/>
        </w:rPr>
        <w:t xml:space="preserve"> Федерального закона №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248-ФЗ.</w:t>
      </w:r>
      <w:r/>
    </w:p>
    <w:p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5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6. </w:t>
      </w:r>
      <w:r>
        <w:rPr>
          <w:rFonts w:ascii="Times New Roman" w:hAnsi="Times New Roman" w:eastAsia="Calibri"/>
          <w:b/>
          <w:sz w:val="28"/>
          <w:szCs w:val="28"/>
        </w:rPr>
        <w:t xml:space="preserve">Обжалование решений контрольных органов,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54"/>
        <w:ind w:left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действий (бездействия) их должностных лиц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75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54"/>
        <w:ind w:left="0" w:firstLine="737"/>
        <w:jc w:val="both"/>
        <w:tabs>
          <w:tab w:val="left" w:pos="1134" w:leader="none"/>
        </w:tabs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.1. </w:t>
      </w:r>
      <w:r>
        <w:rPr>
          <w:rFonts w:ascii="Times New Roman" w:hAnsi="Times New Roman"/>
          <w:color w:val="00000a"/>
          <w:sz w:val="28"/>
          <w:szCs w:val="28"/>
        </w:rPr>
        <w:t xml:space="preserve">Решения контрольного органа, действий (бездействия) должностных лиц, осуществляющих муниципальный контроль, могут быть обжалованы               в порядке, установленном законодательством Российской Федерации.</w:t>
      </w:r>
      <w:r/>
    </w:p>
    <w:p>
      <w:pPr>
        <w:ind w:firstLine="794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.2. </w:t>
      </w:r>
      <w:r>
        <w:rPr>
          <w:rFonts w:ascii="Times New Roman" w:hAnsi="Times New Roman"/>
          <w:color w:val="00000a"/>
          <w:sz w:val="28"/>
          <w:szCs w:val="28"/>
        </w:rPr>
        <w:t xml:space="preserve">Судебное обжалование решений контрольного органа, действий (бездействия) должностных лиц контрольного </w:t>
      </w:r>
      <w:r>
        <w:rPr>
          <w:rFonts w:ascii="Times New Roman" w:hAnsi="Times New Roman"/>
          <w:color w:val="00000a"/>
          <w:sz w:val="28"/>
          <w:szCs w:val="28"/>
        </w:rPr>
        <w:t xml:space="preserve">органа,  возможно</w:t>
      </w:r>
      <w:r>
        <w:rPr>
          <w:rFonts w:ascii="Times New Roman" w:hAnsi="Times New Roman"/>
          <w:color w:val="00000a"/>
          <w:sz w:val="28"/>
          <w:szCs w:val="28"/>
        </w:rPr>
        <w:t xml:space="preserve"> только после их досудебного обжалования, за исключением установленных частью статьи 39 Федерального закона от 31.07.2020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 </w:t>
      </w:r>
      <w:r/>
    </w:p>
    <w:p>
      <w:pPr>
        <w:ind w:firstLine="794"/>
        <w:jc w:val="both"/>
      </w:pPr>
      <w:r>
        <w:rPr>
          <w:rFonts w:ascii="Times New Roman" w:hAnsi="Times New Roman"/>
          <w:color w:val="00000a"/>
          <w:sz w:val="28"/>
          <w:szCs w:val="28"/>
        </w:rPr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.3. </w:t>
      </w:r>
      <w:r>
        <w:rPr>
          <w:rFonts w:ascii="Times New Roman" w:hAnsi="Times New Roman"/>
          <w:color w:val="00000a"/>
          <w:sz w:val="28"/>
          <w:szCs w:val="28"/>
        </w:rPr>
        <w:t xml:space="preserve">Досудебное обжалование решений контрольного органа, действий (бездействия) должностных лиц контрольного органа осуществляется                 в соответствии с главой 9 Федерального закона от 31.07.2020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  <w:r/>
    </w:p>
    <w:p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досудебном порядке со стороны контролируемых лиц, права                        и законные интересы которых, по их мнению, были нарушены, обжалованию подлежат: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решения о проведении контрольных (надзорных) мероприятий                        и обязательных профилактических визитов;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актов контрольных (надзорных) мероприятий и обязательных профилактических визитов, предписаний об устранении выявленных нарушений;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решений об отнесении объектов контроля к соответствующей категории риска;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решений об отказе в проведении обязательных профилактических визитов по заявлениям контролируемых лиц;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иных решений, принимаемых контрольными (надзорными) органами           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.4. </w:t>
      </w:r>
      <w:r>
        <w:rPr>
          <w:rFonts w:ascii="Times New Roman" w:hAnsi="Times New Roman"/>
          <w:color w:val="00000a"/>
          <w:sz w:val="28"/>
          <w:szCs w:val="28"/>
        </w:rPr>
        <w:t xml:space="preserve">Жалоба подае</w:t>
      </w:r>
      <w:r>
        <w:rPr>
          <w:rFonts w:ascii="Times New Roman" w:hAnsi="Times New Roman"/>
          <w:color w:val="00000a"/>
          <w:sz w:val="28"/>
          <w:szCs w:val="28"/>
        </w:rPr>
        <w:t xml:space="preserve">тся контролируемым лицом в контрольный орган           в электронном виде с использованием Единого портала государственных                    и муниципальных услуг (функций), за исключением случая, предусмотренного частью 1.1 статьи 40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</w:t>
      </w:r>
      <w:r>
        <w:rPr>
          <w:rFonts w:ascii="Times New Roman" w:hAnsi="Times New Roman"/>
          <w:color w:val="00000a"/>
          <w:sz w:val="28"/>
          <w:szCs w:val="28"/>
        </w:rPr>
        <w:t xml:space="preserve">.5.</w:t>
      </w:r>
      <w:r>
        <w:rPr>
          <w:rFonts w:ascii="Times New Roman" w:hAnsi="Times New Roman"/>
          <w:color w:val="00000a"/>
          <w:sz w:val="16"/>
          <w:szCs w:val="16"/>
        </w:rPr>
        <w:tab/>
      </w:r>
      <w:r>
        <w:rPr>
          <w:rFonts w:ascii="Times New Roman" w:hAnsi="Times New Roman"/>
          <w:color w:val="00000a"/>
          <w:sz w:val="28"/>
          <w:szCs w:val="28"/>
        </w:rPr>
        <w:t xml:space="preserve">Жалоба, содержащая сведения и документы, составляющие государственную или охраняемую законом тайну, подается в соответствии                с пунктом 1.1. части 1 </w:t>
      </w:r>
      <w:r>
        <w:rPr>
          <w:rFonts w:ascii="Times New Roman" w:hAnsi="Times New Roman"/>
          <w:color w:val="00000a"/>
          <w:sz w:val="28"/>
          <w:szCs w:val="28"/>
        </w:rPr>
        <w:t xml:space="preserve">статьи  40</w:t>
      </w:r>
      <w:r>
        <w:rPr>
          <w:rFonts w:ascii="Times New Roman" w:hAnsi="Times New Roman"/>
          <w:color w:val="00000a"/>
          <w:sz w:val="28"/>
          <w:szCs w:val="28"/>
        </w:rPr>
        <w:t xml:space="preserve">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</w:t>
      </w:r>
      <w:r/>
    </w:p>
    <w:p>
      <w:pPr>
        <w:jc w:val="both"/>
      </w:pPr>
      <w:r>
        <w:rPr>
          <w:rFonts w:ascii="Times New Roman" w:hAnsi="Times New Roman"/>
          <w:color w:val="ff3333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6.6. Жалоба, поданная в электронном виде, должна быть подписана                      в соответствии с требованиями части 1 статьи 40 Федерального закона              №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6.7. Материалы, прикладываемые к жалобе, в том числе фото-                           и </w:t>
      </w:r>
      <w:r>
        <w:rPr>
          <w:rFonts w:ascii="Times New Roman" w:hAnsi="Times New Roman"/>
          <w:color w:val="00000a"/>
          <w:sz w:val="28"/>
          <w:szCs w:val="28"/>
        </w:rPr>
        <w:t xml:space="preserve">видеоматериалы, представляются контролируемым лицом в электронном виде.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6.8. Жалоба на решение контрольного органа, действий (бездействия)             его должностных лиц рассматривается руководителем контрольного органа.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6.9. Жалоба может быть подана в течение трид</w:t>
      </w:r>
      <w:r>
        <w:rPr>
          <w:rFonts w:ascii="Times New Roman" w:hAnsi="Times New Roman"/>
          <w:color w:val="00000a"/>
          <w:sz w:val="28"/>
          <w:szCs w:val="28"/>
        </w:rPr>
        <w:t xml:space="preserve">цати календарных дней              со д</w:t>
      </w:r>
      <w:r>
        <w:rPr>
          <w:rFonts w:ascii="Times New Roman" w:hAnsi="Times New Roman"/>
          <w:color w:val="00000a"/>
          <w:sz w:val="28"/>
          <w:szCs w:val="28"/>
        </w:rPr>
        <w:t xml:space="preserve">ня, когда контролируемое лицо узнало или должно было узнать                           о нарушении своих прав.  Жалоба на предписание контрольного органа может быть подана в течение десяти рабочих дней с момента получения контролируемым лицом предписания. 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6.11. Контролируемое лицо, подавшее жалобу, до принятия решения              по жалобе может отозвать ее. При этом повторное направление жалобы                   по тем же основаниям не допускается.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6.12.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не позднее 2 рабочих дней</w:t>
      </w:r>
      <w:r>
        <w:rPr>
          <w:rFonts w:ascii="Times New Roman" w:hAnsi="Times New Roman"/>
          <w:color w:val="00000a"/>
          <w:sz w:val="28"/>
          <w:szCs w:val="28"/>
        </w:rPr>
        <w:t xml:space="preserve"> принимает одно из решений, предусмотренных частью 10 статьи 40 Федерального закона №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6.13. В срок не позднее пяти рабочих дней </w:t>
      </w:r>
      <w:r>
        <w:rPr>
          <w:rFonts w:ascii="Times New Roman" w:hAnsi="Times New Roman"/>
          <w:sz w:val="28"/>
          <w:szCs w:val="28"/>
        </w:rPr>
        <w:t xml:space="preserve">со дня получения жалобы контролируемый орган отказывает в рассмотрении жалобы в случаях, установленных частью 1 статьи 42 Федерального закона №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6.14.</w:t>
        <w:tab/>
        <w:t xml:space="preserve">Срок информирования и направления контролируемому лицу решения, принятого контрольным органом в соответствии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пунктами 6.12. - 6.13. 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 xml:space="preserve">составляет один рабочий день.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6.15. Форма и содержание жалобы, установлены частью 1 статьи 41 Федерального закона </w:t>
      </w:r>
      <w:r>
        <w:rPr>
          <w:rFonts w:ascii="Times New Roman" w:hAnsi="Times New Roman" w:eastAsia="Segoe UI Symbol" w:cs="Segoe UI Symbol"/>
          <w:color w:val="00000a"/>
          <w:sz w:val="28"/>
          <w:szCs w:val="28"/>
        </w:rPr>
        <w:t xml:space="preserve">№</w:t>
      </w:r>
      <w:r>
        <w:rPr>
          <w:rFonts w:ascii="Times New Roman" w:hAnsi="Times New Roman"/>
          <w:color w:val="00000a"/>
          <w:sz w:val="28"/>
          <w:szCs w:val="28"/>
        </w:rPr>
        <w:t xml:space="preserve">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6.16.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</w:t>
      </w:r>
      <w:r>
        <w:rPr>
          <w:rFonts w:ascii="Times New Roman" w:hAnsi="Times New Roman"/>
          <w:sz w:val="28"/>
          <w:szCs w:val="28"/>
        </w:rPr>
        <w:t xml:space="preserve">й. Срок отказа в рассмотрении жалобы 5 рабочих дней со дня получения жалобы.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6.17.</w:t>
        <w:tab/>
        <w:t xml:space="preserve">При рассмотрении жалобы контрольный орган использует подсистему досудебного обжалования контрольной (надзорной) деятельности  в соответствии с Правилами ведения информационно</w:t>
      </w:r>
      <w:r>
        <w:rPr>
          <w:rFonts w:ascii="Times New Roman" w:hAnsi="Times New Roman"/>
          <w:color w:val="00000a"/>
          <w:sz w:val="28"/>
          <w:szCs w:val="28"/>
        </w:rPr>
        <w:t xml:space="preserve">й системы </w:t>
      </w:r>
      <w:r>
        <w:rPr>
          <w:rFonts w:ascii="Times New Roman" w:hAnsi="Times New Roman"/>
          <w:color w:val="00000a"/>
          <w:sz w:val="28"/>
          <w:szCs w:val="28"/>
        </w:rPr>
        <w:t xml:space="preserve">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документами, составляющими государственную           или иную охраняемую законом тайну.</w:t>
      </w:r>
      <w:r/>
    </w:p>
    <w:p>
      <w:pPr>
        <w:jc w:val="both"/>
        <w:rPr>
          <w:color w:val="000000" w:themeColor="text1"/>
        </w:rPr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6.18. Срок рассмотрени</w:t>
      </w:r>
      <w:r>
        <w:rPr>
          <w:rFonts w:ascii="Times New Roman" w:hAnsi="Times New Roman"/>
          <w:color w:val="00000a"/>
          <w:sz w:val="28"/>
          <w:szCs w:val="28"/>
        </w:rPr>
        <w:t xml:space="preserve">я</w:t>
      </w:r>
      <w:r>
        <w:rPr>
          <w:rFonts w:ascii="Times New Roman" w:hAnsi="Times New Roman"/>
          <w:color w:val="00000a"/>
          <w:sz w:val="28"/>
          <w:szCs w:val="28"/>
        </w:rPr>
        <w:t xml:space="preserve"> руководителем контрольного органа жалобы составляет 15 рабочих дней со дня ее регистрации.</w:t>
      </w:r>
      <w:r>
        <w:rPr>
          <w:rFonts w:ascii="Times New Roman" w:hAnsi="Times New Roman"/>
          <w:color w:val="ff3333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a"/>
          <w:sz w:val="28"/>
          <w:szCs w:val="28"/>
        </w:rPr>
        <w:t xml:space="preserve">6.19</w:t>
      </w:r>
      <w:r>
        <w:rPr>
          <w:rFonts w:ascii="Times New Roman" w:hAnsi="Times New Roman"/>
          <w:color w:val="00000a"/>
          <w:sz w:val="28"/>
          <w:szCs w:val="28"/>
        </w:rPr>
        <w:t xml:space="preserve">. Контрольный орган вправе запросить у контролируемого лица, подавшего жалобу, дополнительную информацию и док</w:t>
      </w:r>
      <w:r>
        <w:rPr>
          <w:rFonts w:ascii="Times New Roman" w:hAnsi="Times New Roman"/>
          <w:color w:val="00000a"/>
          <w:sz w:val="28"/>
          <w:szCs w:val="28"/>
        </w:rPr>
        <w:t xml:space="preserve">ументы, относящиеся           к предмету жалобы. Контролируемое лицо вправе представить указанную </w:t>
      </w:r>
      <w:r>
        <w:rPr>
          <w:rFonts w:ascii="Times New Roman" w:hAnsi="Times New Roman"/>
          <w:color w:val="00000a"/>
          <w:sz w:val="28"/>
          <w:szCs w:val="28"/>
        </w:rPr>
        <w:t xml:space="preserve">информацию и докуме</w:t>
      </w:r>
      <w:r>
        <w:rPr>
          <w:rFonts w:ascii="Times New Roman" w:hAnsi="Times New Roman"/>
          <w:color w:val="00000a"/>
          <w:sz w:val="28"/>
          <w:szCs w:val="28"/>
        </w:rPr>
        <w:t xml:space="preserve">нты в течение пяти рабочих дней с</w:t>
      </w:r>
      <w:r>
        <w:rPr>
          <w:rFonts w:ascii="Times New Roman" w:hAnsi="Times New Roman"/>
          <w:color w:val="00000a"/>
          <w:sz w:val="28"/>
          <w:szCs w:val="28"/>
        </w:rPr>
        <w:t xml:space="preserve">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                   и документов, относящихся к предмету жалобы, до момента получения               их</w:t>
      </w:r>
      <w:r>
        <w:rPr>
          <w:rFonts w:ascii="Times New Roman" w:hAnsi="Times New Roman"/>
          <w:color w:val="00000a"/>
          <w:sz w:val="28"/>
          <w:szCs w:val="28"/>
        </w:rPr>
        <w:t xml:space="preserve">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0</w:t>
      </w:r>
      <w:r>
        <w:rPr>
          <w:rFonts w:ascii="Times New Roman" w:hAnsi="Times New Roman"/>
          <w:color w:val="00000a"/>
          <w:sz w:val="28"/>
          <w:szCs w:val="28"/>
        </w:rPr>
        <w:t xml:space="preserve">. Не допускается запрашивать у контролируемого лица, подавшего жалобу, информацию и документы, которые находятся в распоряжени</w:t>
      </w:r>
      <w:r>
        <w:rPr>
          <w:rFonts w:ascii="Times New Roman" w:hAnsi="Times New Roman"/>
          <w:color w:val="00000a"/>
          <w:sz w:val="28"/>
          <w:szCs w:val="28"/>
        </w:rPr>
        <w:t xml:space="preserve">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1</w:t>
      </w:r>
      <w:r>
        <w:rPr>
          <w:rFonts w:ascii="Times New Roman" w:hAnsi="Times New Roman"/>
          <w:color w:val="00000a"/>
          <w:sz w:val="28"/>
          <w:szCs w:val="28"/>
        </w:rPr>
        <w:t xml:space="preserve">. Обязанность доказывания законности и обоснованности принятого решения и (или) совершенного действия (бездействия) возлагается                          на контрольный орган.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2</w:t>
      </w:r>
      <w:r>
        <w:rPr>
          <w:rFonts w:ascii="Times New Roman" w:hAnsi="Times New Roman"/>
          <w:color w:val="00000a"/>
          <w:sz w:val="28"/>
          <w:szCs w:val="28"/>
        </w:rPr>
        <w:t xml:space="preserve">. По итогам рассмотрения жалобы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уполномоченное должностное лицо</w:t>
      </w:r>
      <w:r>
        <w:rPr>
          <w:rFonts w:ascii="Times New Roman" w:hAnsi="Times New Roman"/>
          <w:color w:val="00000a"/>
          <w:sz w:val="28"/>
          <w:szCs w:val="28"/>
        </w:rPr>
        <w:t xml:space="preserve"> контрольного органа принимает одно из решений, предусмотренных частью 6 статьи 43 Федерального закона № 248-ФЗ. </w:t>
      </w:r>
      <w:r/>
    </w:p>
    <w:p>
      <w:pPr>
        <w:jc w:val="both"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6.2</w:t>
      </w:r>
      <w:r>
        <w:rPr>
          <w:rFonts w:ascii="Times New Roman" w:hAnsi="Times New Roman"/>
          <w:color w:val="00000a"/>
          <w:sz w:val="28"/>
          <w:szCs w:val="28"/>
        </w:rPr>
        <w:t xml:space="preserve">3</w:t>
      </w:r>
      <w:r>
        <w:rPr>
          <w:rFonts w:ascii="Times New Roman" w:hAnsi="Times New Roman"/>
          <w:color w:val="00000a"/>
          <w:sz w:val="28"/>
          <w:szCs w:val="28"/>
        </w:rPr>
        <w:t xml:space="preserve">. Решение контрольного </w:t>
      </w:r>
      <w:r>
        <w:rPr>
          <w:rFonts w:ascii="Times New Roman" w:hAnsi="Times New Roman"/>
          <w:color w:val="00000a"/>
          <w:sz w:val="28"/>
          <w:szCs w:val="28"/>
        </w:rPr>
        <w:t xml:space="preserve">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принятия.</w:t>
      </w:r>
      <w:r/>
    </w:p>
    <w:p>
      <w:pPr>
        <w:pStyle w:val="754"/>
        <w:ind w:left="0"/>
        <w:jc w:val="both"/>
        <w:tabs>
          <w:tab w:val="left" w:pos="1134" w:leader="none"/>
        </w:tabs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  <w:r>
        <w:rPr>
          <w:rFonts w:ascii="Times New Roman" w:hAnsi="Times New Roman" w:eastAsia="Calibri"/>
          <w:sz w:val="28"/>
          <w:szCs w:val="28"/>
        </w:rPr>
      </w:r>
    </w:p>
    <w:p>
      <w:pPr>
        <w:pStyle w:val="75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7. </w:t>
      </w:r>
      <w:r>
        <w:rPr>
          <w:rFonts w:ascii="Times New Roman" w:hAnsi="Times New Roman" w:eastAsia="Calibri"/>
          <w:b/>
          <w:sz w:val="28"/>
          <w:szCs w:val="28"/>
        </w:rPr>
        <w:t xml:space="preserve">Заключительные положения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pStyle w:val="754"/>
        <w:ind w:left="0" w:right="-170" w:firstLine="737"/>
        <w:jc w:val="both"/>
        <w:tabs>
          <w:tab w:val="left" w:pos="1134" w:leader="none"/>
        </w:tabs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7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.1.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До 31 декабря 2025 года информирование контролируемого лица              о совершаемых должностными лицами контрольного (надзорного) органа                 и иными уполномоченными лицами действиях и принимаемых решениях, направление документов и сведений 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кон</w:t>
      </w:r>
      <w:r>
        <w:rPr>
          <w:rFonts w:ascii="Times New Roman" w:hAnsi="Times New Roman" w:eastAsia="Calibri"/>
          <w:color w:val="000000"/>
          <w:sz w:val="28"/>
          <w:szCs w:val="28"/>
        </w:rPr>
        <w:t xml:space="preserve">тролируемому лицу контрольным (надзорным) органом могут осуществляться в том числе на бумажном носителе   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  <w:r/>
    </w:p>
    <w:p>
      <w:pPr>
        <w:pStyle w:val="754"/>
        <w:ind w:left="0" w:right="-170" w:firstLine="737"/>
        <w:jc w:val="both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 w:eastAsia="Calibri"/>
          <w:sz w:val="28"/>
          <w:szCs w:val="28"/>
        </w:rPr>
        <w:t xml:space="preserve">7</w:t>
      </w:r>
      <w:r>
        <w:rPr>
          <w:rFonts w:ascii="Times New Roman" w:hAnsi="Times New Roman" w:eastAsia="Calibri"/>
          <w:sz w:val="28"/>
          <w:szCs w:val="28"/>
        </w:rPr>
        <w:t xml:space="preserve">.2. </w:t>
      </w:r>
      <w:r>
        <w:rPr>
          <w:rFonts w:ascii="Times New Roman" w:hAnsi="Times New Roman" w:eastAsia="Calibri"/>
          <w:sz w:val="28"/>
          <w:szCs w:val="28"/>
        </w:rPr>
        <w:t xml:space="preserve">Контрольный орга</w:t>
      </w:r>
      <w:r>
        <w:rPr>
          <w:rFonts w:ascii="Times New Roman" w:hAnsi="Times New Roman" w:eastAsia="Calibri"/>
          <w:sz w:val="28"/>
          <w:szCs w:val="28"/>
        </w:rPr>
        <w:t xml:space="preserve">н при проведении контрол</w:t>
      </w:r>
      <w:r>
        <w:rPr>
          <w:rFonts w:ascii="Times New Roman" w:hAnsi="Times New Roman" w:eastAsia="Calibri"/>
          <w:sz w:val="28"/>
          <w:szCs w:val="28"/>
        </w:rPr>
        <w:t xml:space="preserve">ьных мероприятий, использует типовые формы документов, утвержденные приказом Министерства экономического развития Российской Федерации от 31.03.2021 г. № 151                      «О типовых формах документов, используемых контрольным (надзорным) органом». 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Иные  формы</w:t>
      </w:r>
      <w:r>
        <w:rPr>
          <w:rFonts w:ascii="Times New Roman" w:hAnsi="Times New Roman" w:eastAsia="Calibri"/>
          <w:color w:val="000000" w:themeColor="text1"/>
          <w:sz w:val="28"/>
          <w:szCs w:val="28"/>
        </w:rPr>
        <w:t xml:space="preserve"> документов, предусмотренные Положением, утверждаются муниципальным правовым актом контрольного органа.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p>
      <w:pPr>
        <w:widowControl/>
      </w:pPr>
      <w:r/>
      <w:r/>
    </w:p>
    <w:tbl>
      <w:tblPr>
        <w:tblStyle w:val="992"/>
        <w:tblW w:w="0" w:type="auto"/>
        <w:tblInd w:w="42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461"/>
        <w:gridCol w:w="4684"/>
      </w:tblGrid>
      <w:tr>
        <w:tblPrEx/>
        <w:trPr/>
        <w:tc>
          <w:tcPr>
            <w:tcW w:w="4643" w:type="dxa"/>
            <w:textDirection w:val="lrTb"/>
            <w:noWrap w:val="false"/>
          </w:tcPr>
          <w:p>
            <w:pPr>
              <w:pStyle w:val="969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96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96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 Положению                                 о муниципальном контроле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а автомобильном транспорте, городском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наземном электрическом транспорте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и в дорожном хозяйстве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 границах Ивнянского района           Белгородской области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  <w:p>
            <w:pPr>
              <w:pStyle w:val="969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</w:tr>
    </w:tbl>
    <w:p>
      <w:pPr>
        <w:widowControl/>
      </w:pPr>
      <w:r/>
      <w:r/>
    </w:p>
    <w:p>
      <w:pPr>
        <w:pStyle w:val="963"/>
        <w:ind w:left="426"/>
        <w:jc w:val="center"/>
        <w:tabs>
          <w:tab w:val="left" w:pos="9356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63"/>
        <w:ind w:left="426"/>
        <w:jc w:val="center"/>
        <w:tabs>
          <w:tab w:val="left" w:pos="9356" w:leader="none"/>
        </w:tabs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963"/>
        <w:jc w:val="center"/>
        <w:tabs>
          <w:tab w:val="left" w:pos="93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риска нарушения обязательных требований, используемые для определения необходимости проведения внеплановых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администрацией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Ивнянского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н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 автомобильном транспорте, городском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наземном электрическом транспорте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и в дорожном хозяйстве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9"/>
        <w:ind w:left="426"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69"/>
        <w:ind w:left="426"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1. Наличие информации об установленном факте загрязнения </w:t>
      </w:r>
      <w:r>
        <w:rPr>
          <w:sz w:val="28"/>
          <w:szCs w:val="28"/>
        </w:rPr>
        <w:br/>
        <w:t xml:space="preserve">и (или) повреждения автомобильных дорог и дорожных сооружений на них,            в том числе элементов обустройства автомобильных дорог, полос отвода автомобильных дорог, придорожных полос автомобильных дорог.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2. Наличие информации об установленном факте неисполнения обязательных требований к осуществлению дорожной деятельности.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3. Наличие сведений об установленном факте неисполнения обязательных требований к эксплуатации объектов дорожного сервиса, размещенных в полосах отвода и (или) придорожных полосах автомобильных дорог.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9"/>
        <w:jc w:val="both"/>
        <w:spacing w:after="200"/>
        <w:rPr>
          <w:sz w:val="26"/>
          <w:szCs w:val="26"/>
        </w:rPr>
      </w:pPr>
      <w:r>
        <w:rPr>
          <w:sz w:val="28"/>
          <w:szCs w:val="28"/>
        </w:rPr>
        <w:t xml:space="preserve">4. Наличие сведений об установленном факте неисполнения обязательных </w:t>
      </w:r>
      <w:r>
        <w:rPr>
          <w:sz w:val="28"/>
          <w:szCs w:val="28"/>
        </w:rPr>
        <w:t xml:space="preserve">требований  к</w:t>
      </w:r>
      <w:r>
        <w:rPr>
          <w:sz w:val="28"/>
          <w:szCs w:val="28"/>
        </w:rPr>
        <w:t xml:space="preserve"> оборудованию объектов транспортной инфраструктуры, предназначенных для обслуживания пассажиров муниципальных маршрутов регулярных перевозок (автостанций, остановочных пунктов)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9"/>
        <w:jc w:val="both"/>
        <w:spacing w:after="200"/>
        <w:rPr>
          <w:sz w:val="26"/>
          <w:szCs w:val="26"/>
        </w:rPr>
      </w:pPr>
      <w:r>
        <w:rPr>
          <w:sz w:val="28"/>
          <w:szCs w:val="28"/>
        </w:rPr>
        <w:t xml:space="preserve">5. Наличие информации </w:t>
      </w:r>
      <w:r>
        <w:rPr>
          <w:sz w:val="28"/>
          <w:szCs w:val="28"/>
        </w:rPr>
        <w:t xml:space="preserve">о  невыполнении</w:t>
      </w:r>
      <w:r>
        <w:rPr>
          <w:sz w:val="28"/>
          <w:szCs w:val="28"/>
        </w:rPr>
        <w:t xml:space="preserve"> предусмотренных расписанием рейсов по муниципальному маршруту регулярных перевозок.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9"/>
        <w:jc w:val="both"/>
        <w:spacing w:after="200"/>
        <w:rPr>
          <w:sz w:val="26"/>
          <w:szCs w:val="26"/>
        </w:rPr>
      </w:pPr>
      <w:r>
        <w:rPr>
          <w:sz w:val="28"/>
          <w:szCs w:val="28"/>
        </w:rPr>
        <w:t xml:space="preserve">6. </w:t>
      </w:r>
      <w:r>
        <w:rPr>
          <w:color w:val="212121"/>
          <w:sz w:val="28"/>
          <w:szCs w:val="28"/>
          <w:highlight w:val="white"/>
        </w:rPr>
        <w:t xml:space="preserve">Наличие информации об установленном факте истечения сроков действия технических требований и условий, подлежащих обязательному исполнению, </w:t>
      </w:r>
      <w:r>
        <w:rPr>
          <w:color w:val="212121"/>
          <w:sz w:val="28"/>
          <w:szCs w:val="28"/>
          <w:highlight w:val="white"/>
        </w:rPr>
        <w:t xml:space="preserve">при проектировании, строител</w:t>
      </w:r>
      <w:r>
        <w:rPr>
          <w:color w:val="212121"/>
          <w:sz w:val="28"/>
          <w:szCs w:val="28"/>
          <w:highlight w:val="white"/>
        </w:rPr>
        <w:t xml:space="preserve">ьстве, реконструкции, ка</w:t>
      </w:r>
      <w:r>
        <w:rPr>
          <w:color w:val="212121"/>
          <w:sz w:val="28"/>
          <w:szCs w:val="28"/>
          <w:highlight w:val="white"/>
        </w:rPr>
        <w:t xml:space="preserve">питальному ремонте, ремонте и содержании автомобильных дорог                        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</w:t>
      </w:r>
      <w:r>
        <w:rPr>
          <w:color w:val="212121"/>
          <w:sz w:val="28"/>
          <w:szCs w:val="28"/>
          <w:highlight w:val="white"/>
        </w:rPr>
        <w:t xml:space="preserve">для осуществления дорожной деятельности, и объектов дорожного сервиса, а также при размещении элементов обустройства автомобильных дорог.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Проект решения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Муниципального совета Ивнянского района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bCs/>
          <w:color w:val="000000"/>
          <w:sz w:val="28"/>
          <w:szCs w:val="28"/>
        </w:rPr>
        <w:t xml:space="preserve">Об утверждении Положения о </w:t>
      </w:r>
      <w:r>
        <w:rPr>
          <w:b/>
          <w:bCs/>
          <w:color w:val="000000"/>
          <w:sz w:val="28"/>
          <w:szCs w:val="28"/>
        </w:rPr>
        <w:t xml:space="preserve">муниципальном контроле</w:t>
      </w:r>
      <w:r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на автомобильном транспорте, городском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наземном электрическом транспорте</w:t>
      </w:r>
      <w:r>
        <w:rPr>
          <w:b/>
          <w:sz w:val="28"/>
          <w:szCs w:val="28"/>
        </w:rPr>
        <w:t xml:space="preserve"> и в дорожном хозяйстве</w:t>
      </w:r>
      <w:r>
        <w:rPr>
          <w:b/>
          <w:sz w:val="28"/>
          <w:szCs w:val="28"/>
        </w:rPr>
        <w:t xml:space="preserve"> в границах Ивнянского района Белгородской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области</w:t>
      </w:r>
      <w:r>
        <w:rPr>
          <w:b/>
          <w:bCs/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i/>
          <w:szCs w:val="28"/>
          <w:u w:val="single"/>
        </w:rPr>
      </w:pPr>
      <w:r>
        <w:rPr>
          <w:i/>
          <w:sz w:val="28"/>
          <w:szCs w:val="28"/>
          <w:u w:val="single"/>
        </w:rPr>
      </w:r>
      <w:r>
        <w:rPr>
          <w:i/>
          <w:szCs w:val="28"/>
          <w:u w:val="single"/>
        </w:rPr>
      </w:r>
      <w:r>
        <w:rPr>
          <w:i/>
          <w:szCs w:val="28"/>
          <w:u w:val="single"/>
        </w:rPr>
      </w:r>
    </w:p>
    <w:p>
      <w:pPr>
        <w:ind w:firstLine="708"/>
        <w:rPr>
          <w:b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отов</w:t>
      </w:r>
      <w:r>
        <w:rPr>
          <w:b/>
          <w:sz w:val="28"/>
          <w:szCs w:val="28"/>
        </w:rPr>
        <w:t xml:space="preserve">ил</w:t>
      </w:r>
      <w:r>
        <w:rPr>
          <w:b/>
          <w:sz w:val="28"/>
          <w:szCs w:val="28"/>
        </w:rPr>
        <w:t xml:space="preserve">: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9617" w:type="dxa"/>
        <w:tblLook w:val="0000" w:firstRow="0" w:lastRow="0" w:firstColumn="0" w:lastColumn="0" w:noHBand="0" w:noVBand="0"/>
      </w:tblPr>
      <w:tblGrid>
        <w:gridCol w:w="4644"/>
        <w:gridCol w:w="2694"/>
        <w:gridCol w:w="2279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ind w:firstLine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Отдел строительства, промышленности, транспорта и связи администрации </w:t>
            </w:r>
            <w:r>
              <w:rPr>
                <w:sz w:val="28"/>
                <w:szCs w:val="28"/>
              </w:rPr>
              <w:t xml:space="preserve">Ивнянского</w:t>
            </w:r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279" w:type="dxa"/>
            <w:textDirection w:val="lrTb"/>
            <w:noWrap w:val="false"/>
          </w:tcPr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rPr>
                <w:sz w:val="26"/>
                <w:szCs w:val="26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firstLine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А.С. Бабин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708"/>
        <w:rPr>
          <w:b/>
          <w:szCs w:val="28"/>
        </w:rPr>
      </w:pPr>
      <w:r>
        <w:rPr>
          <w:b/>
          <w:sz w:val="28"/>
          <w:szCs w:val="28"/>
        </w:rPr>
        <w:t xml:space="preserve">Согласован: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 w:val="28"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646"/>
        <w:gridCol w:w="2271"/>
      </w:tblGrid>
      <w:tr>
        <w:tblPrEx/>
        <w:trPr>
          <w:trHeight w:val="1375"/>
        </w:trPr>
        <w:tc>
          <w:tcPr>
            <w:tcW w:w="4563" w:type="dxa"/>
            <w:textDirection w:val="lrTb"/>
            <w:noWrap w:val="false"/>
          </w:tcPr>
          <w:p>
            <w:pPr>
              <w:ind w:firstLine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Первый заместитель главы администрации Ивнянского района </w:t>
            </w:r>
            <w:r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экономическому развитию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firstLine="0"/>
            </w:pPr>
            <w:r/>
            <w:r/>
          </w:p>
        </w:tc>
        <w:tc>
          <w:tcPr>
            <w:tcW w:w="2646" w:type="dxa"/>
            <w:textDirection w:val="lrTb"/>
            <w:noWrap w:val="false"/>
          </w:tcPr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tabs>
                <w:tab w:val="left" w:pos="2007" w:leader="none"/>
              </w:tabs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tabs>
                <w:tab w:val="left" w:pos="2007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Л.А. Родионова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firstLine="0"/>
              <w:tabs>
                <w:tab w:val="left" w:pos="2007" w:leader="none"/>
              </w:tabs>
            </w:pPr>
            <w:r/>
            <w:r/>
          </w:p>
        </w:tc>
      </w:tr>
      <w:tr>
        <w:tblPrEx/>
        <w:trPr>
          <w:trHeight w:val="626"/>
        </w:trPr>
        <w:tc>
          <w:tcPr>
            <w:tcW w:w="4563" w:type="dxa"/>
            <w:vMerge w:val="restart"/>
            <w:textDirection w:val="lrTb"/>
            <w:noWrap w:val="false"/>
          </w:tcPr>
          <w:p>
            <w:pPr>
              <w:ind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Fonts w:eastAsia="Times New Roman"/>
                <w:sz w:val="28"/>
                <w:szCs w:val="28"/>
              </w:rPr>
              <w:t xml:space="preserve">Ивнянского</w:t>
            </w:r>
            <w:r>
              <w:rPr>
                <w:rFonts w:eastAsia="Times New Roman"/>
                <w:sz w:val="28"/>
                <w:szCs w:val="28"/>
              </w:rPr>
              <w:t xml:space="preserve"> района по строительству, транспорту и жилищно – коммунальному хозяйству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46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71" w:type="dxa"/>
            <w:vMerge w:val="restart"/>
            <w:textDirection w:val="lrTb"/>
            <w:noWrap w:val="false"/>
          </w:tcPr>
          <w:p>
            <w:pPr>
              <w:ind w:left="-12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0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0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-121"/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А.В. Панин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26"/>
        </w:trPr>
        <w:tc>
          <w:tcPr>
            <w:tcW w:w="4563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firstLine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Начальник юридического отдела администрации Ивнянского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textDirection w:val="lrTb"/>
            <w:noWrap w:val="false"/>
          </w:tcPr>
          <w:p>
            <w:pPr>
              <w:ind w:left="-121"/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hanging="121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ind w:hanging="121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С.И. </w:t>
            </w:r>
            <w:r>
              <w:rPr>
                <w:sz w:val="28"/>
                <w:szCs w:val="28"/>
              </w:rPr>
              <w:t xml:space="preserve">Солощенко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305"/>
        </w:trPr>
        <w:tc>
          <w:tcPr>
            <w:tcW w:w="4563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646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271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rPr>
          <w:szCs w:val="28"/>
        </w:rPr>
      </w:pPr>
      <w:r>
        <w:rPr>
          <w:sz w:val="28"/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9"/>
        <w:ind w:left="0" w:firstLine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567" w:bottom="992" w:left="1701" w:header="720" w:footer="68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504020204"/>
  </w:font>
  <w:font w:name="Symbol">
    <w:panose1 w:val="05010000000000000000"/>
  </w:font>
  <w:font w:name="Wingdings">
    <w:panose1 w:val="05010000000000000000"/>
  </w:font>
  <w:font w:name="Verdana">
    <w:panose1 w:val="020B0604030504040204"/>
  </w:font>
  <w:font w:name="Liberation Mono">
    <w:panose1 w:val="02070409020205020404"/>
  </w:font>
  <w:font w:name="Calibri">
    <w:panose1 w:val="020F0502020204030204"/>
  </w:font>
  <w:font w:name="Courier New">
    <w:panose1 w:val="02070309020205020404"/>
  </w:font>
  <w:font w:name="Droid Sans Fallback">
    <w:panose1 w:val="02000603000000000000"/>
  </w:font>
  <w:font w:name="Droid Sans Devanagari">
    <w:panose1 w:val="02000603000000000000"/>
  </w:font>
  <w:font w:name="MS Mincho">
    <w:panose1 w:val="020205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9"/>
      <w:rPr>
        <w:rStyle w:val="983"/>
      </w:rPr>
      <w:framePr w:wrap="none" w:vAnchor="text" w:hAnchor="margin" w:xAlign="center" w:y="1"/>
    </w:pPr>
    <w:r>
      <w:rPr>
        <w:rStyle w:val="983"/>
      </w:rPr>
      <w:fldChar w:fldCharType="begin"/>
    </w:r>
    <w:r>
      <w:rPr>
        <w:rStyle w:val="983"/>
      </w:rPr>
      <w:instrText xml:space="preserve"> PAGE </w:instrText>
    </w:r>
    <w:r>
      <w:rPr>
        <w:rStyle w:val="983"/>
      </w:rPr>
      <w:fldChar w:fldCharType="separate"/>
    </w:r>
    <w:r>
      <w:rPr>
        <w:rStyle w:val="983"/>
      </w:rPr>
      <w:t xml:space="preserve">3</w:t>
    </w:r>
    <w:r>
      <w:rPr>
        <w:rStyle w:val="983"/>
      </w:rPr>
      <w:fldChar w:fldCharType="end"/>
    </w:r>
    <w:r>
      <w:rPr>
        <w:rStyle w:val="983"/>
      </w:rPr>
    </w:r>
    <w:r>
      <w:rPr>
        <w:rStyle w:val="983"/>
      </w:rPr>
    </w:r>
  </w:p>
  <w:p>
    <w:pPr>
      <w:pStyle w:val="9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9"/>
      <w:rPr>
        <w:rStyle w:val="983"/>
      </w:rPr>
      <w:framePr w:wrap="none" w:vAnchor="text" w:hAnchor="margin" w:xAlign="center" w:y="1"/>
    </w:pPr>
    <w:r>
      <w:rPr>
        <w:rStyle w:val="983"/>
      </w:rPr>
      <w:fldChar w:fldCharType="begin"/>
    </w:r>
    <w:r>
      <w:rPr>
        <w:rStyle w:val="983"/>
      </w:rPr>
      <w:instrText xml:space="preserve"> PAGE </w:instrText>
    </w:r>
    <w:r>
      <w:rPr>
        <w:rStyle w:val="983"/>
      </w:rPr>
      <w:fldChar w:fldCharType="end"/>
    </w:r>
    <w:r>
      <w:rPr>
        <w:rStyle w:val="983"/>
      </w:rPr>
    </w:r>
    <w:r>
      <w:rPr>
        <w:rStyle w:val="983"/>
      </w:rPr>
    </w:r>
  </w:p>
  <w:p>
    <w:pPr>
      <w:pStyle w:val="9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pStyle w:val="90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pStyle w:val="90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90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pStyle w:val="90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6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8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0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4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6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06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6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8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3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6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88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3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44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44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05"/>
    <w:next w:val="905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0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05"/>
    <w:next w:val="905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0"/>
    <w:link w:val="742"/>
    <w:uiPriority w:val="9"/>
    <w:rPr>
      <w:rFonts w:ascii="Arial" w:hAnsi="Arial" w:eastAsia="Arial" w:cs="Arial"/>
      <w:sz w:val="34"/>
    </w:rPr>
  </w:style>
  <w:style w:type="character" w:styleId="744">
    <w:name w:val="Heading 3 Char"/>
    <w:basedOn w:val="910"/>
    <w:link w:val="906"/>
    <w:uiPriority w:val="9"/>
    <w:rPr>
      <w:rFonts w:ascii="Arial" w:hAnsi="Arial" w:eastAsia="Arial" w:cs="Arial"/>
      <w:sz w:val="30"/>
      <w:szCs w:val="30"/>
    </w:rPr>
  </w:style>
  <w:style w:type="character" w:styleId="745">
    <w:name w:val="Heading 4 Char"/>
    <w:basedOn w:val="910"/>
    <w:link w:val="907"/>
    <w:uiPriority w:val="9"/>
    <w:rPr>
      <w:rFonts w:ascii="Arial" w:hAnsi="Arial" w:eastAsia="Arial" w:cs="Arial"/>
      <w:b/>
      <w:bCs/>
      <w:sz w:val="26"/>
      <w:szCs w:val="26"/>
    </w:rPr>
  </w:style>
  <w:style w:type="character" w:styleId="746">
    <w:name w:val="Heading 5 Char"/>
    <w:basedOn w:val="910"/>
    <w:link w:val="908"/>
    <w:uiPriority w:val="9"/>
    <w:rPr>
      <w:rFonts w:ascii="Arial" w:hAnsi="Arial" w:eastAsia="Arial" w:cs="Arial"/>
      <w:b/>
      <w:bCs/>
      <w:sz w:val="24"/>
      <w:szCs w:val="24"/>
    </w:rPr>
  </w:style>
  <w:style w:type="character" w:styleId="747">
    <w:name w:val="Heading 6 Char"/>
    <w:basedOn w:val="910"/>
    <w:link w:val="909"/>
    <w:uiPriority w:val="9"/>
    <w:rPr>
      <w:rFonts w:ascii="Arial" w:hAnsi="Arial" w:eastAsia="Arial" w:cs="Arial"/>
      <w:b/>
      <w:bCs/>
      <w:sz w:val="22"/>
      <w:szCs w:val="22"/>
    </w:rPr>
  </w:style>
  <w:style w:type="paragraph" w:styleId="748">
    <w:name w:val="Heading 7"/>
    <w:basedOn w:val="905"/>
    <w:next w:val="905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9">
    <w:name w:val="Heading 7 Char"/>
    <w:basedOn w:val="910"/>
    <w:link w:val="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0">
    <w:name w:val="Heading 8"/>
    <w:basedOn w:val="905"/>
    <w:next w:val="905"/>
    <w:link w:val="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1">
    <w:name w:val="Heading 8 Char"/>
    <w:basedOn w:val="910"/>
    <w:link w:val="750"/>
    <w:uiPriority w:val="9"/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905"/>
    <w:next w:val="905"/>
    <w:link w:val="7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3">
    <w:name w:val="Heading 9 Char"/>
    <w:basedOn w:val="910"/>
    <w:link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54">
    <w:name w:val="List Paragraph"/>
    <w:basedOn w:val="905"/>
    <w:uiPriority w:val="34"/>
    <w:qFormat/>
    <w:pPr>
      <w:contextualSpacing/>
      <w:ind w:left="720"/>
    </w:pPr>
  </w:style>
  <w:style w:type="paragraph" w:styleId="755">
    <w:name w:val="Title"/>
    <w:basedOn w:val="905"/>
    <w:next w:val="905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basedOn w:val="910"/>
    <w:link w:val="755"/>
    <w:uiPriority w:val="10"/>
    <w:rPr>
      <w:sz w:val="48"/>
      <w:szCs w:val="48"/>
    </w:rPr>
  </w:style>
  <w:style w:type="character" w:styleId="757">
    <w:name w:val="Subtitle Char"/>
    <w:basedOn w:val="910"/>
    <w:link w:val="975"/>
    <w:uiPriority w:val="11"/>
    <w:rPr>
      <w:sz w:val="24"/>
      <w:szCs w:val="24"/>
    </w:rPr>
  </w:style>
  <w:style w:type="paragraph" w:styleId="758">
    <w:name w:val="Quote"/>
    <w:basedOn w:val="905"/>
    <w:next w:val="905"/>
    <w:link w:val="759"/>
    <w:uiPriority w:val="29"/>
    <w:qFormat/>
    <w:pPr>
      <w:ind w:left="720" w:right="720"/>
    </w:pPr>
    <w:rPr>
      <w:i/>
    </w:rPr>
  </w:style>
  <w:style w:type="character" w:styleId="759">
    <w:name w:val="Quote Char"/>
    <w:link w:val="758"/>
    <w:uiPriority w:val="29"/>
    <w:rPr>
      <w:i/>
    </w:rPr>
  </w:style>
  <w:style w:type="paragraph" w:styleId="760">
    <w:name w:val="Intense Quote"/>
    <w:basedOn w:val="905"/>
    <w:next w:val="905"/>
    <w:link w:val="7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>
    <w:name w:val="Intense Quote Char"/>
    <w:link w:val="760"/>
    <w:uiPriority w:val="30"/>
    <w:rPr>
      <w:i/>
    </w:rPr>
  </w:style>
  <w:style w:type="character" w:styleId="762">
    <w:name w:val="Header Char"/>
    <w:basedOn w:val="910"/>
    <w:link w:val="979"/>
    <w:uiPriority w:val="99"/>
  </w:style>
  <w:style w:type="character" w:styleId="763">
    <w:name w:val="Footer Char"/>
    <w:basedOn w:val="910"/>
    <w:link w:val="981"/>
    <w:uiPriority w:val="99"/>
  </w:style>
  <w:style w:type="character" w:styleId="764">
    <w:name w:val="Caption Char"/>
    <w:basedOn w:val="910"/>
    <w:link w:val="960"/>
    <w:uiPriority w:val="35"/>
    <w:rPr>
      <w:b/>
      <w:bCs/>
      <w:color w:val="4f81bd" w:themeColor="accent1"/>
      <w:sz w:val="18"/>
      <w:szCs w:val="18"/>
    </w:rPr>
  </w:style>
  <w:style w:type="table" w:styleId="765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64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5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6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7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8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9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1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2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3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4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5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6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8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9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0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1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2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3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0">
    <w:name w:val="Footnote Text Char"/>
    <w:link w:val="977"/>
    <w:uiPriority w:val="99"/>
    <w:rPr>
      <w:sz w:val="18"/>
    </w:rPr>
  </w:style>
  <w:style w:type="paragraph" w:styleId="891">
    <w:name w:val="endnote text"/>
    <w:basedOn w:val="905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>
    <w:name w:val="Endnote Text Char"/>
    <w:link w:val="891"/>
    <w:uiPriority w:val="99"/>
    <w:rPr>
      <w:sz w:val="20"/>
    </w:rPr>
  </w:style>
  <w:style w:type="character" w:styleId="893">
    <w:name w:val="endnote reference"/>
    <w:basedOn w:val="910"/>
    <w:uiPriority w:val="99"/>
    <w:semiHidden/>
    <w:unhideWhenUsed/>
    <w:rPr>
      <w:vertAlign w:val="superscript"/>
    </w:rPr>
  </w:style>
  <w:style w:type="paragraph" w:styleId="894">
    <w:name w:val="toc 1"/>
    <w:basedOn w:val="905"/>
    <w:next w:val="905"/>
    <w:uiPriority w:val="39"/>
    <w:unhideWhenUsed/>
    <w:pPr>
      <w:ind w:left="0" w:right="0" w:firstLine="0"/>
      <w:spacing w:after="57"/>
    </w:pPr>
  </w:style>
  <w:style w:type="paragraph" w:styleId="895">
    <w:name w:val="toc 2"/>
    <w:basedOn w:val="905"/>
    <w:next w:val="905"/>
    <w:uiPriority w:val="39"/>
    <w:unhideWhenUsed/>
    <w:pPr>
      <w:ind w:left="283" w:right="0" w:firstLine="0"/>
      <w:spacing w:after="57"/>
    </w:pPr>
  </w:style>
  <w:style w:type="paragraph" w:styleId="896">
    <w:name w:val="toc 3"/>
    <w:basedOn w:val="905"/>
    <w:next w:val="905"/>
    <w:uiPriority w:val="39"/>
    <w:unhideWhenUsed/>
    <w:pPr>
      <w:ind w:left="567" w:right="0" w:firstLine="0"/>
      <w:spacing w:after="57"/>
    </w:pPr>
  </w:style>
  <w:style w:type="paragraph" w:styleId="897">
    <w:name w:val="toc 4"/>
    <w:basedOn w:val="905"/>
    <w:next w:val="905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5"/>
    <w:next w:val="905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5"/>
    <w:next w:val="905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5"/>
    <w:next w:val="905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5"/>
    <w:next w:val="905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5"/>
    <w:next w:val="905"/>
    <w:uiPriority w:val="39"/>
    <w:unhideWhenUsed/>
    <w:pPr>
      <w:ind w:left="2268" w:right="0" w:firstLine="0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905"/>
    <w:next w:val="905"/>
    <w:uiPriority w:val="99"/>
    <w:unhideWhenUsed/>
    <w:pPr>
      <w:spacing w:after="0" w:afterAutospacing="0"/>
    </w:pPr>
  </w:style>
  <w:style w:type="paragraph" w:styleId="90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6">
    <w:name w:val="Heading 3"/>
    <w:basedOn w:val="956"/>
    <w:next w:val="957"/>
    <w:link w:val="913"/>
    <w:qFormat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907">
    <w:name w:val="Heading 4"/>
    <w:basedOn w:val="905"/>
    <w:next w:val="905"/>
    <w:link w:val="914"/>
    <w:qFormat/>
    <w:pPr>
      <w:numPr>
        <w:ilvl w:val="3"/>
        <w:numId w:val="1"/>
      </w:numPr>
      <w:keepNext/>
      <w:spacing w:before="240" w:after="60"/>
      <w:outlineLvl w:val="3"/>
    </w:pPr>
    <w:rPr>
      <w:b/>
      <w:bCs/>
    </w:rPr>
  </w:style>
  <w:style w:type="paragraph" w:styleId="908">
    <w:name w:val="Heading 5"/>
    <w:basedOn w:val="905"/>
    <w:next w:val="909"/>
    <w:link w:val="915"/>
    <w:qFormat/>
    <w:pPr>
      <w:numPr>
        <w:ilvl w:val="4"/>
        <w:numId w:val="1"/>
      </w:numPr>
      <w:jc w:val="center"/>
      <w:spacing w:before="480"/>
      <w:outlineLvl w:val="4"/>
    </w:pPr>
    <w:rPr>
      <w:sz w:val="40"/>
      <w:szCs w:val="20"/>
    </w:rPr>
  </w:style>
  <w:style w:type="paragraph" w:styleId="909">
    <w:name w:val="Heading 6"/>
    <w:basedOn w:val="905"/>
    <w:next w:val="905"/>
    <w:link w:val="916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character" w:styleId="913" w:customStyle="1">
    <w:name w:val="Заголовок 3 Знак"/>
    <w:basedOn w:val="910"/>
    <w:link w:val="906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914" w:customStyle="1">
    <w:name w:val="Заголовок 4 Знак"/>
    <w:basedOn w:val="910"/>
    <w:link w:val="90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915" w:customStyle="1">
    <w:name w:val="Заголовок 5 Знак"/>
    <w:basedOn w:val="910"/>
    <w:link w:val="908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styleId="916" w:customStyle="1">
    <w:name w:val="Заголовок 6 Знак"/>
    <w:basedOn w:val="910"/>
    <w:link w:val="909"/>
    <w:rPr>
      <w:rFonts w:ascii="Times New Roman" w:hAnsi="Times New Roman" w:eastAsia="Times New Roman" w:cs="Times New Roman"/>
      <w:b/>
      <w:bCs/>
      <w:lang w:eastAsia="ru-RU"/>
    </w:rPr>
  </w:style>
  <w:style w:type="character" w:styleId="917" w:customStyle="1">
    <w:name w:val="WW8Num1z0"/>
  </w:style>
  <w:style w:type="character" w:styleId="918" w:customStyle="1">
    <w:name w:val="WW8Num1z1"/>
  </w:style>
  <w:style w:type="character" w:styleId="919" w:customStyle="1">
    <w:name w:val="WW8Num1z2"/>
  </w:style>
  <w:style w:type="character" w:styleId="920" w:customStyle="1">
    <w:name w:val="WW8Num1z3"/>
  </w:style>
  <w:style w:type="character" w:styleId="921" w:customStyle="1">
    <w:name w:val="WW8Num1z4"/>
  </w:style>
  <w:style w:type="character" w:styleId="922" w:customStyle="1">
    <w:name w:val="WW8Num1z5"/>
  </w:style>
  <w:style w:type="character" w:styleId="923" w:customStyle="1">
    <w:name w:val="WW8Num1z6"/>
  </w:style>
  <w:style w:type="character" w:styleId="924" w:customStyle="1">
    <w:name w:val="WW8Num1z7"/>
  </w:style>
  <w:style w:type="character" w:styleId="925" w:customStyle="1">
    <w:name w:val="WW8Num1z8"/>
  </w:style>
  <w:style w:type="character" w:styleId="926" w:customStyle="1">
    <w:name w:val="WW8Num2z0"/>
    <w:rPr>
      <w:rFonts w:hint="default"/>
      <w:b w:val="0"/>
      <w:i w:val="0"/>
      <w:color w:val="000000"/>
    </w:rPr>
  </w:style>
  <w:style w:type="character" w:styleId="927" w:customStyle="1">
    <w:name w:val="WW8Num2z1"/>
  </w:style>
  <w:style w:type="character" w:styleId="928" w:customStyle="1">
    <w:name w:val="WW8Num2z2"/>
  </w:style>
  <w:style w:type="character" w:styleId="929" w:customStyle="1">
    <w:name w:val="WW8Num2z3"/>
  </w:style>
  <w:style w:type="character" w:styleId="930" w:customStyle="1">
    <w:name w:val="WW8Num2z4"/>
  </w:style>
  <w:style w:type="character" w:styleId="931" w:customStyle="1">
    <w:name w:val="WW8Num2z5"/>
  </w:style>
  <w:style w:type="character" w:styleId="932" w:customStyle="1">
    <w:name w:val="WW8Num2z6"/>
  </w:style>
  <w:style w:type="character" w:styleId="933" w:customStyle="1">
    <w:name w:val="WW8Num2z7"/>
  </w:style>
  <w:style w:type="character" w:styleId="934" w:customStyle="1">
    <w:name w:val="WW8Num2z8"/>
  </w:style>
  <w:style w:type="character" w:styleId="935" w:customStyle="1">
    <w:name w:val="WW8Num3z0"/>
    <w:rPr>
      <w:rFonts w:hint="default"/>
    </w:rPr>
  </w:style>
  <w:style w:type="character" w:styleId="936" w:customStyle="1">
    <w:name w:val="WW8Num3z1"/>
  </w:style>
  <w:style w:type="character" w:styleId="937" w:customStyle="1">
    <w:name w:val="WW8Num3z2"/>
  </w:style>
  <w:style w:type="character" w:styleId="938" w:customStyle="1">
    <w:name w:val="WW8Num3z3"/>
  </w:style>
  <w:style w:type="character" w:styleId="939" w:customStyle="1">
    <w:name w:val="WW8Num3z4"/>
  </w:style>
  <w:style w:type="character" w:styleId="940" w:customStyle="1">
    <w:name w:val="WW8Num3z5"/>
  </w:style>
  <w:style w:type="character" w:styleId="941" w:customStyle="1">
    <w:name w:val="WW8Num3z6"/>
  </w:style>
  <w:style w:type="character" w:styleId="942" w:customStyle="1">
    <w:name w:val="WW8Num3z7"/>
  </w:style>
  <w:style w:type="character" w:styleId="943" w:customStyle="1">
    <w:name w:val="WW8Num3z8"/>
  </w:style>
  <w:style w:type="character" w:styleId="944" w:customStyle="1">
    <w:name w:val="WW8Num4z0"/>
    <w:rPr>
      <w:rFonts w:hint="default"/>
    </w:rPr>
  </w:style>
  <w:style w:type="character" w:styleId="945" w:customStyle="1">
    <w:name w:val="WW8Num5z0"/>
    <w:rPr>
      <w:rFonts w:hint="default"/>
    </w:rPr>
  </w:style>
  <w:style w:type="character" w:styleId="946" w:customStyle="1">
    <w:name w:val="Основной шрифт абзаца1"/>
  </w:style>
  <w:style w:type="character" w:styleId="947" w:customStyle="1">
    <w:name w:val="Текст выноски Знак"/>
    <w:rPr>
      <w:rFonts w:ascii="Tahoma" w:hAnsi="Tahoma" w:cs="Tahoma"/>
      <w:sz w:val="16"/>
      <w:szCs w:val="16"/>
    </w:rPr>
  </w:style>
  <w:style w:type="character" w:styleId="948">
    <w:name w:val="Hyperlink"/>
    <w:uiPriority w:val="99"/>
    <w:rPr>
      <w:color w:val="0000ff"/>
      <w:u w:val="single"/>
    </w:rPr>
  </w:style>
  <w:style w:type="character" w:styleId="949" w:customStyle="1">
    <w:name w:val="Гипертекстовая ссылка"/>
    <w:rPr>
      <w:rFonts w:cs="Times New Roman"/>
      <w:color w:val="106bbe"/>
    </w:rPr>
  </w:style>
  <w:style w:type="character" w:styleId="950" w:customStyle="1">
    <w:name w:val="Схема документа Знак"/>
    <w:rPr>
      <w:rFonts w:ascii="Tahoma" w:hAnsi="Tahoma" w:cs="Tahoma"/>
      <w:sz w:val="16"/>
      <w:szCs w:val="16"/>
    </w:rPr>
  </w:style>
  <w:style w:type="character" w:styleId="951" w:customStyle="1">
    <w:name w:val="Название Знак"/>
    <w:rPr>
      <w:b/>
      <w:bCs/>
      <w:sz w:val="28"/>
      <w:szCs w:val="24"/>
    </w:rPr>
  </w:style>
  <w:style w:type="character" w:styleId="952" w:customStyle="1">
    <w:name w:val="Подзаголовок Знак"/>
    <w:rPr>
      <w:b/>
      <w:sz w:val="28"/>
    </w:rPr>
  </w:style>
  <w:style w:type="character" w:styleId="953" w:customStyle="1">
    <w:name w:val="Текст сноски Знак"/>
    <w:basedOn w:val="946"/>
  </w:style>
  <w:style w:type="character" w:styleId="954" w:customStyle="1">
    <w:name w:val="Символ сноски"/>
    <w:rPr>
      <w:vertAlign w:val="superscript"/>
    </w:rPr>
  </w:style>
  <w:style w:type="character" w:styleId="955">
    <w:name w:val="FollowedHyperlink"/>
    <w:rPr>
      <w:color w:val="800000"/>
      <w:u w:val="single"/>
    </w:rPr>
  </w:style>
  <w:style w:type="paragraph" w:styleId="956" w:customStyle="1">
    <w:name w:val="Заголовок1"/>
    <w:basedOn w:val="905"/>
    <w:next w:val="957"/>
    <w:pPr>
      <w:jc w:val="center"/>
    </w:pPr>
    <w:rPr>
      <w:b/>
      <w:bCs/>
    </w:rPr>
  </w:style>
  <w:style w:type="paragraph" w:styleId="957">
    <w:name w:val="Body Text"/>
    <w:basedOn w:val="905"/>
    <w:link w:val="958"/>
    <w:pPr>
      <w:ind w:right="-483"/>
      <w:jc w:val="both"/>
    </w:pPr>
    <w:rPr>
      <w:b/>
      <w:bCs/>
    </w:rPr>
  </w:style>
  <w:style w:type="character" w:styleId="958" w:customStyle="1">
    <w:name w:val="Основной текст Знак"/>
    <w:basedOn w:val="910"/>
    <w:link w:val="95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59">
    <w:name w:val="List"/>
    <w:basedOn w:val="957"/>
    <w:rPr>
      <w:rFonts w:cs="Droid Sans Devanagari"/>
    </w:rPr>
  </w:style>
  <w:style w:type="paragraph" w:styleId="960">
    <w:name w:val="Caption"/>
    <w:basedOn w:val="905"/>
    <w:link w:val="764"/>
    <w:qFormat/>
    <w:pPr>
      <w:spacing w:before="120" w:after="120"/>
      <w:suppressLineNumbers/>
    </w:pPr>
    <w:rPr>
      <w:rFonts w:cs="Droid Sans Devanagari"/>
      <w:i/>
      <w:iCs/>
    </w:rPr>
  </w:style>
  <w:style w:type="paragraph" w:styleId="961" w:customStyle="1">
    <w:name w:val="Указатель1"/>
    <w:basedOn w:val="905"/>
    <w:pPr>
      <w:suppressLineNumbers/>
    </w:pPr>
    <w:rPr>
      <w:rFonts w:cs="Droid Sans Devanagari"/>
    </w:rPr>
  </w:style>
  <w:style w:type="paragraph" w:styleId="962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963" w:customStyle="1">
    <w:name w:val="ConsPlusTitle"/>
    <w:pPr>
      <w:spacing w:after="0" w:line="240" w:lineRule="auto"/>
      <w:widowControl w:val="off"/>
    </w:pPr>
    <w:rPr>
      <w:rFonts w:ascii="Calibri" w:hAnsi="Calibri" w:eastAsia="Calibri" w:cs="Calibri"/>
      <w:b/>
      <w:bCs/>
      <w:lang w:eastAsia="zh-CN"/>
    </w:rPr>
  </w:style>
  <w:style w:type="paragraph" w:styleId="964" w:customStyle="1">
    <w:name w:val="Знак"/>
    <w:basedOn w:val="905"/>
    <w:rPr>
      <w:rFonts w:ascii="Verdana" w:hAnsi="Verdana" w:cs="Verdana"/>
      <w:sz w:val="20"/>
      <w:szCs w:val="20"/>
      <w:lang w:val="en-US"/>
    </w:rPr>
  </w:style>
  <w:style w:type="paragraph" w:styleId="965">
    <w:name w:val="No Spacing"/>
    <w:qFormat/>
    <w:pPr>
      <w:spacing w:after="0" w:line="240" w:lineRule="auto"/>
    </w:pPr>
    <w:rPr>
      <w:rFonts w:ascii="Times New Roman" w:hAnsi="Times New Roman" w:eastAsia="Calibri" w:cs="Times New Roman"/>
      <w:sz w:val="28"/>
      <w:lang w:eastAsia="zh-CN"/>
    </w:rPr>
  </w:style>
  <w:style w:type="paragraph" w:styleId="966">
    <w:name w:val="Balloon Text"/>
    <w:basedOn w:val="905"/>
    <w:link w:val="967"/>
    <w:rPr>
      <w:rFonts w:ascii="Tahoma" w:hAnsi="Tahoma" w:cs="Tahoma"/>
      <w:sz w:val="16"/>
      <w:szCs w:val="16"/>
    </w:rPr>
  </w:style>
  <w:style w:type="character" w:styleId="967" w:customStyle="1">
    <w:name w:val="Текст выноски Знак1"/>
    <w:basedOn w:val="910"/>
    <w:link w:val="966"/>
    <w:rPr>
      <w:rFonts w:ascii="Tahoma" w:hAnsi="Tahoma" w:eastAsia="Times New Roman" w:cs="Tahoma"/>
      <w:sz w:val="16"/>
      <w:szCs w:val="16"/>
      <w:lang w:eastAsia="ru-RU"/>
    </w:rPr>
  </w:style>
  <w:style w:type="paragraph" w:styleId="968" w:customStyle="1">
    <w:name w:val="ConsTitle"/>
    <w:pPr>
      <w:spacing w:after="0" w:line="240" w:lineRule="auto"/>
      <w:widowControl w:val="off"/>
    </w:pPr>
    <w:rPr>
      <w:rFonts w:ascii="Arial" w:hAnsi="Arial" w:eastAsia="Times New Roman" w:cs="Arial"/>
      <w:b/>
      <w:sz w:val="16"/>
      <w:szCs w:val="20"/>
      <w:lang w:eastAsia="zh-CN"/>
    </w:rPr>
  </w:style>
  <w:style w:type="paragraph" w:styleId="969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zh-CN"/>
    </w:rPr>
  </w:style>
  <w:style w:type="paragraph" w:styleId="970" w:customStyle="1">
    <w:name w:val="Знак"/>
    <w:basedOn w:val="905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971" w:customStyle="1">
    <w:name w:val="s_1"/>
    <w:basedOn w:val="905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972" w:customStyle="1">
    <w:name w:val="Схема документа1"/>
    <w:basedOn w:val="905"/>
    <w:rPr>
      <w:rFonts w:ascii="Tahoma" w:hAnsi="Tahoma" w:cs="Tahoma"/>
      <w:sz w:val="16"/>
      <w:szCs w:val="16"/>
    </w:rPr>
  </w:style>
  <w:style w:type="paragraph" w:styleId="973" w:customStyle="1">
    <w:name w:val="Текст в заданном формате"/>
    <w:basedOn w:val="905"/>
    <w:pPr>
      <w:widowControl w:val="off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styleId="974" w:customStyle="1">
    <w:name w:val="Без интервала1"/>
    <w:pPr>
      <w:spacing w:after="0" w:line="240" w:lineRule="auto"/>
    </w:pPr>
    <w:rPr>
      <w:rFonts w:ascii="Calibri" w:hAnsi="Calibri" w:eastAsia="Times New Roman" w:cs="Calibri"/>
      <w:lang w:eastAsia="zh-CN"/>
    </w:rPr>
  </w:style>
  <w:style w:type="paragraph" w:styleId="975">
    <w:name w:val="Subtitle"/>
    <w:basedOn w:val="905"/>
    <w:next w:val="957"/>
    <w:link w:val="976"/>
    <w:qFormat/>
    <w:pPr>
      <w:jc w:val="center"/>
    </w:pPr>
    <w:rPr>
      <w:b/>
      <w:szCs w:val="20"/>
    </w:rPr>
  </w:style>
  <w:style w:type="character" w:styleId="976" w:customStyle="1">
    <w:name w:val="Подзаголовок Знак1"/>
    <w:basedOn w:val="910"/>
    <w:link w:val="975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977">
    <w:name w:val="footnote text"/>
    <w:basedOn w:val="905"/>
    <w:link w:val="978"/>
    <w:rPr>
      <w:sz w:val="20"/>
      <w:szCs w:val="20"/>
    </w:rPr>
  </w:style>
  <w:style w:type="character" w:styleId="978" w:customStyle="1">
    <w:name w:val="Текст сноски Знак1"/>
    <w:basedOn w:val="910"/>
    <w:link w:val="97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9">
    <w:name w:val="Header"/>
    <w:basedOn w:val="905"/>
    <w:link w:val="9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80" w:customStyle="1">
    <w:name w:val="Верхний колонтитул Знак"/>
    <w:basedOn w:val="910"/>
    <w:link w:val="97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81">
    <w:name w:val="Footer"/>
    <w:basedOn w:val="905"/>
    <w:link w:val="98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82" w:customStyle="1">
    <w:name w:val="Нижний колонтитул Знак"/>
    <w:basedOn w:val="910"/>
    <w:link w:val="98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83">
    <w:name w:val="page number"/>
    <w:basedOn w:val="910"/>
    <w:uiPriority w:val="99"/>
    <w:semiHidden/>
    <w:unhideWhenUsed/>
  </w:style>
  <w:style w:type="character" w:styleId="984">
    <w:name w:val="annotation reference"/>
    <w:uiPriority w:val="99"/>
    <w:semiHidden/>
    <w:unhideWhenUsed/>
    <w:rPr>
      <w:sz w:val="16"/>
      <w:szCs w:val="16"/>
    </w:rPr>
  </w:style>
  <w:style w:type="paragraph" w:styleId="985">
    <w:name w:val="annotation text"/>
    <w:basedOn w:val="905"/>
    <w:link w:val="986"/>
    <w:uiPriority w:val="99"/>
    <w:unhideWhenUsed/>
    <w:rPr>
      <w:sz w:val="20"/>
      <w:szCs w:val="20"/>
    </w:rPr>
  </w:style>
  <w:style w:type="character" w:styleId="986" w:customStyle="1">
    <w:name w:val="Текст примечания Знак"/>
    <w:basedOn w:val="910"/>
    <w:link w:val="98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87">
    <w:name w:val="annotation subject"/>
    <w:basedOn w:val="985"/>
    <w:next w:val="985"/>
    <w:link w:val="988"/>
    <w:uiPriority w:val="99"/>
    <w:semiHidden/>
    <w:unhideWhenUsed/>
    <w:rPr>
      <w:b/>
      <w:bCs/>
    </w:rPr>
  </w:style>
  <w:style w:type="character" w:styleId="988" w:customStyle="1">
    <w:name w:val="Тема примечания Знак"/>
    <w:basedOn w:val="986"/>
    <w:link w:val="987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989" w:customStyle="1">
    <w:name w:val="highlightsearch"/>
    <w:basedOn w:val="910"/>
  </w:style>
  <w:style w:type="character" w:styleId="990">
    <w:name w:val="footnote reference"/>
    <w:uiPriority w:val="99"/>
    <w:semiHidden/>
    <w:unhideWhenUsed/>
    <w:rPr>
      <w:vertAlign w:val="superscript"/>
    </w:rPr>
  </w:style>
  <w:style w:type="character" w:styleId="991">
    <w:name w:val="Emphasis"/>
    <w:uiPriority w:val="20"/>
    <w:qFormat/>
    <w:rPr>
      <w:i/>
      <w:iCs/>
    </w:rPr>
  </w:style>
  <w:style w:type="table" w:styleId="992">
    <w:name w:val="Table Grid"/>
    <w:basedOn w:val="9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93" w:customStyle="1">
    <w:name w:val="constitle"/>
    <w:basedOn w:val="905"/>
    <w:pPr>
      <w:spacing w:before="100" w:beforeAutospacing="1" w:after="100" w:afterAutospacing="1"/>
    </w:pPr>
  </w:style>
  <w:style w:type="paragraph" w:styleId="994" w:customStyle="1">
    <w:name w:val="FR2"/>
    <w:pPr>
      <w:jc w:val="center"/>
      <w:spacing w:after="0" w:line="240" w:lineRule="auto"/>
      <w:widowControl w:val="off"/>
    </w:pPr>
    <w:rPr>
      <w:rFonts w:ascii="Courier New" w:hAnsi="Courier New" w:eastAsia="Times New Roman" w:cs="Courier New"/>
      <w:sz w:val="24"/>
      <w:szCs w:val="24"/>
      <w:lang w:eastAsia="ru-RU"/>
    </w:rPr>
  </w:style>
  <w:style w:type="character" w:styleId="995" w:customStyle="1">
    <w:name w:val="Интернет-ссылка"/>
    <w:rPr>
      <w:color w:val="000080"/>
      <w:u w:val="single"/>
    </w:rPr>
  </w:style>
  <w:style w:type="paragraph" w:styleId="996" w:customStyle="1">
    <w:name w:val="formattext"/>
    <w:qFormat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7" w:customStyle="1">
    <w:name w:val="Основной текст2"/>
    <w:basedOn w:val="745"/>
    <w:link w:val="77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300" w:afterAutospacing="0" w:line="298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3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ivnya-r31.gosweb.gosuslugi.ru/" TargetMode="External"/><Relationship Id="rId15" Type="http://schemas.openxmlformats.org/officeDocument/2006/relationships/hyperlink" Target="https://docs.cntd.ru/document/565415215" TargetMode="External"/><Relationship Id="rId16" Type="http://schemas.openxmlformats.org/officeDocument/2006/relationships/hyperlink" Target="file:///C:\Users\&#1057;&#1077;&#1083;&#1080;&#1074;&#1072;&#1085;&#1086;&#1074;&#1072;\AppData\Local\Temp\nst3093.tmp\ContainedTemp\_blank" TargetMode="External"/><Relationship Id="rId17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8" Type="http://schemas.openxmlformats.org/officeDocument/2006/relationships/hyperlink" Target="https://admivnya.gosuslugi.ru/ofitsialno/munitsipalnyy-kontrol/" TargetMode="External"/><Relationship Id="rId19" Type="http://schemas.openxmlformats.org/officeDocument/2006/relationships/hyperlink" Target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TargetMode="External"/><Relationship Id="rId20" Type="http://schemas.openxmlformats.org/officeDocument/2006/relationships/hyperlink" Target="https://login.consultant.ru/link/?req=doc&amp;base=LAW&amp;n=495001&amp;dst=101175" TargetMode="External"/><Relationship Id="rId21" Type="http://schemas.openxmlformats.org/officeDocument/2006/relationships/hyperlink" Target="https://login.consultant.ru/link/?req=doc&amp;base=RLAW072&amp;n=193519&amp;dst=100037" TargetMode="External"/><Relationship Id="rId22" Type="http://schemas.openxmlformats.org/officeDocument/2006/relationships/hyperlink" Target="https://login.consultant.ru/link/?req=doc&amp;base=LAW&amp;n=495001&amp;dst=101176" TargetMode="External"/><Relationship Id="rId23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24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25" Type="http://schemas.openxmlformats.org/officeDocument/2006/relationships/hyperlink" Target="https://www.consultant.ru/document/cons_doc_LAW_494826/3d0cac60971a511280cbba229d9b6329c07731f7/#dst100249" TargetMode="External"/><Relationship Id="rId26" Type="http://schemas.openxmlformats.org/officeDocument/2006/relationships/hyperlink" Target="https://login.consultant.ru/link/?req=doc&amp;base=LAW&amp;n=495001&amp;dst=101410" TargetMode="External"/><Relationship Id="rId27" Type="http://schemas.openxmlformats.org/officeDocument/2006/relationships/hyperlink" Target="https://login.consultant.ru/link/?req=doc&amp;base=LAW&amp;n=495001&amp;dst=100637" TargetMode="External"/><Relationship Id="rId28" Type="http://schemas.openxmlformats.org/officeDocument/2006/relationships/hyperlink" Target="https://login.consultant.ru/link/?req=doc&amp;base=LAW&amp;n=495001&amp;dst=100639" TargetMode="External"/><Relationship Id="rId29" Type="http://schemas.openxmlformats.org/officeDocument/2006/relationships/hyperlink" Target="https://login.consultant.ru/link/?req=doc&amp;base=LAW&amp;n=495001&amp;dst=101412" TargetMode="External"/><Relationship Id="rId30" Type="http://schemas.openxmlformats.org/officeDocument/2006/relationships/hyperlink" Target="https://login.consultant.ru/link/?req=doc&amp;base=LAW&amp;n=495001&amp;dst=101175" TargetMode="External"/><Relationship Id="rId31" Type="http://schemas.openxmlformats.org/officeDocument/2006/relationships/hyperlink" Target="https://login.consultant.ru/link/?req=doc&amp;base=LAW&amp;n=495001&amp;dst=100747" TargetMode="External"/><Relationship Id="rId32" Type="http://schemas.openxmlformats.org/officeDocument/2006/relationships/hyperlink" Target="https://login.consultant.ru/link/?req=doc&amp;base=LAW&amp;n=495001&amp;dst=101410" TargetMode="External"/><Relationship Id="rId33" Type="http://schemas.openxmlformats.org/officeDocument/2006/relationships/hyperlink" Target="https://login.consultant.ru/link/?req=doc&amp;base=LAW&amp;n=495001&amp;dst=100637" TargetMode="External"/><Relationship Id="rId34" Type="http://schemas.openxmlformats.org/officeDocument/2006/relationships/hyperlink" Target="https://login.consultant.ru/link/?req=doc&amp;base=LAW&amp;n=495001&amp;dst=100639" TargetMode="External"/><Relationship Id="rId35" Type="http://schemas.openxmlformats.org/officeDocument/2006/relationships/hyperlink" Target="https://login.consultant.ru/link/?req=doc&amp;base=LAW&amp;n=495001&amp;dst=101412" TargetMode="External"/><Relationship Id="rId36" Type="http://schemas.openxmlformats.org/officeDocument/2006/relationships/hyperlink" Target="https://login.consultant.ru/link/?req=doc&amp;base=LAW&amp;n=495001&amp;dst=101410" TargetMode="External"/><Relationship Id="rId37" Type="http://schemas.openxmlformats.org/officeDocument/2006/relationships/hyperlink" Target="https://login.consultant.ru/link/?req=doc&amp;base=LAW&amp;n=495001&amp;dst=100637" TargetMode="External"/><Relationship Id="rId38" Type="http://schemas.openxmlformats.org/officeDocument/2006/relationships/hyperlink" Target="https://login.consultant.ru/link/?req=doc&amp;base=LAW&amp;n=495001&amp;dst=100639" TargetMode="External"/><Relationship Id="rId39" Type="http://schemas.openxmlformats.org/officeDocument/2006/relationships/hyperlink" Target="https://login.consultant.ru/link/?req=doc&amp;base=LAW&amp;n=495001&amp;dst=101412" TargetMode="External"/><Relationship Id="rId40" Type="http://schemas.openxmlformats.org/officeDocument/2006/relationships/hyperlink" Target="https://login.consultant.ru/link/?req=doc&amp;base=LAW&amp;n=495001&amp;dst=101175" TargetMode="External"/><Relationship Id="rId41" Type="http://schemas.openxmlformats.org/officeDocument/2006/relationships/hyperlink" Target="https://login.consultant.ru/link/?req=doc&amp;base=LAW&amp;n=495001&amp;dst=101187" TargetMode="External"/><Relationship Id="rId42" Type="http://schemas.openxmlformats.org/officeDocument/2006/relationships/hyperlink" Target="https://login.consultant.ru/link/?req=doc&amp;base=LAW&amp;n=495001&amp;dst=9" TargetMode="External"/><Relationship Id="rId43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44" Type="http://schemas.openxmlformats.org/officeDocument/2006/relationships/hyperlink" Target="https://www.consultant.ru/document/cons_doc_LAW_494826/3d0cac60971a511280cbba229d9b6329c07731f7/#dst100249" TargetMode="External"/><Relationship Id="rId45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46" Type="http://schemas.openxmlformats.org/officeDocument/2006/relationships/hyperlink" Target="https://login.consultant.ru/link/?rnd=DD4C46D5562F181F7F5E33570EFA9753&amp;req=doc&amp;base=RZR&amp;n=386954&amp;dst=100468&amp;fld=134&amp;date=23.07.202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3B29-BF87-410F-998B-125CDB8B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2022-02-21T07:49:00Z</dcterms:created>
  <dcterms:modified xsi:type="dcterms:W3CDTF">2025-03-17T10:26:47Z</dcterms:modified>
</cp:coreProperties>
</file>