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_632"/>
        <w:ind w:firstLine="5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  <w:t xml:space="preserve">Критерии оценки:</w:t>
      </w:r>
      <w:r/>
      <w:r/>
    </w:p>
    <w:p>
      <w:pPr>
        <w:pStyle w:val="1_63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  <w:r/>
    </w:p>
    <w:tbl>
      <w:tblPr>
        <w:tblW w:w="970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629"/>
        <w:gridCol w:w="7478"/>
        <w:gridCol w:w="1593"/>
      </w:tblGrid>
      <w:tr>
        <w:trPr/>
        <w:tc>
          <w:tcPr>
            <w:tcW w:w="629" w:type="dxa"/>
            <w:textDirection w:val="lrTb"/>
            <w:noWrap w:val="false"/>
          </w:tcPr>
          <w:p>
            <w:pPr>
              <w:pStyle w:val="1_6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/п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478" w:type="dxa"/>
            <w:textDirection w:val="lrTb"/>
            <w:noWrap w:val="false"/>
          </w:tcPr>
          <w:p>
            <w:pPr>
              <w:pStyle w:val="1_6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93" w:type="dxa"/>
            <w:textDirection w:val="lrTb"/>
            <w:noWrap w:val="false"/>
          </w:tcPr>
          <w:p>
            <w:pPr>
              <w:pStyle w:val="1_6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Баллы 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1_6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(0 - 5)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29" w:type="dxa"/>
            <w:textDirection w:val="lrTb"/>
            <w:noWrap w:val="false"/>
          </w:tcPr>
          <w:p>
            <w:pPr>
              <w:pStyle w:val="1_6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1.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478" w:type="dxa"/>
            <w:textDirection w:val="lrTb"/>
            <w:noWrap w:val="false"/>
          </w:tcPr>
          <w:p>
            <w:pPr>
              <w:pStyle w:val="1_6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Оформление в новогодней тематике фасада зданий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93" w:type="dxa"/>
            <w:textDirection w:val="lrTb"/>
            <w:noWrap w:val="false"/>
          </w:tcPr>
          <w:p>
            <w:pPr>
              <w:pStyle w:val="1_6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2"/>
        </w:trPr>
        <w:tc>
          <w:tcPr>
            <w:tcW w:w="629" w:type="dxa"/>
            <w:textDirection w:val="lrTb"/>
            <w:noWrap w:val="false"/>
          </w:tcPr>
          <w:p>
            <w:pPr>
              <w:pStyle w:val="1_6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2.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478" w:type="dxa"/>
            <w:textDirection w:val="lrTb"/>
            <w:noWrap w:val="false"/>
          </w:tcPr>
          <w:p>
            <w:pPr>
              <w:pStyle w:val="1_6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Оформление в новогодней тематике входной группы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93" w:type="dxa"/>
            <w:textDirection w:val="lrTb"/>
            <w:noWrap w:val="false"/>
          </w:tcPr>
          <w:p>
            <w:pPr>
              <w:pStyle w:val="1_6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29" w:type="dxa"/>
            <w:textDirection w:val="lrTb"/>
            <w:noWrap w:val="false"/>
          </w:tcPr>
          <w:p>
            <w:pPr>
              <w:pStyle w:val="1_6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3.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478" w:type="dxa"/>
            <w:textDirection w:val="lrTb"/>
            <w:noWrap w:val="false"/>
          </w:tcPr>
          <w:p>
            <w:pPr>
              <w:pStyle w:val="1_6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Использование в оформлении праздничных светотехнических элементов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93" w:type="dxa"/>
            <w:textDirection w:val="lrTb"/>
            <w:noWrap w:val="false"/>
          </w:tcPr>
          <w:p>
            <w:pPr>
              <w:pStyle w:val="1_6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2"/>
        </w:trPr>
        <w:tc>
          <w:tcPr>
            <w:tcW w:w="629" w:type="dxa"/>
            <w:textDirection w:val="lrTb"/>
            <w:noWrap w:val="false"/>
          </w:tcPr>
          <w:p>
            <w:pPr>
              <w:pStyle w:val="1_6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4.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478" w:type="dxa"/>
            <w:textDirection w:val="lrTb"/>
            <w:noWrap w:val="false"/>
          </w:tcPr>
          <w:p>
            <w:pPr>
              <w:pStyle w:val="1_6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Использование в оформлении праздничных декоративных композиций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93" w:type="dxa"/>
            <w:textDirection w:val="lrTb"/>
            <w:noWrap w:val="false"/>
          </w:tcPr>
          <w:p>
            <w:pPr>
              <w:pStyle w:val="1_6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2"/>
        </w:trPr>
        <w:tc>
          <w:tcPr>
            <w:tcW w:w="629" w:type="dxa"/>
            <w:textDirection w:val="lrTb"/>
            <w:noWrap w:val="false"/>
          </w:tcPr>
          <w:p>
            <w:pPr>
              <w:pStyle w:val="1_6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5.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478" w:type="dxa"/>
            <w:textDirection w:val="lrTb"/>
            <w:noWrap w:val="false"/>
          </w:tcPr>
          <w:p>
            <w:pPr>
              <w:pStyle w:val="1_6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Праздничное оформление окон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93" w:type="dxa"/>
            <w:textDirection w:val="lrTb"/>
            <w:noWrap w:val="false"/>
          </w:tcPr>
          <w:p>
            <w:pPr>
              <w:pStyle w:val="1_6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29" w:type="dxa"/>
            <w:textDirection w:val="lrTb"/>
            <w:noWrap w:val="false"/>
          </w:tcPr>
          <w:p>
            <w:pPr>
              <w:pStyle w:val="1_6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6.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478" w:type="dxa"/>
            <w:textDirection w:val="lrTb"/>
            <w:noWrap w:val="false"/>
          </w:tcPr>
          <w:p>
            <w:pPr>
              <w:pStyle w:val="1_6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Праздничное оформление витрин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93" w:type="dxa"/>
            <w:textDirection w:val="lrTb"/>
            <w:noWrap w:val="false"/>
          </w:tcPr>
          <w:p>
            <w:pPr>
              <w:pStyle w:val="1_6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29" w:type="dxa"/>
            <w:textDirection w:val="lrTb"/>
            <w:noWrap w:val="false"/>
          </w:tcPr>
          <w:p>
            <w:pPr>
              <w:pStyle w:val="1_6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7.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478" w:type="dxa"/>
            <w:textDirection w:val="lrTb"/>
            <w:noWrap w:val="false"/>
          </w:tcPr>
          <w:p>
            <w:pPr>
              <w:pStyle w:val="1_6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</w:t>
            </w:r>
            <w:r>
              <w:rPr>
                <w:rFonts w:ascii="Times New Roman" w:hAnsi="Times New Roman" w:cs="Times New Roman"/>
                <w:sz w:val="28"/>
              </w:rPr>
              <w:t xml:space="preserve">аличие единой (форменной) одежды персонала                                 и использования в ее оформлении элементов праздничной символики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93" w:type="dxa"/>
            <w:textDirection w:val="lrTb"/>
            <w:noWrap w:val="false"/>
          </w:tcPr>
          <w:p>
            <w:pPr>
              <w:pStyle w:val="1_6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2"/>
        </w:trPr>
        <w:tc>
          <w:tcPr>
            <w:tcW w:w="629" w:type="dxa"/>
            <w:textDirection w:val="lrTb"/>
            <w:noWrap w:val="false"/>
          </w:tcPr>
          <w:p>
            <w:pPr>
              <w:pStyle w:val="1_6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8.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478" w:type="dxa"/>
            <w:textDirection w:val="lrTb"/>
            <w:noWrap w:val="false"/>
          </w:tcPr>
          <w:p>
            <w:pPr>
              <w:pStyle w:val="1_6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Установка и украшение на крышах и козырьках зданий новогодней атрибутики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93" w:type="dxa"/>
            <w:textDirection w:val="lrTb"/>
            <w:noWrap w:val="false"/>
          </w:tcPr>
          <w:p>
            <w:pPr>
              <w:pStyle w:val="1_6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29" w:type="dxa"/>
            <w:textDirection w:val="lrTb"/>
            <w:noWrap w:val="false"/>
          </w:tcPr>
          <w:p>
            <w:pPr>
              <w:pStyle w:val="1_6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9.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478" w:type="dxa"/>
            <w:textDirection w:val="lrTb"/>
            <w:noWrap w:val="false"/>
          </w:tcPr>
          <w:p>
            <w:pPr>
              <w:pStyle w:val="1_6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Оригинальное стилистическое оформление в новогодней тематике прилегающей территории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93" w:type="dxa"/>
            <w:textDirection w:val="lrTb"/>
            <w:noWrap w:val="false"/>
          </w:tcPr>
          <w:p>
            <w:pPr>
              <w:pStyle w:val="1_6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29" w:type="dxa"/>
            <w:textDirection w:val="lrTb"/>
            <w:noWrap w:val="false"/>
          </w:tcPr>
          <w:p>
            <w:pPr>
              <w:pStyle w:val="1_6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10.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478" w:type="dxa"/>
            <w:textDirection w:val="lrTb"/>
            <w:noWrap w:val="false"/>
          </w:tcPr>
          <w:p>
            <w:pPr>
              <w:pStyle w:val="1_6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Е</w:t>
            </w:r>
            <w:r>
              <w:rPr>
                <w:rFonts w:ascii="Times New Roman" w:hAnsi="Times New Roman" w:cs="Times New Roman"/>
                <w:sz w:val="28"/>
              </w:rPr>
              <w:t xml:space="preserve">динство стиля оформления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93" w:type="dxa"/>
            <w:textDirection w:val="lrTb"/>
            <w:noWrap w:val="false"/>
          </w:tcPr>
          <w:p>
            <w:pPr>
              <w:pStyle w:val="1_6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29" w:type="dxa"/>
            <w:textDirection w:val="lrTb"/>
            <w:noWrap w:val="false"/>
          </w:tcPr>
          <w:p>
            <w:pPr>
              <w:pStyle w:val="1_6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11.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478" w:type="dxa"/>
            <w:textDirection w:val="lrTb"/>
            <w:noWrap w:val="false"/>
          </w:tcPr>
          <w:p>
            <w:pPr>
              <w:pStyle w:val="1_6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Ц</w:t>
            </w:r>
            <w:r>
              <w:rPr>
                <w:rFonts w:ascii="Times New Roman" w:hAnsi="Times New Roman" w:cs="Times New Roman"/>
                <w:sz w:val="28"/>
              </w:rPr>
              <w:t xml:space="preserve">елостность композиции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93" w:type="dxa"/>
            <w:textDirection w:val="lrTb"/>
            <w:noWrap w:val="false"/>
          </w:tcPr>
          <w:p>
            <w:pPr>
              <w:pStyle w:val="1_6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29" w:type="dxa"/>
            <w:textDirection w:val="lrTb"/>
            <w:noWrap w:val="false"/>
          </w:tcPr>
          <w:p>
            <w:pPr>
              <w:pStyle w:val="1_6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12.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478" w:type="dxa"/>
            <w:textDirection w:val="lrTb"/>
            <w:noWrap w:val="false"/>
          </w:tcPr>
          <w:p>
            <w:pPr>
              <w:pStyle w:val="1_6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</w:t>
            </w:r>
            <w:r>
              <w:rPr>
                <w:rFonts w:ascii="Times New Roman" w:hAnsi="Times New Roman" w:cs="Times New Roman"/>
                <w:sz w:val="28"/>
              </w:rPr>
              <w:t xml:space="preserve">оответствие стиля оформления </w:t>
            </w:r>
            <w:r>
              <w:rPr>
                <w:rFonts w:ascii="Times New Roman" w:hAnsi="Times New Roman" w:cs="Times New Roman"/>
                <w:sz w:val="28"/>
              </w:rPr>
              <w:t xml:space="preserve">Концепции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праздничного оформления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на территории муниципального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района «Ивнянский район»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Белгородской области</w:t>
            </w:r>
            <w:r>
              <w:rPr>
                <w:rFonts w:ascii="Times New Roman" w:hAnsi="Times New Roman" w:cs="Times New Roman"/>
                <w:sz w:val="28"/>
              </w:rPr>
              <w:t xml:space="preserve"> (постановление администрации муниципального района «Ивнянский район» Белгородской области № 215 от 07.07.2022 года)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93" w:type="dxa"/>
            <w:textDirection w:val="lrTb"/>
            <w:noWrap w:val="false"/>
          </w:tcPr>
          <w:p>
            <w:pPr>
              <w:pStyle w:val="1_6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29" w:type="dxa"/>
            <w:vMerge w:val="restart"/>
            <w:textDirection w:val="lrTb"/>
            <w:noWrap w:val="false"/>
          </w:tcPr>
          <w:p>
            <w:pPr>
              <w:pStyle w:val="1_6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13.</w:t>
            </w:r>
            <w:r>
              <w:rPr>
                <w:rFonts w:ascii="Times New Roman" w:hAnsi="Times New Roman" w:cs="Times New Roman"/>
                <w:sz w:val="28"/>
              </w:rPr>
            </w:r>
            <w:r/>
          </w:p>
        </w:tc>
        <w:tc>
          <w:tcPr>
            <w:tcW w:w="7478" w:type="dxa"/>
            <w:vMerge w:val="restart"/>
            <w:textDirection w:val="lrTb"/>
            <w:noWrap w:val="false"/>
          </w:tcPr>
          <w:p>
            <w:pPr>
              <w:pStyle w:val="1_6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Наличие соглашения между администрацией Ивнянского района и хозяйствующим субъектом о применении концепции праздничного оформления</w:t>
            </w:r>
            <w:r>
              <w:rPr>
                <w:rFonts w:ascii="Times New Roman" w:hAnsi="Times New Roman" w:cs="Times New Roman"/>
                <w:sz w:val="28"/>
              </w:rPr>
            </w:r>
            <w:r/>
          </w:p>
        </w:tc>
        <w:tc>
          <w:tcPr>
            <w:tcW w:w="1593" w:type="dxa"/>
            <w:vMerge w:val="restart"/>
            <w:textDirection w:val="lrTb"/>
            <w:noWrap w:val="false"/>
          </w:tcPr>
          <w:p>
            <w:pPr>
              <w:pStyle w:val="1_6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  <w:r/>
          </w:p>
        </w:tc>
      </w:tr>
    </w:tbl>
    <w:p>
      <w:pPr>
        <w:pStyle w:val="1_63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1_632"/>
        <w:ind w:firstLine="5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  <w:t xml:space="preserve">Оценка осуществляется по результатам выезда и осмотра мест объектов конкурса.</w:t>
      </w:r>
      <w:r>
        <w:rPr>
          <w:rFonts w:ascii="Times New Roman" w:hAnsi="Times New Roman" w:cs="Times New Roman" w:eastAsia="Times New Roman"/>
          <w:sz w:val="28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6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qFormat/>
    <w:uiPriority w:val="1"/>
    <w:pPr>
      <w:spacing w:lineRule="auto" w:line="240" w:after="0"/>
    </w:pPr>
  </w:style>
  <w:style w:type="paragraph" w:styleId="602">
    <w:name w:val="List Paragraph"/>
    <w:basedOn w:val="598"/>
    <w:qFormat/>
    <w:uiPriority w:val="34"/>
    <w:pPr>
      <w:contextualSpacing w:val="true"/>
      <w:ind w:left="720"/>
    </w:pPr>
  </w:style>
  <w:style w:type="character" w:styleId="607" w:default="1">
    <w:name w:val="Default Paragraph Font"/>
    <w:uiPriority w:val="1"/>
    <w:semiHidden/>
    <w:unhideWhenUsed/>
  </w:style>
  <w:style w:type="paragraph" w:styleId="1_632" w:customStyle="1">
    <w:name w:val="ConsPlusNormal"/>
    <w:rPr>
      <w:rFonts w:ascii="Calibri" w:hAnsi="Calibri" w:cs="Calibri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2"/>
      <w:szCs w:val="20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000000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2022-12-06T06:37:26Z</dcterms:modified>
</cp:coreProperties>
</file>