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Пояснительная записка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к проекту постановления администрации муниципального района 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«Ивнянский район»  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cs="Times New Roman" w:ascii="Times New Roman" w:hAnsi="Times New Roman"/>
          <w:b/>
          <w:sz w:val="28"/>
          <w:szCs w:val="28"/>
        </w:rPr>
        <w:t>«</w:t>
      </w:r>
      <w:r>
        <w:rPr>
          <w:rFonts w:cs="Times New Roman" w:ascii="Times New Roman" w:hAnsi="Times New Roman"/>
          <w:b/>
          <w:bCs/>
          <w:sz w:val="28"/>
          <w:szCs w:val="28"/>
          <w:lang w:eastAsia="zh-CN"/>
        </w:rPr>
        <w:t>О квотировании рабочих мест на предприятиях и в организациях</w:t>
      </w:r>
    </w:p>
    <w:p>
      <w:pPr>
        <w:pStyle w:val="Normal"/>
        <w:suppressAutoHyphens w:val="false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zh-CN"/>
        </w:rPr>
        <w:t>Ивнянского района для лиц, освободившихся из мест лишения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zh-CN"/>
        </w:rPr>
        <w:t>свободы, на 2025 год»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left="0" w:right="0" w:firstLine="737"/>
        <w:jc w:val="both"/>
        <w:rPr>
          <w:rFonts w:ascii="Times New Roman" w:hAnsi="Times New Roman" w:cs="Times New Roman"/>
          <w:bCs/>
          <w:sz w:val="28"/>
          <w:szCs w:val="28"/>
          <w:lang w:eastAsia="zh-CN"/>
        </w:rPr>
      </w:pPr>
      <w:r>
        <w:rPr>
          <w:rFonts w:cs="Times New Roman" w:ascii="Times New Roman" w:hAnsi="Times New Roman"/>
          <w:sz w:val="28"/>
          <w:szCs w:val="28"/>
        </w:rPr>
        <w:t xml:space="preserve">Отделом безопасности и взаимодействия с правоохранительными органами администрации Ивнянского района разработан проект постановления администрации муниципального района «Ивнянский район» </w:t>
        <w:br/>
        <w:t>«</w:t>
      </w:r>
      <w:r>
        <w:rPr>
          <w:rFonts w:cs="Times New Roman" w:ascii="Times New Roman" w:hAnsi="Times New Roman"/>
          <w:bCs/>
          <w:sz w:val="28"/>
          <w:szCs w:val="28"/>
          <w:lang w:eastAsia="zh-CN"/>
        </w:rPr>
        <w:t>О квотировании рабочих мест на предприятиях и в организациях Ивнянского района для лиц, освободившихся из мест лишения свободы, на 2025 год»</w:t>
      </w:r>
      <w:r>
        <w:rPr>
          <w:rFonts w:cs="Times New Roman" w:ascii="Times New Roman" w:hAnsi="Times New Roman"/>
          <w:sz w:val="28"/>
          <w:szCs w:val="28"/>
        </w:rPr>
        <w:t xml:space="preserve"> (далее – Проект постановления).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Предполагаемое проектом муниципального нормативного правового акта правовое регулирование направлено на</w:t>
      </w:r>
      <w:r>
        <w:rPr>
          <w:rStyle w:val="FontStyle12"/>
          <w:rFonts w:cs="Times New Roman" w:ascii="Times New Roman" w:hAnsi="Times New Roman"/>
          <w:sz w:val="28"/>
          <w:szCs w:val="28"/>
        </w:rPr>
        <w:t xml:space="preserve"> обеспечения дополнительных гарантий гражданам, освободившимся из мест лишения свободы, испытывающим трудности в поиске работы </w:t>
      </w: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в </w:t>
      </w:r>
      <w:r>
        <w:rPr>
          <w:rFonts w:cs="Times New Roman" w:ascii="Times New Roman" w:hAnsi="Times New Roman"/>
          <w:sz w:val="28"/>
          <w:szCs w:val="28"/>
        </w:rPr>
        <w:t>соответствии со</w:t>
      </w:r>
      <w:r>
        <w:rPr>
          <w:rStyle w:val="FontStyle12"/>
          <w:rFonts w:cs="Times New Roman" w:ascii="Times New Roman" w:hAnsi="Times New Roman"/>
          <w:sz w:val="28"/>
          <w:szCs w:val="28"/>
        </w:rPr>
        <w:t xml:space="preserve"> статьей 12 Федерального закона от 23 июня 2016 года   № 182-ФЗ «Об основах системы профилактики правонарушений в Российской Федерации».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Принятие данного законопроекта позволит снизить уровень рецидивной преступности и увеличить процент трудоустройства среди лиц, освободившихся из мест лишения свободы.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Проектом нормативно правового акта определены: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список предприятий и организаций Ивнянского района, которым установлена квота для трудоустройства лиц, освободившихся из мест лишения свободы, на 2025 год.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fill="FFFFFF" w:val="clear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Проект постановления не создает дополнительных обязанностей, запретов и ограничений, а также не вносит изменения в содержания существующих обязанностей, запретов и ограничений для предприятий                        и организаций Ивнянского района, которым установлена квота                                 для трудоустройства лиц, освободившихся из мест лишения свободы,                         </w:t>
      </w:r>
      <w:bookmarkStart w:id="0" w:name="_GoBack"/>
      <w:bookmarkEnd w:id="0"/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>не предполагает возникновения дополнительных расходов для указанных субъектов.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настоящее время в целях общественного обсуждения </w:t>
      </w:r>
      <w:r>
        <w:rPr>
          <w:rFonts w:cs="Times New Roman" w:ascii="Times New Roman" w:hAnsi="Times New Roman"/>
          <w:color w:val="000000"/>
          <w:sz w:val="28"/>
          <w:szCs w:val="28"/>
        </w:rPr>
        <w:t>и правовой экспертизы Проекта проводятся следующие процедуры: оценка регул</w:t>
      </w:r>
      <w:r>
        <w:rPr>
          <w:rFonts w:cs="Times New Roman" w:ascii="Times New Roman" w:hAnsi="Times New Roman"/>
          <w:sz w:val="28"/>
          <w:szCs w:val="28"/>
        </w:rPr>
        <w:t>ирующего воздействия нормативных правовых актов, затрагивающих предпринимательскую и инвестиционную деятельность,  проект постановления размещён на сайте администрации Ивнянского района для проведения п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конкуренцию. 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Принятие Проекта постановления не потребует дополнительных расходов из бюджета Ивнянского района.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headerReference w:type="default" r:id="rId2"/>
      <w:type w:val="nextPage"/>
      <w:pgSz w:w="11906" w:h="16838"/>
      <w:pgMar w:left="1701" w:right="567" w:gutter="0" w:header="709" w:top="851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AutoText"/>
      </w:docPartObj>
      <w:id w:val="2062959251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eastAsia="en-US" w:bidi="ar-SA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basedOn w:val="DefaultParagraphFont"/>
    <w:uiPriority w:val="99"/>
    <w:qFormat/>
    <w:rPr/>
  </w:style>
  <w:style w:type="character" w:styleId="Style16" w:customStyle="1">
    <w:name w:val="Нижний колонтитул Знак"/>
    <w:basedOn w:val="DefaultParagraphFont"/>
    <w:uiPriority w:val="99"/>
    <w:qFormat/>
    <w:rPr/>
  </w:style>
  <w:style w:type="character" w:styleId="FontStyle12" w:customStyle="1">
    <w:name w:val="Font Style12"/>
    <w:uiPriority w:val="99"/>
    <w:qFormat/>
    <w:rsid w:val="00aa17d3"/>
    <w:rPr>
      <w:rFonts w:ascii="Calibri" w:hAnsi="Calibri" w:cs="Calibri"/>
      <w:sz w:val="20"/>
      <w:szCs w:val="20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pPr>
      <w:spacing w:before="0" w:after="14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2">
    <w:name w:val="Title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Header"/>
    <w:basedOn w:val="Normal"/>
    <w:link w:val="Style15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6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Pr>
      <w:sz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84B52-6536-45AB-B94A-D59F7D161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Application>LibreOffice/7.5.6.2$Linux_X86_64 LibreOffice_project/50$Build-2</Application>
  <AppVersion>15.0000</AppVersion>
  <Pages>1</Pages>
  <Words>281</Words>
  <Characters>2089</Characters>
  <CharactersWithSpaces>2446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2021-11-17T06:21:00Z</dcterms:created>
  <dc:creator>Дмитрий Квиткин</dc:creator>
  <dc:description/>
  <dc:language>ru-RU</dc:language>
  <cp:lastModifiedBy/>
  <cp:lastPrinted>2023-06-07T14:56:00Z</cp:lastPrinted>
  <dcterms:modified xsi:type="dcterms:W3CDTF">2025-01-23T16:12:54Z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FB134DC78D4641D08C1A4DCFD1AF67D6_12</vt:lpwstr>
  </property>
  <property fmtid="{D5CDD505-2E9C-101B-9397-08002B2CF9AE}" pid="3" name="KSOProductBuildVer">
    <vt:lpwstr>1049-12.2.0.18283</vt:lpwstr>
  </property>
</Properties>
</file>