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63C" w:rsidRPr="003D1F69" w:rsidRDefault="00DD163C" w:rsidP="00DD163C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1F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Приложение </w:t>
      </w:r>
      <w:r w:rsidRPr="003D1F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5475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824E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служебному</w:t>
      </w:r>
      <w:r w:rsidR="005475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D1F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письму</w:t>
      </w:r>
    </w:p>
    <w:p w:rsidR="00DD163C" w:rsidRPr="00D30BC2" w:rsidRDefault="00DD163C" w:rsidP="00DD163C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3D1F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A6251" w:rsidRPr="00D30BC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от </w:t>
      </w:r>
      <w:r w:rsidR="00672CB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</w:t>
      </w:r>
      <w:r w:rsidR="001E496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</w:t>
      </w:r>
      <w:r w:rsidR="00CA6251" w:rsidRPr="00D30BC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.01.202</w:t>
      </w:r>
      <w:r w:rsidR="00672CB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5</w:t>
      </w:r>
      <w:r w:rsidR="00D30BC2" w:rsidRPr="00D30BC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CA6251" w:rsidRPr="00D30BC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г. </w:t>
      </w:r>
      <w:r w:rsidRPr="00D30BC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№</w:t>
      </w:r>
      <w:r w:rsidR="00CA6251" w:rsidRPr="00D30BC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114-01-0</w:t>
      </w:r>
      <w:r w:rsidR="001E496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</w:t>
      </w:r>
      <w:r w:rsidR="00CA6251" w:rsidRPr="00D30BC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-</w:t>
      </w:r>
      <w:r w:rsidR="001E496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36-65</w:t>
      </w:r>
    </w:p>
    <w:p w:rsidR="008C5C83" w:rsidRDefault="008C5C83" w:rsidP="00E67328">
      <w:pPr>
        <w:spacing w:after="0" w:line="240" w:lineRule="auto"/>
        <w:ind w:left="567" w:right="425"/>
        <w:jc w:val="center"/>
        <w:rPr>
          <w:rStyle w:val="2TimesNewRoman12pt0pt"/>
          <w:rFonts w:eastAsiaTheme="minorHAnsi"/>
          <w:bCs w:val="0"/>
          <w:spacing w:val="0"/>
          <w:sz w:val="26"/>
          <w:szCs w:val="26"/>
        </w:rPr>
      </w:pPr>
    </w:p>
    <w:p w:rsidR="00CB5FE7" w:rsidRDefault="00CB5FE7" w:rsidP="00CE070F">
      <w:pPr>
        <w:spacing w:after="0" w:line="240" w:lineRule="auto"/>
        <w:ind w:right="142"/>
        <w:jc w:val="center"/>
        <w:rPr>
          <w:rStyle w:val="2TimesNewRoman12pt0pt"/>
          <w:rFonts w:eastAsiaTheme="minorHAnsi"/>
          <w:bCs w:val="0"/>
          <w:spacing w:val="0"/>
          <w:sz w:val="26"/>
          <w:szCs w:val="26"/>
        </w:rPr>
      </w:pPr>
      <w:r>
        <w:rPr>
          <w:rStyle w:val="2TimesNewRoman12pt0pt"/>
          <w:rFonts w:eastAsiaTheme="minorHAnsi"/>
          <w:bCs w:val="0"/>
          <w:spacing w:val="0"/>
          <w:sz w:val="26"/>
          <w:szCs w:val="26"/>
        </w:rPr>
        <w:t>Сведения о проведении независимой антикоррупционной экспертизы</w:t>
      </w:r>
    </w:p>
    <w:tbl>
      <w:tblPr>
        <w:tblStyle w:val="a3"/>
        <w:tblW w:w="1513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1059"/>
        <w:gridCol w:w="1627"/>
        <w:gridCol w:w="389"/>
        <w:gridCol w:w="412"/>
        <w:gridCol w:w="389"/>
        <w:gridCol w:w="1323"/>
        <w:gridCol w:w="1020"/>
        <w:gridCol w:w="518"/>
        <w:gridCol w:w="389"/>
        <w:gridCol w:w="412"/>
        <w:gridCol w:w="389"/>
        <w:gridCol w:w="1335"/>
        <w:gridCol w:w="1020"/>
        <w:gridCol w:w="929"/>
        <w:gridCol w:w="2996"/>
      </w:tblGrid>
      <w:tr w:rsidR="00DD32AC" w:rsidTr="00DD32AC">
        <w:trPr>
          <w:gridBefore w:val="2"/>
          <w:gridAfter w:val="1"/>
          <w:wBefore w:w="1989" w:type="dxa"/>
          <w:wAfter w:w="2996" w:type="dxa"/>
        </w:trPr>
        <w:tc>
          <w:tcPr>
            <w:tcW w:w="1627" w:type="dxa"/>
          </w:tcPr>
          <w:p w:rsidR="00DD32AC" w:rsidRDefault="00DD32AC">
            <w:pPr>
              <w:ind w:right="-108"/>
              <w:jc w:val="center"/>
              <w:rPr>
                <w:rStyle w:val="2TimesNewRoman"/>
                <w:rFonts w:eastAsiaTheme="minorHAnsi"/>
                <w:bCs w:val="0"/>
                <w:sz w:val="26"/>
                <w:szCs w:val="26"/>
              </w:rPr>
            </w:pPr>
            <w:r>
              <w:rPr>
                <w:rStyle w:val="2TimesNewRoman"/>
                <w:rFonts w:eastAsiaTheme="minorHAnsi"/>
                <w:sz w:val="26"/>
                <w:szCs w:val="26"/>
              </w:rPr>
              <w:t>за период с</w:t>
            </w:r>
          </w:p>
        </w:tc>
        <w:tc>
          <w:tcPr>
            <w:tcW w:w="389" w:type="dxa"/>
          </w:tcPr>
          <w:p w:rsidR="00DD32AC" w:rsidRDefault="00DD32AC">
            <w:pPr>
              <w:ind w:left="-108" w:right="-108"/>
              <w:jc w:val="center"/>
              <w:rPr>
                <w:rStyle w:val="2TimesNewRoman"/>
                <w:rFonts w:eastAsiaTheme="minorHAnsi"/>
                <w:bCs w:val="0"/>
                <w:i/>
                <w:sz w:val="26"/>
                <w:szCs w:val="26"/>
              </w:rPr>
            </w:pPr>
            <w:r>
              <w:rPr>
                <w:rStyle w:val="2TimesNewRoman"/>
                <w:rFonts w:eastAsiaTheme="minorHAnsi"/>
                <w:i/>
                <w:sz w:val="26"/>
                <w:szCs w:val="26"/>
              </w:rPr>
              <w:t>«</w:t>
            </w:r>
          </w:p>
        </w:tc>
        <w:tc>
          <w:tcPr>
            <w:tcW w:w="412" w:type="dxa"/>
          </w:tcPr>
          <w:p w:rsidR="00DD32AC" w:rsidRDefault="00DD32AC">
            <w:pPr>
              <w:ind w:left="-108" w:right="-108"/>
              <w:jc w:val="center"/>
              <w:rPr>
                <w:rStyle w:val="2TimesNewRoman"/>
                <w:rFonts w:eastAsiaTheme="minorHAnsi"/>
                <w:bCs w:val="0"/>
                <w:i/>
                <w:sz w:val="26"/>
                <w:szCs w:val="26"/>
              </w:rPr>
            </w:pPr>
            <w:r>
              <w:rPr>
                <w:rStyle w:val="2TimesNewRoman"/>
                <w:rFonts w:eastAsiaTheme="minorHAnsi"/>
                <w:i/>
                <w:sz w:val="26"/>
                <w:szCs w:val="26"/>
              </w:rPr>
              <w:t>01</w:t>
            </w:r>
          </w:p>
        </w:tc>
        <w:tc>
          <w:tcPr>
            <w:tcW w:w="389" w:type="dxa"/>
          </w:tcPr>
          <w:p w:rsidR="00DD32AC" w:rsidRDefault="00DD32AC">
            <w:pPr>
              <w:ind w:left="-108" w:right="-108"/>
              <w:jc w:val="center"/>
              <w:rPr>
                <w:rStyle w:val="2TimesNewRoman"/>
                <w:rFonts w:eastAsiaTheme="minorHAnsi"/>
                <w:bCs w:val="0"/>
                <w:i/>
                <w:sz w:val="26"/>
                <w:szCs w:val="26"/>
              </w:rPr>
            </w:pPr>
            <w:r>
              <w:rPr>
                <w:rStyle w:val="2TimesNewRoman"/>
                <w:rFonts w:eastAsiaTheme="minorHAnsi"/>
                <w:i/>
                <w:sz w:val="26"/>
                <w:szCs w:val="26"/>
              </w:rPr>
              <w:t>»</w:t>
            </w:r>
          </w:p>
        </w:tc>
        <w:tc>
          <w:tcPr>
            <w:tcW w:w="1323" w:type="dxa"/>
          </w:tcPr>
          <w:p w:rsidR="00DD32AC" w:rsidRDefault="00DD32AC">
            <w:pPr>
              <w:ind w:left="-108" w:right="-88"/>
              <w:jc w:val="center"/>
              <w:rPr>
                <w:rStyle w:val="2TimesNewRoman"/>
                <w:rFonts w:eastAsiaTheme="minorHAnsi"/>
                <w:bCs w:val="0"/>
                <w:i/>
                <w:sz w:val="26"/>
                <w:szCs w:val="26"/>
              </w:rPr>
            </w:pPr>
            <w:r>
              <w:rPr>
                <w:rStyle w:val="2TimesNewRoman"/>
                <w:rFonts w:eastAsiaTheme="minorHAnsi"/>
                <w:i/>
                <w:sz w:val="26"/>
                <w:szCs w:val="26"/>
              </w:rPr>
              <w:t>января</w:t>
            </w:r>
          </w:p>
        </w:tc>
        <w:tc>
          <w:tcPr>
            <w:tcW w:w="1020" w:type="dxa"/>
          </w:tcPr>
          <w:p w:rsidR="00DD32AC" w:rsidRDefault="00DD32AC" w:rsidP="009812EF">
            <w:pPr>
              <w:ind w:right="-62"/>
              <w:jc w:val="center"/>
              <w:rPr>
                <w:rStyle w:val="2TimesNewRoman"/>
                <w:rFonts w:eastAsiaTheme="minorHAnsi"/>
                <w:bCs w:val="0"/>
                <w:i/>
                <w:sz w:val="26"/>
                <w:szCs w:val="26"/>
              </w:rPr>
            </w:pPr>
            <w:r>
              <w:rPr>
                <w:rStyle w:val="2TimesNewRoman"/>
                <w:rFonts w:eastAsiaTheme="minorHAnsi"/>
                <w:i/>
                <w:sz w:val="26"/>
                <w:szCs w:val="26"/>
              </w:rPr>
              <w:t>202</w:t>
            </w:r>
            <w:r w:rsidR="00F25D60">
              <w:rPr>
                <w:rStyle w:val="2TimesNewRoman"/>
                <w:rFonts w:eastAsiaTheme="minorHAnsi"/>
                <w:i/>
                <w:sz w:val="26"/>
                <w:szCs w:val="26"/>
              </w:rPr>
              <w:t>4</w:t>
            </w:r>
            <w:r w:rsidR="00672CBD">
              <w:rPr>
                <w:rStyle w:val="2TimesNewRoman"/>
                <w:rFonts w:eastAsiaTheme="minorHAnsi"/>
                <w:i/>
                <w:sz w:val="26"/>
                <w:szCs w:val="26"/>
              </w:rPr>
              <w:t xml:space="preserve"> </w:t>
            </w:r>
            <w:r>
              <w:rPr>
                <w:rStyle w:val="2TimesNewRoman"/>
                <w:rFonts w:eastAsiaTheme="minorHAnsi"/>
                <w:i/>
                <w:sz w:val="26"/>
                <w:szCs w:val="26"/>
              </w:rPr>
              <w:t>г.</w:t>
            </w:r>
          </w:p>
        </w:tc>
        <w:tc>
          <w:tcPr>
            <w:tcW w:w="518" w:type="dxa"/>
          </w:tcPr>
          <w:p w:rsidR="00DD32AC" w:rsidRDefault="00DD32AC">
            <w:pPr>
              <w:ind w:right="-37"/>
              <w:jc w:val="center"/>
              <w:rPr>
                <w:rStyle w:val="2TimesNewRoman"/>
                <w:rFonts w:eastAsiaTheme="minorHAnsi"/>
                <w:bCs w:val="0"/>
                <w:sz w:val="26"/>
                <w:szCs w:val="26"/>
              </w:rPr>
            </w:pPr>
            <w:r>
              <w:rPr>
                <w:rStyle w:val="2TimesNewRoman"/>
                <w:rFonts w:eastAsiaTheme="minorHAnsi"/>
                <w:sz w:val="26"/>
                <w:szCs w:val="26"/>
              </w:rPr>
              <w:t>по</w:t>
            </w:r>
          </w:p>
        </w:tc>
        <w:tc>
          <w:tcPr>
            <w:tcW w:w="389" w:type="dxa"/>
          </w:tcPr>
          <w:p w:rsidR="00DD32AC" w:rsidRDefault="00DD32AC">
            <w:pPr>
              <w:ind w:left="-108" w:right="-108"/>
              <w:jc w:val="center"/>
              <w:rPr>
                <w:rStyle w:val="2TimesNewRoman"/>
                <w:rFonts w:eastAsiaTheme="minorHAnsi"/>
                <w:bCs w:val="0"/>
                <w:i/>
                <w:sz w:val="26"/>
                <w:szCs w:val="26"/>
              </w:rPr>
            </w:pPr>
            <w:r>
              <w:rPr>
                <w:rStyle w:val="2TimesNewRoman"/>
                <w:rFonts w:eastAsiaTheme="minorHAnsi"/>
                <w:i/>
                <w:sz w:val="26"/>
                <w:szCs w:val="26"/>
              </w:rPr>
              <w:t>«</w:t>
            </w:r>
          </w:p>
        </w:tc>
        <w:tc>
          <w:tcPr>
            <w:tcW w:w="412" w:type="dxa"/>
          </w:tcPr>
          <w:p w:rsidR="00DD32AC" w:rsidRDefault="00DD32AC" w:rsidP="00870513">
            <w:pPr>
              <w:ind w:left="-108" w:right="-108"/>
              <w:jc w:val="center"/>
              <w:rPr>
                <w:rStyle w:val="2TimesNewRoman"/>
                <w:rFonts w:eastAsiaTheme="minorHAnsi"/>
                <w:bCs w:val="0"/>
                <w:i/>
                <w:sz w:val="26"/>
                <w:szCs w:val="26"/>
              </w:rPr>
            </w:pPr>
            <w:r>
              <w:rPr>
                <w:rStyle w:val="2TimesNewRoman"/>
                <w:rFonts w:eastAsiaTheme="minorHAnsi"/>
                <w:i/>
                <w:sz w:val="26"/>
                <w:szCs w:val="26"/>
              </w:rPr>
              <w:t>31</w:t>
            </w:r>
          </w:p>
        </w:tc>
        <w:tc>
          <w:tcPr>
            <w:tcW w:w="389" w:type="dxa"/>
          </w:tcPr>
          <w:p w:rsidR="00DD32AC" w:rsidRDefault="00DD32AC">
            <w:pPr>
              <w:ind w:left="-108" w:right="-108"/>
              <w:jc w:val="center"/>
              <w:rPr>
                <w:rStyle w:val="2TimesNewRoman"/>
                <w:rFonts w:eastAsiaTheme="minorHAnsi"/>
                <w:bCs w:val="0"/>
                <w:i/>
                <w:sz w:val="26"/>
                <w:szCs w:val="26"/>
              </w:rPr>
            </w:pPr>
            <w:r>
              <w:rPr>
                <w:rStyle w:val="2TimesNewRoman"/>
                <w:rFonts w:eastAsiaTheme="minorHAnsi"/>
                <w:i/>
                <w:sz w:val="26"/>
                <w:szCs w:val="26"/>
              </w:rPr>
              <w:t>»</w:t>
            </w:r>
          </w:p>
        </w:tc>
        <w:tc>
          <w:tcPr>
            <w:tcW w:w="1335" w:type="dxa"/>
          </w:tcPr>
          <w:p w:rsidR="00DD32AC" w:rsidRDefault="00DD32AC" w:rsidP="00870513">
            <w:pPr>
              <w:ind w:right="142"/>
              <w:jc w:val="center"/>
              <w:rPr>
                <w:rStyle w:val="2TimesNewRoman"/>
                <w:rFonts w:eastAsiaTheme="minorHAnsi"/>
                <w:bCs w:val="0"/>
                <w:i/>
                <w:sz w:val="26"/>
                <w:szCs w:val="26"/>
              </w:rPr>
            </w:pPr>
            <w:r>
              <w:rPr>
                <w:rStyle w:val="2TimesNewRoman"/>
                <w:rFonts w:eastAsiaTheme="minorHAnsi"/>
                <w:i/>
                <w:sz w:val="26"/>
                <w:szCs w:val="26"/>
              </w:rPr>
              <w:t>декабря</w:t>
            </w:r>
          </w:p>
        </w:tc>
        <w:tc>
          <w:tcPr>
            <w:tcW w:w="1020" w:type="dxa"/>
          </w:tcPr>
          <w:p w:rsidR="00DD32AC" w:rsidRDefault="00DD32AC" w:rsidP="0097622F">
            <w:pPr>
              <w:ind w:right="-61"/>
              <w:jc w:val="center"/>
              <w:rPr>
                <w:rStyle w:val="2TimesNewRoman"/>
                <w:rFonts w:eastAsiaTheme="minorHAnsi"/>
                <w:bCs w:val="0"/>
                <w:i/>
                <w:sz w:val="26"/>
                <w:szCs w:val="26"/>
              </w:rPr>
            </w:pPr>
            <w:r>
              <w:rPr>
                <w:rStyle w:val="2TimesNewRoman"/>
                <w:rFonts w:eastAsiaTheme="minorHAnsi"/>
                <w:i/>
                <w:sz w:val="26"/>
                <w:szCs w:val="26"/>
              </w:rPr>
              <w:t>202</w:t>
            </w:r>
            <w:r w:rsidR="00304F74">
              <w:rPr>
                <w:rStyle w:val="2TimesNewRoman"/>
                <w:rFonts w:eastAsiaTheme="minorHAnsi"/>
                <w:i/>
                <w:sz w:val="26"/>
                <w:szCs w:val="26"/>
              </w:rPr>
              <w:t>4</w:t>
            </w:r>
            <w:r>
              <w:rPr>
                <w:rStyle w:val="2TimesNewRoman"/>
                <w:rFonts w:eastAsiaTheme="minorHAnsi"/>
                <w:i/>
                <w:sz w:val="26"/>
                <w:szCs w:val="26"/>
              </w:rPr>
              <w:t>г.</w:t>
            </w:r>
          </w:p>
        </w:tc>
        <w:tc>
          <w:tcPr>
            <w:tcW w:w="929" w:type="dxa"/>
          </w:tcPr>
          <w:p w:rsidR="00DD32AC" w:rsidRDefault="00DD32AC" w:rsidP="0097622F">
            <w:pPr>
              <w:ind w:right="-61"/>
              <w:jc w:val="center"/>
              <w:rPr>
                <w:rStyle w:val="2TimesNewRoman"/>
                <w:rFonts w:eastAsiaTheme="minorHAnsi"/>
                <w:i/>
                <w:sz w:val="26"/>
                <w:szCs w:val="26"/>
              </w:rPr>
            </w:pPr>
          </w:p>
        </w:tc>
      </w:tr>
      <w:tr w:rsidR="00DD32AC" w:rsidTr="00DD3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D32AC" w:rsidRDefault="00DD32AC" w:rsidP="004A387E">
            <w:pPr>
              <w:ind w:right="142"/>
              <w:jc w:val="center"/>
              <w:rPr>
                <w:rFonts w:ascii="Times New Roman" w:hAnsi="Times New Roman" w:cs="Times New Roman"/>
                <w:b/>
                <w:color w:val="000000"/>
                <w:spacing w:val="1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20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D32AC" w:rsidRDefault="00DD32AC" w:rsidP="004A387E">
            <w:pPr>
              <w:ind w:right="142"/>
              <w:jc w:val="center"/>
              <w:rPr>
                <w:rFonts w:ascii="Times New Roman" w:hAnsi="Times New Roman" w:cs="Times New Roman"/>
                <w:b/>
                <w:color w:val="000000"/>
                <w:spacing w:val="11"/>
                <w:sz w:val="26"/>
                <w:szCs w:val="26"/>
                <w:shd w:val="clear" w:color="auto" w:fill="FFFFFF"/>
              </w:rPr>
            </w:pPr>
          </w:p>
          <w:p w:rsidR="00DD32AC" w:rsidRDefault="00DD32AC" w:rsidP="004A387E">
            <w:pPr>
              <w:ind w:right="142"/>
              <w:jc w:val="center"/>
              <w:rPr>
                <w:rFonts w:ascii="Times New Roman" w:hAnsi="Times New Roman" w:cs="Times New Roman"/>
                <w:b/>
                <w:color w:val="000000"/>
                <w:spacing w:val="1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1"/>
                <w:sz w:val="26"/>
                <w:szCs w:val="26"/>
                <w:shd w:val="clear" w:color="auto" w:fill="FFFFFF"/>
              </w:rPr>
              <w:t>Администрация муниципального района «Ивнянский район» Белгородской области</w:t>
            </w:r>
          </w:p>
        </w:tc>
      </w:tr>
    </w:tbl>
    <w:p w:rsidR="00B02F7B" w:rsidRPr="00023499" w:rsidRDefault="00B02F7B" w:rsidP="004A387E">
      <w:pPr>
        <w:spacing w:after="0" w:line="240" w:lineRule="auto"/>
        <w:ind w:left="567" w:right="142"/>
        <w:jc w:val="center"/>
        <w:rPr>
          <w:rFonts w:ascii="Times New Roman" w:hAnsi="Times New Roman" w:cs="Times New Roman"/>
          <w:sz w:val="18"/>
          <w:szCs w:val="18"/>
        </w:rPr>
      </w:pPr>
      <w:r w:rsidRPr="00023499">
        <w:rPr>
          <w:rFonts w:ascii="Times New Roman" w:hAnsi="Times New Roman" w:cs="Times New Roman"/>
          <w:sz w:val="18"/>
          <w:szCs w:val="18"/>
        </w:rPr>
        <w:t xml:space="preserve">(наименование органа исполнительной власти, государственного органа области, </w:t>
      </w:r>
      <w:r w:rsidR="0030145F" w:rsidRPr="00023499">
        <w:rPr>
          <w:rFonts w:ascii="Times New Roman" w:hAnsi="Times New Roman" w:cs="Times New Roman"/>
          <w:sz w:val="18"/>
          <w:szCs w:val="18"/>
        </w:rPr>
        <w:t>органа местного самоуправления городского округа, муниципального района)</w:t>
      </w:r>
    </w:p>
    <w:tbl>
      <w:tblPr>
        <w:tblStyle w:val="a3"/>
        <w:tblW w:w="15276" w:type="dxa"/>
        <w:jc w:val="center"/>
        <w:tblLayout w:type="fixed"/>
        <w:tblLook w:val="04A0" w:firstRow="1" w:lastRow="0" w:firstColumn="1" w:lastColumn="0" w:noHBand="0" w:noVBand="1"/>
      </w:tblPr>
      <w:tblGrid>
        <w:gridCol w:w="628"/>
        <w:gridCol w:w="1806"/>
        <w:gridCol w:w="1530"/>
        <w:gridCol w:w="5402"/>
        <w:gridCol w:w="1686"/>
        <w:gridCol w:w="1701"/>
        <w:gridCol w:w="2523"/>
      </w:tblGrid>
      <w:tr w:rsidR="0088159C" w:rsidTr="00DD32AC">
        <w:trPr>
          <w:jc w:val="center"/>
        </w:trPr>
        <w:tc>
          <w:tcPr>
            <w:tcW w:w="628" w:type="dxa"/>
          </w:tcPr>
          <w:p w:rsidR="003B42C5" w:rsidRDefault="003B42C5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06" w:type="dxa"/>
          </w:tcPr>
          <w:p w:rsidR="003B42C5" w:rsidRDefault="00C551BA" w:rsidP="00870513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  <w:r w:rsidR="00134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или о</w:t>
            </w:r>
            <w:r w:rsidR="00B537B7">
              <w:rPr>
                <w:rFonts w:ascii="Times New Roman" w:hAnsi="Times New Roman" w:cs="Times New Roman"/>
                <w:sz w:val="20"/>
                <w:szCs w:val="20"/>
              </w:rPr>
              <w:t>рганизационно-правовая</w:t>
            </w:r>
            <w:r w:rsidR="00600CBE">
              <w:rPr>
                <w:rFonts w:ascii="Times New Roman" w:hAnsi="Times New Roman" w:cs="Times New Roman"/>
                <w:sz w:val="20"/>
                <w:szCs w:val="20"/>
              </w:rPr>
              <w:t xml:space="preserve"> форма</w:t>
            </w:r>
            <w:r w:rsidR="00B537B7">
              <w:rPr>
                <w:rFonts w:ascii="Times New Roman" w:hAnsi="Times New Roman" w:cs="Times New Roman"/>
                <w:sz w:val="20"/>
                <w:szCs w:val="20"/>
              </w:rPr>
              <w:t xml:space="preserve"> и полное наименование</w:t>
            </w:r>
            <w:r w:rsidR="00134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37B7">
              <w:rPr>
                <w:rFonts w:ascii="Times New Roman" w:hAnsi="Times New Roman" w:cs="Times New Roman"/>
                <w:sz w:val="20"/>
                <w:szCs w:val="20"/>
              </w:rPr>
              <w:t xml:space="preserve">независимого эксперта, подготовившего заключение </w:t>
            </w:r>
          </w:p>
        </w:tc>
        <w:tc>
          <w:tcPr>
            <w:tcW w:w="1530" w:type="dxa"/>
          </w:tcPr>
          <w:p w:rsidR="003B42C5" w:rsidRDefault="00B537B7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подготовки заключения</w:t>
            </w:r>
            <w:r w:rsidRPr="00C617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402" w:type="dxa"/>
          </w:tcPr>
          <w:p w:rsidR="003B42C5" w:rsidRDefault="00B537B7" w:rsidP="00D53A0D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нормативного правового акта или проекта нормативного правового акта </w:t>
            </w:r>
            <w:r w:rsidR="00D53A0D">
              <w:rPr>
                <w:rFonts w:ascii="Times New Roman" w:hAnsi="Times New Roman" w:cs="Times New Roman"/>
                <w:sz w:val="20"/>
                <w:szCs w:val="20"/>
              </w:rPr>
              <w:t>субъекта Российской Федерации</w:t>
            </w:r>
            <w:r w:rsidR="00C6177B">
              <w:rPr>
                <w:rFonts w:ascii="Times New Roman" w:hAnsi="Times New Roman" w:cs="Times New Roman"/>
                <w:sz w:val="20"/>
                <w:szCs w:val="20"/>
              </w:rPr>
              <w:t>, устава муниципального образования, муниципального правового акта о внесении изменений в устав муниципального</w:t>
            </w:r>
            <w:r w:rsidR="00B9264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или проекта такого устава или акта, в отношении которого проводилась независимая антикоррупционная экспертиза</w:t>
            </w:r>
          </w:p>
        </w:tc>
        <w:tc>
          <w:tcPr>
            <w:tcW w:w="1686" w:type="dxa"/>
          </w:tcPr>
          <w:p w:rsidR="003B42C5" w:rsidRDefault="00B537B7" w:rsidP="00C6177B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Коррупциогенные факторы, которые были выявлены в ходе независимой антикоррупционной экспертизы</w:t>
            </w:r>
            <w:r w:rsidRPr="00C617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3B42C5" w:rsidRDefault="00C6177B" w:rsidP="00C6177B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рассмотрения заключения независимой антикоррупционной экспертизы</w:t>
            </w:r>
            <w:r w:rsidRPr="00C617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23" w:type="dxa"/>
          </w:tcPr>
          <w:p w:rsidR="003B42C5" w:rsidRDefault="00C6177B" w:rsidP="00C551BA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Исходящий номер и дата </w:t>
            </w:r>
            <w:r w:rsidR="00C551BA">
              <w:rPr>
                <w:rFonts w:ascii="Times New Roman" w:hAnsi="Times New Roman" w:cs="Times New Roman"/>
                <w:sz w:val="20"/>
                <w:szCs w:val="20"/>
              </w:rPr>
              <w:t>письма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551BA">
              <w:rPr>
                <w:rFonts w:ascii="Times New Roman" w:hAnsi="Times New Roman" w:cs="Times New Roman"/>
                <w:sz w:val="20"/>
                <w:szCs w:val="20"/>
              </w:rPr>
              <w:t xml:space="preserve"> содержащего ответ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независимому эксперту</w:t>
            </w:r>
          </w:p>
        </w:tc>
      </w:tr>
      <w:tr w:rsidR="0088159C" w:rsidTr="00DD32AC">
        <w:trPr>
          <w:jc w:val="center"/>
        </w:trPr>
        <w:tc>
          <w:tcPr>
            <w:tcW w:w="628" w:type="dxa"/>
          </w:tcPr>
          <w:p w:rsidR="003B42C5" w:rsidRPr="00EE3810" w:rsidRDefault="003B42C5" w:rsidP="004A387E">
            <w:pPr>
              <w:ind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81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="003B42C5" w:rsidRPr="00EE3810" w:rsidRDefault="003B42C5" w:rsidP="004A387E">
            <w:pPr>
              <w:ind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8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3B42C5" w:rsidRPr="00EE3810" w:rsidRDefault="003B42C5" w:rsidP="004A387E">
            <w:pPr>
              <w:ind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81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02" w:type="dxa"/>
          </w:tcPr>
          <w:p w:rsidR="003B42C5" w:rsidRPr="00EE3810" w:rsidRDefault="003B42C5" w:rsidP="004A387E">
            <w:pPr>
              <w:ind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81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86" w:type="dxa"/>
          </w:tcPr>
          <w:p w:rsidR="003B42C5" w:rsidRPr="00EE3810" w:rsidRDefault="003B42C5" w:rsidP="004A387E">
            <w:pPr>
              <w:ind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81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3B42C5" w:rsidRPr="00EE3810" w:rsidRDefault="003B42C5" w:rsidP="004A387E">
            <w:pPr>
              <w:ind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81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23" w:type="dxa"/>
          </w:tcPr>
          <w:p w:rsidR="003B42C5" w:rsidRPr="00EE3810" w:rsidRDefault="003B42C5" w:rsidP="004A387E">
            <w:pPr>
              <w:ind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81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88159C" w:rsidTr="00DD32AC">
        <w:trPr>
          <w:jc w:val="center"/>
        </w:trPr>
        <w:tc>
          <w:tcPr>
            <w:tcW w:w="628" w:type="dxa"/>
          </w:tcPr>
          <w:p w:rsidR="00EE3810" w:rsidRDefault="00214790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="00EE3810" w:rsidRDefault="00214790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Тарасенко Анатолий Тимофе</w:t>
            </w:r>
            <w:r w:rsidR="00A120C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1530" w:type="dxa"/>
          </w:tcPr>
          <w:p w:rsidR="00EE3810" w:rsidRDefault="004F677C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18.03.2024</w:t>
            </w:r>
            <w:r w:rsidR="00A120CB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</w:tc>
        <w:tc>
          <w:tcPr>
            <w:tcW w:w="5402" w:type="dxa"/>
          </w:tcPr>
          <w:p w:rsidR="00EE3810" w:rsidRDefault="00627BCA" w:rsidP="003638B5">
            <w:pPr>
              <w:ind w:right="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муниципального района «Ивнянский район» № </w:t>
            </w:r>
            <w:r w:rsidR="004F677C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4F677C">
              <w:rPr>
                <w:rFonts w:ascii="Times New Roman" w:hAnsi="Times New Roman" w:cs="Times New Roman"/>
                <w:sz w:val="20"/>
                <w:szCs w:val="20"/>
              </w:rPr>
              <w:t>4 декабря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«</w:t>
            </w:r>
            <w:r w:rsidR="004F677C">
              <w:rPr>
                <w:rFonts w:ascii="Times New Roman" w:hAnsi="Times New Roman" w:cs="Times New Roman"/>
                <w:sz w:val="20"/>
                <w:szCs w:val="20"/>
              </w:rPr>
              <w:t>Об утверждении программы профилактики рисков причинения вреда (ущерба)охраняемым законом ценностям в сфере муниципального лесного контроля на территории Ивнянского района Белгородской области на 2024 год»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86" w:type="dxa"/>
          </w:tcPr>
          <w:p w:rsidR="00EE3810" w:rsidRDefault="00627BCA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Коррупциогенные факторы не выявлены</w:t>
            </w:r>
          </w:p>
        </w:tc>
        <w:tc>
          <w:tcPr>
            <w:tcW w:w="1701" w:type="dxa"/>
          </w:tcPr>
          <w:p w:rsidR="00EE3810" w:rsidRDefault="00DD32AC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рассмотрено</w:t>
            </w:r>
          </w:p>
        </w:tc>
        <w:tc>
          <w:tcPr>
            <w:tcW w:w="2523" w:type="dxa"/>
          </w:tcPr>
          <w:p w:rsidR="00DD32AC" w:rsidRDefault="00DD32AC" w:rsidP="00A25CD9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2AC">
              <w:rPr>
                <w:rFonts w:ascii="Times New Roman" w:hAnsi="Times New Roman" w:cs="Times New Roman"/>
                <w:sz w:val="20"/>
                <w:szCs w:val="20"/>
              </w:rPr>
              <w:t>Ответ не направлялся</w:t>
            </w:r>
          </w:p>
          <w:p w:rsidR="00EE3810" w:rsidRPr="00DD32AC" w:rsidRDefault="00DD32AC" w:rsidP="00A25CD9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D32AC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  <w:r w:rsidRPr="00DD32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ч. 3 ст. 5 ФЗ № </w:t>
            </w:r>
            <w:proofErr w:type="gramStart"/>
            <w:r w:rsidRPr="00DD32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172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  <w:proofErr w:type="gramEnd"/>
          </w:p>
        </w:tc>
      </w:tr>
      <w:tr w:rsidR="0088159C" w:rsidTr="00DD32AC">
        <w:trPr>
          <w:jc w:val="center"/>
        </w:trPr>
        <w:tc>
          <w:tcPr>
            <w:tcW w:w="628" w:type="dxa"/>
          </w:tcPr>
          <w:p w:rsidR="00EE3810" w:rsidRDefault="00627BCA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="00EE3810" w:rsidRDefault="00627BCA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Тарасенко Анатолий Тимофеевич</w:t>
            </w:r>
          </w:p>
        </w:tc>
        <w:tc>
          <w:tcPr>
            <w:tcW w:w="1530" w:type="dxa"/>
          </w:tcPr>
          <w:p w:rsidR="00EE3810" w:rsidRDefault="004F677C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  <w:r w:rsidR="00627BCA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</w:tc>
        <w:tc>
          <w:tcPr>
            <w:tcW w:w="5402" w:type="dxa"/>
          </w:tcPr>
          <w:p w:rsidR="00EE3810" w:rsidRDefault="00627BCA" w:rsidP="003638B5">
            <w:pPr>
              <w:ind w:right="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муниципального района «Ивнянский район» № </w:t>
            </w:r>
            <w:r w:rsidR="004F677C">
              <w:rPr>
                <w:rFonts w:ascii="Times New Roman" w:hAnsi="Times New Roman" w:cs="Times New Roman"/>
                <w:sz w:val="20"/>
                <w:szCs w:val="20"/>
              </w:rPr>
              <w:t>493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4F677C">
              <w:rPr>
                <w:rFonts w:ascii="Times New Roman" w:hAnsi="Times New Roman" w:cs="Times New Roman"/>
                <w:sz w:val="20"/>
                <w:szCs w:val="20"/>
              </w:rPr>
              <w:t>7 декабря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«</w:t>
            </w:r>
            <w:r w:rsidR="004F677C">
              <w:rPr>
                <w:rFonts w:ascii="Times New Roman" w:hAnsi="Times New Roman" w:cs="Times New Roman"/>
                <w:sz w:val="20"/>
                <w:szCs w:val="20"/>
              </w:rPr>
              <w:t>О проведении районного конкурса на определение победителей среди субъектов малого и среднего предпринимательства Ивнянского района на лучшее новогоднее оформление коммерческих объектов»</w:t>
            </w:r>
            <w:r w:rsidR="003638B5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686" w:type="dxa"/>
          </w:tcPr>
          <w:p w:rsidR="00EE3810" w:rsidRDefault="003638B5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Коррупциогенные факторы не выявлены</w:t>
            </w:r>
          </w:p>
        </w:tc>
        <w:tc>
          <w:tcPr>
            <w:tcW w:w="1701" w:type="dxa"/>
          </w:tcPr>
          <w:p w:rsidR="00EE3810" w:rsidRDefault="00DD32AC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рассмотрено</w:t>
            </w:r>
          </w:p>
        </w:tc>
        <w:tc>
          <w:tcPr>
            <w:tcW w:w="2523" w:type="dxa"/>
          </w:tcPr>
          <w:p w:rsidR="00DD32AC" w:rsidRDefault="00DD32AC" w:rsidP="00DD32AC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2AC">
              <w:rPr>
                <w:rFonts w:ascii="Times New Roman" w:hAnsi="Times New Roman" w:cs="Times New Roman"/>
                <w:sz w:val="20"/>
                <w:szCs w:val="20"/>
              </w:rPr>
              <w:t>Ответ не направлялся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3810" w:rsidRDefault="00DD32AC" w:rsidP="00DD32AC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D32AC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  <w:r w:rsidRPr="00DD32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ч. 3 ст. 5 ФЗ № </w:t>
            </w:r>
            <w:proofErr w:type="gramStart"/>
            <w:r w:rsidRPr="00DD32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172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  <w:proofErr w:type="gramEnd"/>
          </w:p>
        </w:tc>
      </w:tr>
      <w:tr w:rsidR="0088159C" w:rsidTr="00DD32AC">
        <w:trPr>
          <w:jc w:val="center"/>
        </w:trPr>
        <w:tc>
          <w:tcPr>
            <w:tcW w:w="628" w:type="dxa"/>
          </w:tcPr>
          <w:p w:rsidR="00EE3810" w:rsidRDefault="003638B5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</w:tcPr>
          <w:p w:rsidR="00EE3810" w:rsidRDefault="003638B5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Тарасенко Анатолий Тимофеевич</w:t>
            </w:r>
          </w:p>
        </w:tc>
        <w:tc>
          <w:tcPr>
            <w:tcW w:w="1530" w:type="dxa"/>
          </w:tcPr>
          <w:p w:rsidR="00EE3810" w:rsidRDefault="004F677C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20.03.2024</w:t>
            </w:r>
            <w:r w:rsidR="003638B5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5402" w:type="dxa"/>
          </w:tcPr>
          <w:p w:rsidR="00EE3810" w:rsidRDefault="003638B5" w:rsidP="003638B5">
            <w:pPr>
              <w:ind w:right="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муниципального района «Ивнянский район» № </w:t>
            </w:r>
            <w:r w:rsidR="004F67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4F677C">
              <w:rPr>
                <w:rFonts w:ascii="Times New Roman" w:hAnsi="Times New Roman" w:cs="Times New Roman"/>
                <w:sz w:val="20"/>
                <w:szCs w:val="20"/>
              </w:rPr>
              <w:t>15 января 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«Об </w:t>
            </w:r>
            <w:r w:rsidR="000645E0">
              <w:rPr>
                <w:rFonts w:ascii="Times New Roman" w:hAnsi="Times New Roman" w:cs="Times New Roman"/>
                <w:sz w:val="20"/>
                <w:szCs w:val="20"/>
              </w:rPr>
              <w:t>определении уполномоченного органа по реализации Порядка предоставления единовременной материальной помощи гражданам, пострадавшим в связи с обстрелами со стороны вооружённых формирований Украины в период проведения специальной военной операции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86" w:type="dxa"/>
          </w:tcPr>
          <w:p w:rsidR="00B929B5" w:rsidRDefault="00B929B5" w:rsidP="00B929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должностных лиц) при принятии нормативных правовых актов;</w:t>
            </w:r>
          </w:p>
          <w:p w:rsidR="00EE3810" w:rsidRDefault="00B929B5" w:rsidP="00B929B5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E3810" w:rsidRDefault="00824BF4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рассмотрено, замечания учтены</w:t>
            </w:r>
          </w:p>
        </w:tc>
        <w:tc>
          <w:tcPr>
            <w:tcW w:w="2523" w:type="dxa"/>
          </w:tcPr>
          <w:p w:rsidR="00EE3810" w:rsidRDefault="00DD32AC" w:rsidP="000645E0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2AC">
              <w:rPr>
                <w:rFonts w:ascii="Times New Roman" w:hAnsi="Times New Roman" w:cs="Times New Roman"/>
                <w:sz w:val="20"/>
                <w:szCs w:val="20"/>
              </w:rPr>
              <w:t xml:space="preserve">Ответ </w:t>
            </w:r>
            <w:r w:rsidR="000645E0">
              <w:rPr>
                <w:rFonts w:ascii="Times New Roman" w:hAnsi="Times New Roman" w:cs="Times New Roman"/>
                <w:sz w:val="20"/>
                <w:szCs w:val="20"/>
              </w:rPr>
              <w:t>направлен: исходящий № 114-01-02-345 от 24.04.202</w:t>
            </w:r>
            <w:r w:rsidR="00E025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645E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88159C" w:rsidTr="00DD32AC">
        <w:trPr>
          <w:jc w:val="center"/>
        </w:trPr>
        <w:tc>
          <w:tcPr>
            <w:tcW w:w="628" w:type="dxa"/>
          </w:tcPr>
          <w:p w:rsidR="00EE3810" w:rsidRDefault="003638B5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6" w:type="dxa"/>
          </w:tcPr>
          <w:p w:rsidR="00EE3810" w:rsidRDefault="003638B5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Тарасенко Анатолий Тимофеевич</w:t>
            </w:r>
          </w:p>
        </w:tc>
        <w:tc>
          <w:tcPr>
            <w:tcW w:w="1530" w:type="dxa"/>
          </w:tcPr>
          <w:p w:rsidR="00EE3810" w:rsidRDefault="000645E0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21.03.2024</w:t>
            </w:r>
            <w:r w:rsidR="003638B5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5402" w:type="dxa"/>
          </w:tcPr>
          <w:p w:rsidR="00EE3810" w:rsidRDefault="006D54A7" w:rsidP="003638B5">
            <w:pPr>
              <w:tabs>
                <w:tab w:val="left" w:pos="3166"/>
                <w:tab w:val="left" w:pos="3325"/>
              </w:tabs>
              <w:ind w:right="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  <w:r w:rsidR="003638B5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муниципального района «Ивнянский район» №</w:t>
            </w:r>
            <w:r w:rsidR="00A25C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7EF">
              <w:rPr>
                <w:rFonts w:ascii="Times New Roman" w:hAnsi="Times New Roman" w:cs="Times New Roman"/>
                <w:sz w:val="20"/>
                <w:szCs w:val="20"/>
              </w:rPr>
              <w:t>10-р</w:t>
            </w:r>
            <w:r w:rsidR="003638B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2527EF">
              <w:rPr>
                <w:rFonts w:ascii="Times New Roman" w:hAnsi="Times New Roman" w:cs="Times New Roman"/>
                <w:sz w:val="20"/>
                <w:szCs w:val="20"/>
              </w:rPr>
              <w:t>12 января 2024</w:t>
            </w:r>
            <w:r w:rsidR="003638B5">
              <w:rPr>
                <w:rFonts w:ascii="Times New Roman" w:hAnsi="Times New Roman" w:cs="Times New Roman"/>
                <w:sz w:val="20"/>
                <w:szCs w:val="20"/>
              </w:rPr>
              <w:t xml:space="preserve"> года «</w:t>
            </w:r>
            <w:r w:rsidR="002527EF">
              <w:rPr>
                <w:rFonts w:ascii="Times New Roman" w:hAnsi="Times New Roman" w:cs="Times New Roman"/>
                <w:sz w:val="20"/>
                <w:szCs w:val="20"/>
              </w:rPr>
              <w:t>О создании группы управления проектом т рабочей группы проекта «Повышение читательской активности детей и подростков Ивнянского района путем создания муниципального книжного клуба «Время Ч</w:t>
            </w:r>
            <w:proofErr w:type="gramStart"/>
            <w:r w:rsidR="002527EF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3638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686" w:type="dxa"/>
          </w:tcPr>
          <w:p w:rsidR="00EE3810" w:rsidRDefault="003638B5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Коррупциогенные факторы не выявлены</w:t>
            </w:r>
          </w:p>
        </w:tc>
        <w:tc>
          <w:tcPr>
            <w:tcW w:w="1701" w:type="dxa"/>
          </w:tcPr>
          <w:p w:rsidR="00EE3810" w:rsidRDefault="00DD32AC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рассмотрено</w:t>
            </w:r>
          </w:p>
        </w:tc>
        <w:tc>
          <w:tcPr>
            <w:tcW w:w="2523" w:type="dxa"/>
          </w:tcPr>
          <w:p w:rsidR="00DD32AC" w:rsidRDefault="00DD32AC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2AC">
              <w:rPr>
                <w:rFonts w:ascii="Times New Roman" w:hAnsi="Times New Roman" w:cs="Times New Roman"/>
                <w:sz w:val="20"/>
                <w:szCs w:val="20"/>
              </w:rPr>
              <w:t>Ответ не направлялся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3810" w:rsidRDefault="00DD32AC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D32AC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  <w:r w:rsidRPr="00DD32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ч. 3 ст. 5 ФЗ № </w:t>
            </w:r>
            <w:proofErr w:type="gramStart"/>
            <w:r w:rsidRPr="00DD32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172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  <w:proofErr w:type="gramEnd"/>
          </w:p>
        </w:tc>
      </w:tr>
      <w:tr w:rsidR="00824BF4" w:rsidTr="00DD32AC">
        <w:trPr>
          <w:jc w:val="center"/>
        </w:trPr>
        <w:tc>
          <w:tcPr>
            <w:tcW w:w="628" w:type="dxa"/>
          </w:tcPr>
          <w:p w:rsidR="00824BF4" w:rsidRDefault="00824BF4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6" w:type="dxa"/>
          </w:tcPr>
          <w:p w:rsidR="00824BF4" w:rsidRDefault="00824BF4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Тарасенко Анатолий Тимофеевич</w:t>
            </w:r>
          </w:p>
        </w:tc>
        <w:tc>
          <w:tcPr>
            <w:tcW w:w="1530" w:type="dxa"/>
          </w:tcPr>
          <w:p w:rsidR="00824BF4" w:rsidRDefault="00824BF4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22.03.2024 г</w:t>
            </w:r>
          </w:p>
        </w:tc>
        <w:tc>
          <w:tcPr>
            <w:tcW w:w="5402" w:type="dxa"/>
          </w:tcPr>
          <w:p w:rsidR="00824BF4" w:rsidRDefault="00824BF4" w:rsidP="003638B5">
            <w:pPr>
              <w:tabs>
                <w:tab w:val="left" w:pos="3166"/>
                <w:tab w:val="left" w:pos="3325"/>
              </w:tabs>
              <w:ind w:right="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муниципального района «Ивнянский район»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№ 15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 от 19 января 2024 года «О конкурсе общественно значимых проектов, реализуемых территориальным общественным самоуправлением в муниципальном районе «Ивнянский район» Белгородской области»</w:t>
            </w:r>
          </w:p>
        </w:tc>
        <w:tc>
          <w:tcPr>
            <w:tcW w:w="1686" w:type="dxa"/>
          </w:tcPr>
          <w:p w:rsidR="00B929B5" w:rsidRDefault="00B929B5" w:rsidP="00B929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      </w:r>
          </w:p>
          <w:p w:rsidR="00824BF4" w:rsidRDefault="00824BF4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4BF4" w:rsidRDefault="00824BF4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рассмотрено, замечания учтены</w:t>
            </w:r>
          </w:p>
        </w:tc>
        <w:tc>
          <w:tcPr>
            <w:tcW w:w="2523" w:type="dxa"/>
          </w:tcPr>
          <w:p w:rsidR="00824BF4" w:rsidRPr="00DD32AC" w:rsidRDefault="00824BF4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2AC">
              <w:rPr>
                <w:rFonts w:ascii="Times New Roman" w:hAnsi="Times New Roman" w:cs="Times New Roman"/>
                <w:sz w:val="20"/>
                <w:szCs w:val="20"/>
              </w:rPr>
              <w:t xml:space="preserve">Ответ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направлен: исходящий № 114-01-02-345 от 24.04.202</w:t>
            </w:r>
            <w:r w:rsidR="00E025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88159C" w:rsidTr="00DD32AC">
        <w:trPr>
          <w:jc w:val="center"/>
        </w:trPr>
        <w:tc>
          <w:tcPr>
            <w:tcW w:w="628" w:type="dxa"/>
          </w:tcPr>
          <w:p w:rsidR="00EE3810" w:rsidRDefault="00824BF4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</w:tcPr>
          <w:p w:rsidR="00EE3810" w:rsidRDefault="003638B5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Тарасенко Анатолий Тимофеевич</w:t>
            </w:r>
          </w:p>
        </w:tc>
        <w:tc>
          <w:tcPr>
            <w:tcW w:w="1530" w:type="dxa"/>
          </w:tcPr>
          <w:p w:rsidR="00EE3810" w:rsidRDefault="002527EF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3638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3638B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638B5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5402" w:type="dxa"/>
          </w:tcPr>
          <w:p w:rsidR="00EE3810" w:rsidRDefault="006D54A7" w:rsidP="008815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  <w:r w:rsidR="003638B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муниципального района «Ивнянский район» № </w:t>
            </w:r>
            <w:r w:rsidR="00070938">
              <w:rPr>
                <w:rFonts w:ascii="Times New Roman" w:hAnsi="Times New Roman" w:cs="Times New Roman"/>
                <w:sz w:val="20"/>
                <w:szCs w:val="20"/>
              </w:rPr>
              <w:t>133-р от 7 марта 2024</w:t>
            </w:r>
            <w:r w:rsidR="003638B5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="0088159C">
              <w:rPr>
                <w:rFonts w:ascii="Times New Roman" w:hAnsi="Times New Roman" w:cs="Times New Roman"/>
                <w:sz w:val="20"/>
                <w:szCs w:val="20"/>
              </w:rPr>
              <w:t xml:space="preserve"> «Об </w:t>
            </w:r>
            <w:r w:rsidR="00070938">
              <w:rPr>
                <w:rFonts w:ascii="Times New Roman" w:hAnsi="Times New Roman" w:cs="Times New Roman"/>
                <w:sz w:val="20"/>
                <w:szCs w:val="20"/>
              </w:rPr>
              <w:t>организации бесперебойного обеспечения товарами первой необходимости населения малочисленных населенных пунктов Ивнянского района, не имеющих стационарных торговых объектов</w:t>
            </w:r>
            <w:r w:rsidR="0088159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86" w:type="dxa"/>
          </w:tcPr>
          <w:p w:rsidR="00EE3810" w:rsidRDefault="0088159C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Коррупциогенные факторы не выявлены</w:t>
            </w:r>
          </w:p>
        </w:tc>
        <w:tc>
          <w:tcPr>
            <w:tcW w:w="1701" w:type="dxa"/>
          </w:tcPr>
          <w:p w:rsidR="00EE3810" w:rsidRDefault="00DD32AC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рассмотрено</w:t>
            </w:r>
          </w:p>
        </w:tc>
        <w:tc>
          <w:tcPr>
            <w:tcW w:w="2523" w:type="dxa"/>
          </w:tcPr>
          <w:p w:rsidR="00DD32AC" w:rsidRDefault="00DD32AC" w:rsidP="00DD32AC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2AC">
              <w:rPr>
                <w:rFonts w:ascii="Times New Roman" w:hAnsi="Times New Roman" w:cs="Times New Roman"/>
                <w:sz w:val="20"/>
                <w:szCs w:val="20"/>
              </w:rPr>
              <w:t>Ответ не направлялся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3810" w:rsidRDefault="00DD32AC" w:rsidP="00DD32AC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D32AC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  <w:r w:rsidRPr="00DD32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ч. 3 ст. 5 ФЗ № </w:t>
            </w:r>
            <w:proofErr w:type="gramStart"/>
            <w:r w:rsidRPr="00DD32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172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  <w:proofErr w:type="gramEnd"/>
          </w:p>
        </w:tc>
      </w:tr>
      <w:tr w:rsidR="0088159C" w:rsidTr="00DD32AC">
        <w:trPr>
          <w:jc w:val="center"/>
        </w:trPr>
        <w:tc>
          <w:tcPr>
            <w:tcW w:w="628" w:type="dxa"/>
          </w:tcPr>
          <w:p w:rsidR="00EE3810" w:rsidRDefault="00824BF4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6" w:type="dxa"/>
          </w:tcPr>
          <w:p w:rsidR="00EE3810" w:rsidRDefault="0088159C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Тарасенко Анатолий Тимофеевич</w:t>
            </w:r>
          </w:p>
        </w:tc>
        <w:tc>
          <w:tcPr>
            <w:tcW w:w="1530" w:type="dxa"/>
          </w:tcPr>
          <w:p w:rsidR="00EE3810" w:rsidRDefault="006D54A7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8815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88159C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8159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5402" w:type="dxa"/>
          </w:tcPr>
          <w:p w:rsidR="00EE3810" w:rsidRDefault="006D54A7" w:rsidP="0088159C">
            <w:pPr>
              <w:ind w:right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  <w:r w:rsidR="0088159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муниципального района «Ивнянский район»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135-р от 11 марта 2024 года</w:t>
            </w:r>
            <w:r w:rsidR="0088159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готовности территории Ивнянского района к пожароопасному периоду в 2024 году</w:t>
            </w:r>
            <w:r w:rsidR="0088159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86" w:type="dxa"/>
          </w:tcPr>
          <w:p w:rsidR="00EE3810" w:rsidRDefault="0088159C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Коррупциогенные факторы не выявлены</w:t>
            </w:r>
          </w:p>
        </w:tc>
        <w:tc>
          <w:tcPr>
            <w:tcW w:w="1701" w:type="dxa"/>
          </w:tcPr>
          <w:p w:rsidR="00EE3810" w:rsidRDefault="00DD32AC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рассмотрено</w:t>
            </w:r>
          </w:p>
        </w:tc>
        <w:tc>
          <w:tcPr>
            <w:tcW w:w="2523" w:type="dxa"/>
          </w:tcPr>
          <w:p w:rsidR="00DD32AC" w:rsidRDefault="00DD32AC" w:rsidP="00DD32AC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2AC">
              <w:rPr>
                <w:rFonts w:ascii="Times New Roman" w:hAnsi="Times New Roman" w:cs="Times New Roman"/>
                <w:sz w:val="20"/>
                <w:szCs w:val="20"/>
              </w:rPr>
              <w:t>Ответ не направлялся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3810" w:rsidRDefault="00DD32AC" w:rsidP="00DD32AC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D32AC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  <w:r w:rsidRPr="00DD32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ч. 3 ст. 5 ФЗ № </w:t>
            </w:r>
            <w:proofErr w:type="gramStart"/>
            <w:r w:rsidRPr="00DD32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172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  <w:proofErr w:type="gramEnd"/>
          </w:p>
        </w:tc>
      </w:tr>
      <w:tr w:rsidR="0088159C" w:rsidTr="00DD32AC">
        <w:trPr>
          <w:jc w:val="center"/>
        </w:trPr>
        <w:tc>
          <w:tcPr>
            <w:tcW w:w="628" w:type="dxa"/>
          </w:tcPr>
          <w:p w:rsidR="0088159C" w:rsidRDefault="00824BF4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806" w:type="dxa"/>
          </w:tcPr>
          <w:p w:rsidR="0088159C" w:rsidRDefault="0088159C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Тарасенко Анатолий Тимофеевич</w:t>
            </w:r>
          </w:p>
        </w:tc>
        <w:tc>
          <w:tcPr>
            <w:tcW w:w="1530" w:type="dxa"/>
          </w:tcPr>
          <w:p w:rsidR="0088159C" w:rsidRDefault="006D54A7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8815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88159C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8159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402" w:type="dxa"/>
          </w:tcPr>
          <w:p w:rsidR="0088159C" w:rsidRDefault="006D54A7" w:rsidP="008815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  <w:r w:rsidR="0088159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муниципального района «Ивнянский район»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139-р</w:t>
            </w:r>
            <w:r w:rsidR="0088159C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 марта 2024</w:t>
            </w:r>
            <w:r w:rsidR="0088159C">
              <w:rPr>
                <w:rFonts w:ascii="Times New Roman" w:hAnsi="Times New Roman" w:cs="Times New Roman"/>
                <w:sz w:val="20"/>
                <w:szCs w:val="20"/>
              </w:rPr>
              <w:t xml:space="preserve"> года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создании комиссии по предоставлению муниципальной преференции субъектам малого и среднего предпринимательства для организации быстрой доставки продовольствия и товаров первой необходимости на территории Ивнянского района</w:t>
            </w:r>
            <w:r w:rsidR="0088159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86" w:type="dxa"/>
          </w:tcPr>
          <w:p w:rsidR="0088159C" w:rsidRDefault="0088159C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Коррупциогенные факторы не выявлены</w:t>
            </w:r>
          </w:p>
        </w:tc>
        <w:tc>
          <w:tcPr>
            <w:tcW w:w="1701" w:type="dxa"/>
          </w:tcPr>
          <w:p w:rsidR="0088159C" w:rsidRDefault="00DD32AC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рассмотрено</w:t>
            </w:r>
          </w:p>
        </w:tc>
        <w:tc>
          <w:tcPr>
            <w:tcW w:w="2523" w:type="dxa"/>
          </w:tcPr>
          <w:p w:rsidR="00DD32AC" w:rsidRDefault="00DD32AC" w:rsidP="00DD32AC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2AC">
              <w:rPr>
                <w:rFonts w:ascii="Times New Roman" w:hAnsi="Times New Roman" w:cs="Times New Roman"/>
                <w:sz w:val="20"/>
                <w:szCs w:val="20"/>
              </w:rPr>
              <w:t>Ответ не направлялся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159C" w:rsidRDefault="00DD32AC" w:rsidP="00DD32AC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D32AC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  <w:r w:rsidRPr="00DD32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ч. 3 ст. 5 ФЗ № </w:t>
            </w:r>
            <w:proofErr w:type="gramStart"/>
            <w:r w:rsidRPr="00DD32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172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  <w:proofErr w:type="gramEnd"/>
          </w:p>
        </w:tc>
      </w:tr>
    </w:tbl>
    <w:p w:rsidR="003B42C5" w:rsidRDefault="003B42C5" w:rsidP="00B9264F">
      <w:pPr>
        <w:spacing w:after="0" w:line="240" w:lineRule="auto"/>
        <w:ind w:left="567" w:right="142"/>
        <w:rPr>
          <w:rFonts w:ascii="Times New Roman" w:hAnsi="Times New Roman" w:cs="Times New Roman"/>
          <w:sz w:val="20"/>
          <w:szCs w:val="20"/>
        </w:rPr>
      </w:pPr>
    </w:p>
    <w:p w:rsidR="00B9264F" w:rsidRDefault="00B9264F" w:rsidP="00B9264F">
      <w:pPr>
        <w:spacing w:after="0" w:line="240" w:lineRule="auto"/>
        <w:ind w:left="426" w:righ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B9264F" w:rsidRDefault="00B9264F" w:rsidP="00671BEE">
      <w:pPr>
        <w:spacing w:after="0" w:line="240" w:lineRule="auto"/>
        <w:ind w:left="426" w:right="-425"/>
        <w:rPr>
          <w:rFonts w:ascii="Times New Roman" w:hAnsi="Times New Roman" w:cs="Times New Roman"/>
          <w:sz w:val="20"/>
          <w:szCs w:val="20"/>
        </w:rPr>
      </w:pPr>
      <w:r w:rsidRPr="00C6177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Копи</w:t>
      </w:r>
      <w:r w:rsidR="00134896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 заключени</w:t>
      </w:r>
      <w:r w:rsidR="00134896">
        <w:rPr>
          <w:rFonts w:ascii="Times New Roman" w:hAnsi="Times New Roman" w:cs="Times New Roman"/>
          <w:sz w:val="20"/>
          <w:szCs w:val="20"/>
        </w:rPr>
        <w:t>й</w:t>
      </w:r>
      <w:r>
        <w:rPr>
          <w:rFonts w:ascii="Times New Roman" w:hAnsi="Times New Roman" w:cs="Times New Roman"/>
          <w:sz w:val="20"/>
          <w:szCs w:val="20"/>
        </w:rPr>
        <w:t xml:space="preserve"> обязательно должн</w:t>
      </w:r>
      <w:r w:rsidR="00134896">
        <w:rPr>
          <w:rFonts w:ascii="Times New Roman" w:hAnsi="Times New Roman" w:cs="Times New Roman"/>
          <w:sz w:val="20"/>
          <w:szCs w:val="20"/>
        </w:rPr>
        <w:t>ы</w:t>
      </w:r>
      <w:r>
        <w:rPr>
          <w:rFonts w:ascii="Times New Roman" w:hAnsi="Times New Roman" w:cs="Times New Roman"/>
          <w:sz w:val="20"/>
          <w:szCs w:val="20"/>
        </w:rPr>
        <w:t xml:space="preserve"> прилагаться к данной </w:t>
      </w:r>
      <w:r w:rsidR="00134896">
        <w:rPr>
          <w:rFonts w:ascii="Times New Roman" w:hAnsi="Times New Roman" w:cs="Times New Roman"/>
          <w:sz w:val="20"/>
          <w:szCs w:val="20"/>
        </w:rPr>
        <w:t>форме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9264F" w:rsidRDefault="00B9264F" w:rsidP="00671BEE">
      <w:pPr>
        <w:spacing w:after="0" w:line="240" w:lineRule="auto"/>
        <w:ind w:left="426" w:right="-425"/>
        <w:rPr>
          <w:rFonts w:ascii="Times New Roman" w:hAnsi="Times New Roman" w:cs="Times New Roman"/>
          <w:sz w:val="20"/>
          <w:szCs w:val="20"/>
        </w:rPr>
      </w:pPr>
      <w:r w:rsidRPr="00C6177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Коррупционные факторы должны быть указаны в соответствии с </w:t>
      </w:r>
      <w:r w:rsidR="00C551BA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>етодикой</w:t>
      </w:r>
      <w:r w:rsidR="00C551BA">
        <w:rPr>
          <w:rFonts w:ascii="Times New Roman" w:hAnsi="Times New Roman" w:cs="Times New Roman"/>
          <w:sz w:val="20"/>
          <w:szCs w:val="20"/>
        </w:rPr>
        <w:t xml:space="preserve"> проведения антикоррупционной экспертизы нормативных правовых актов и проектов</w:t>
      </w:r>
      <w:r w:rsidR="00155F53">
        <w:rPr>
          <w:rFonts w:ascii="Times New Roman" w:hAnsi="Times New Roman" w:cs="Times New Roman"/>
          <w:sz w:val="20"/>
          <w:szCs w:val="20"/>
        </w:rPr>
        <w:t xml:space="preserve"> нормативных правовых актов</w:t>
      </w:r>
      <w:r>
        <w:rPr>
          <w:rFonts w:ascii="Times New Roman" w:hAnsi="Times New Roman" w:cs="Times New Roman"/>
          <w:sz w:val="20"/>
          <w:szCs w:val="20"/>
        </w:rPr>
        <w:t>, утвержденной постановлением Правительства Российской Федерации от 26 февраля 2010 года</w:t>
      </w:r>
      <w:r w:rsidR="00671BEE">
        <w:rPr>
          <w:rFonts w:ascii="Times New Roman" w:hAnsi="Times New Roman" w:cs="Times New Roman"/>
          <w:sz w:val="20"/>
          <w:szCs w:val="20"/>
        </w:rPr>
        <w:t xml:space="preserve"> №</w:t>
      </w:r>
      <w:r w:rsidR="00155F53">
        <w:rPr>
          <w:rFonts w:ascii="Times New Roman" w:hAnsi="Times New Roman" w:cs="Times New Roman"/>
          <w:sz w:val="20"/>
          <w:szCs w:val="20"/>
        </w:rPr>
        <w:t xml:space="preserve"> </w:t>
      </w:r>
      <w:r w:rsidR="00671BEE">
        <w:rPr>
          <w:rFonts w:ascii="Times New Roman" w:hAnsi="Times New Roman" w:cs="Times New Roman"/>
          <w:sz w:val="20"/>
          <w:szCs w:val="20"/>
        </w:rPr>
        <w:t>96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9264F" w:rsidRDefault="00B9264F" w:rsidP="00671BEE">
      <w:pPr>
        <w:spacing w:after="0" w:line="240" w:lineRule="auto"/>
        <w:ind w:left="426" w:right="-425"/>
        <w:rPr>
          <w:rFonts w:ascii="Times New Roman" w:hAnsi="Times New Roman" w:cs="Times New Roman"/>
          <w:sz w:val="20"/>
          <w:szCs w:val="20"/>
        </w:rPr>
      </w:pPr>
      <w:r w:rsidRPr="00C6177B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671BEE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671BEE">
        <w:rPr>
          <w:rFonts w:ascii="Times New Roman" w:hAnsi="Times New Roman" w:cs="Times New Roman"/>
          <w:sz w:val="20"/>
          <w:szCs w:val="20"/>
        </w:rPr>
        <w:t>В данной графе указывается</w:t>
      </w:r>
      <w:r w:rsidR="00155F53">
        <w:rPr>
          <w:rFonts w:ascii="Times New Roman" w:hAnsi="Times New Roman" w:cs="Times New Roman"/>
          <w:sz w:val="20"/>
          <w:szCs w:val="20"/>
        </w:rPr>
        <w:t>: «</w:t>
      </w:r>
      <w:r w:rsidR="00870513">
        <w:rPr>
          <w:rFonts w:ascii="Times New Roman" w:hAnsi="Times New Roman" w:cs="Times New Roman"/>
          <w:sz w:val="20"/>
          <w:szCs w:val="20"/>
        </w:rPr>
        <w:t>з</w:t>
      </w:r>
      <w:r w:rsidR="00155F53">
        <w:rPr>
          <w:rFonts w:ascii="Times New Roman" w:hAnsi="Times New Roman" w:cs="Times New Roman"/>
          <w:sz w:val="20"/>
          <w:szCs w:val="20"/>
        </w:rPr>
        <w:t>амечания учтены</w:t>
      </w:r>
      <w:proofErr w:type="gramStart"/>
      <w:r w:rsidR="00155F53">
        <w:rPr>
          <w:rFonts w:ascii="Times New Roman" w:hAnsi="Times New Roman" w:cs="Times New Roman"/>
          <w:sz w:val="20"/>
          <w:szCs w:val="20"/>
        </w:rPr>
        <w:t xml:space="preserve">», </w:t>
      </w:r>
      <w:r w:rsidR="00671BEE">
        <w:rPr>
          <w:rFonts w:ascii="Times New Roman" w:hAnsi="Times New Roman" w:cs="Times New Roman"/>
          <w:sz w:val="20"/>
          <w:szCs w:val="20"/>
        </w:rPr>
        <w:t xml:space="preserve"> </w:t>
      </w:r>
      <w:r w:rsidR="00155F53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="00671BEE">
        <w:rPr>
          <w:rFonts w:ascii="Times New Roman" w:hAnsi="Times New Roman" w:cs="Times New Roman"/>
          <w:sz w:val="20"/>
          <w:szCs w:val="20"/>
        </w:rPr>
        <w:t>не учтены</w:t>
      </w:r>
      <w:r w:rsidR="00155F53">
        <w:rPr>
          <w:rFonts w:ascii="Times New Roman" w:hAnsi="Times New Roman" w:cs="Times New Roman"/>
          <w:sz w:val="20"/>
          <w:szCs w:val="20"/>
        </w:rPr>
        <w:t>»</w:t>
      </w:r>
      <w:r w:rsidR="00671BEE">
        <w:rPr>
          <w:rFonts w:ascii="Times New Roman" w:hAnsi="Times New Roman" w:cs="Times New Roman"/>
          <w:sz w:val="20"/>
          <w:szCs w:val="20"/>
        </w:rPr>
        <w:t xml:space="preserve"> или </w:t>
      </w:r>
      <w:r w:rsidR="00155F53">
        <w:rPr>
          <w:rFonts w:ascii="Times New Roman" w:hAnsi="Times New Roman" w:cs="Times New Roman"/>
          <w:sz w:val="20"/>
          <w:szCs w:val="20"/>
        </w:rPr>
        <w:t>«</w:t>
      </w:r>
      <w:r w:rsidR="00671BEE">
        <w:rPr>
          <w:rFonts w:ascii="Times New Roman" w:hAnsi="Times New Roman" w:cs="Times New Roman"/>
          <w:sz w:val="20"/>
          <w:szCs w:val="20"/>
        </w:rPr>
        <w:t>учтены частично</w:t>
      </w:r>
      <w:r w:rsidR="00155F53">
        <w:rPr>
          <w:rFonts w:ascii="Times New Roman" w:hAnsi="Times New Roman" w:cs="Times New Roman"/>
          <w:sz w:val="20"/>
          <w:szCs w:val="20"/>
        </w:rPr>
        <w:t>»</w:t>
      </w:r>
      <w:r w:rsidR="00671BEE">
        <w:rPr>
          <w:rFonts w:ascii="Times New Roman" w:hAnsi="Times New Roman" w:cs="Times New Roman"/>
          <w:sz w:val="20"/>
          <w:szCs w:val="20"/>
        </w:rPr>
        <w:t>.</w:t>
      </w:r>
    </w:p>
    <w:sectPr w:rsidR="00B9264F" w:rsidSect="00DD32AC">
      <w:headerReference w:type="default" r:id="rId6"/>
      <w:pgSz w:w="16838" w:h="11906" w:orient="landscape"/>
      <w:pgMar w:top="28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3EF" w:rsidRDefault="008173EF" w:rsidP="007735E8">
      <w:pPr>
        <w:spacing w:after="0" w:line="240" w:lineRule="auto"/>
      </w:pPr>
      <w:r>
        <w:separator/>
      </w:r>
    </w:p>
  </w:endnote>
  <w:endnote w:type="continuationSeparator" w:id="0">
    <w:p w:rsidR="008173EF" w:rsidRDefault="008173EF" w:rsidP="00773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3EF" w:rsidRDefault="008173EF" w:rsidP="007735E8">
      <w:pPr>
        <w:spacing w:after="0" w:line="240" w:lineRule="auto"/>
      </w:pPr>
      <w:r>
        <w:separator/>
      </w:r>
    </w:p>
  </w:footnote>
  <w:footnote w:type="continuationSeparator" w:id="0">
    <w:p w:rsidR="008173EF" w:rsidRDefault="008173EF" w:rsidP="00773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8224672"/>
      <w:docPartObj>
        <w:docPartGallery w:val="Page Numbers (Top of Page)"/>
        <w:docPartUnique/>
      </w:docPartObj>
    </w:sdtPr>
    <w:sdtEndPr/>
    <w:sdtContent>
      <w:p w:rsidR="007735E8" w:rsidRDefault="007735E8">
        <w:pPr>
          <w:pStyle w:val="a7"/>
          <w:jc w:val="center"/>
        </w:pPr>
        <w:r w:rsidRPr="007735E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7735E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7735E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2E0882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7735E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7735E8" w:rsidRDefault="007735E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14"/>
    <w:rsid w:val="00023499"/>
    <w:rsid w:val="000645E0"/>
    <w:rsid w:val="00070938"/>
    <w:rsid w:val="00092CD3"/>
    <w:rsid w:val="000C200C"/>
    <w:rsid w:val="00120A20"/>
    <w:rsid w:val="001230B1"/>
    <w:rsid w:val="00125B74"/>
    <w:rsid w:val="00134896"/>
    <w:rsid w:val="00155F53"/>
    <w:rsid w:val="001C6E8C"/>
    <w:rsid w:val="001E496C"/>
    <w:rsid w:val="001E4C0E"/>
    <w:rsid w:val="00214790"/>
    <w:rsid w:val="002527EF"/>
    <w:rsid w:val="00272CDE"/>
    <w:rsid w:val="002B0B1B"/>
    <w:rsid w:val="002B3934"/>
    <w:rsid w:val="002C4914"/>
    <w:rsid w:val="002C5832"/>
    <w:rsid w:val="002E0882"/>
    <w:rsid w:val="002E50F0"/>
    <w:rsid w:val="002F416A"/>
    <w:rsid w:val="0030145F"/>
    <w:rsid w:val="00304F74"/>
    <w:rsid w:val="00312398"/>
    <w:rsid w:val="00351C05"/>
    <w:rsid w:val="003638B5"/>
    <w:rsid w:val="00364F99"/>
    <w:rsid w:val="003B42C5"/>
    <w:rsid w:val="003F1F0C"/>
    <w:rsid w:val="00477BDB"/>
    <w:rsid w:val="00491B95"/>
    <w:rsid w:val="0049262C"/>
    <w:rsid w:val="004A387E"/>
    <w:rsid w:val="004B14D6"/>
    <w:rsid w:val="004D1778"/>
    <w:rsid w:val="004F677C"/>
    <w:rsid w:val="00542D99"/>
    <w:rsid w:val="005475DE"/>
    <w:rsid w:val="0057376B"/>
    <w:rsid w:val="00580875"/>
    <w:rsid w:val="00583107"/>
    <w:rsid w:val="005B27CF"/>
    <w:rsid w:val="005B3980"/>
    <w:rsid w:val="005B56B1"/>
    <w:rsid w:val="00600CBE"/>
    <w:rsid w:val="006236D7"/>
    <w:rsid w:val="00627BCA"/>
    <w:rsid w:val="006616C2"/>
    <w:rsid w:val="00671BEE"/>
    <w:rsid w:val="00672CBD"/>
    <w:rsid w:val="00680E83"/>
    <w:rsid w:val="006A7803"/>
    <w:rsid w:val="006C1130"/>
    <w:rsid w:val="006D54A7"/>
    <w:rsid w:val="00742AD1"/>
    <w:rsid w:val="007513B4"/>
    <w:rsid w:val="00767230"/>
    <w:rsid w:val="007735E8"/>
    <w:rsid w:val="00775FD1"/>
    <w:rsid w:val="007B0A9E"/>
    <w:rsid w:val="007F6B19"/>
    <w:rsid w:val="008173EF"/>
    <w:rsid w:val="00824BF4"/>
    <w:rsid w:val="00824E20"/>
    <w:rsid w:val="00825D4D"/>
    <w:rsid w:val="00870513"/>
    <w:rsid w:val="0088159C"/>
    <w:rsid w:val="008B7815"/>
    <w:rsid w:val="008C5C83"/>
    <w:rsid w:val="009340FA"/>
    <w:rsid w:val="00937F0D"/>
    <w:rsid w:val="00951999"/>
    <w:rsid w:val="009574B4"/>
    <w:rsid w:val="0097622F"/>
    <w:rsid w:val="009812EF"/>
    <w:rsid w:val="00981420"/>
    <w:rsid w:val="00992E2F"/>
    <w:rsid w:val="009C0FFD"/>
    <w:rsid w:val="009D022A"/>
    <w:rsid w:val="009E2A9C"/>
    <w:rsid w:val="00A01A80"/>
    <w:rsid w:val="00A120CB"/>
    <w:rsid w:val="00A25CD9"/>
    <w:rsid w:val="00A35F6C"/>
    <w:rsid w:val="00A3751E"/>
    <w:rsid w:val="00A42D60"/>
    <w:rsid w:val="00AB1D7D"/>
    <w:rsid w:val="00B02F7B"/>
    <w:rsid w:val="00B1771E"/>
    <w:rsid w:val="00B537B7"/>
    <w:rsid w:val="00B617DA"/>
    <w:rsid w:val="00B82A9D"/>
    <w:rsid w:val="00B9264F"/>
    <w:rsid w:val="00B929B5"/>
    <w:rsid w:val="00BB5048"/>
    <w:rsid w:val="00BD79E5"/>
    <w:rsid w:val="00C10991"/>
    <w:rsid w:val="00C355A0"/>
    <w:rsid w:val="00C551BA"/>
    <w:rsid w:val="00C6177B"/>
    <w:rsid w:val="00C945A1"/>
    <w:rsid w:val="00CA6251"/>
    <w:rsid w:val="00CB5FE7"/>
    <w:rsid w:val="00CC2A2F"/>
    <w:rsid w:val="00CE070F"/>
    <w:rsid w:val="00D3097C"/>
    <w:rsid w:val="00D30BC2"/>
    <w:rsid w:val="00D51D7A"/>
    <w:rsid w:val="00D524F9"/>
    <w:rsid w:val="00D53A0D"/>
    <w:rsid w:val="00D76C95"/>
    <w:rsid w:val="00D77177"/>
    <w:rsid w:val="00DB1DD6"/>
    <w:rsid w:val="00DD163C"/>
    <w:rsid w:val="00DD32AC"/>
    <w:rsid w:val="00DD3D2F"/>
    <w:rsid w:val="00DD6445"/>
    <w:rsid w:val="00DF55B8"/>
    <w:rsid w:val="00E025EE"/>
    <w:rsid w:val="00E17395"/>
    <w:rsid w:val="00E67328"/>
    <w:rsid w:val="00E90A1E"/>
    <w:rsid w:val="00E916DE"/>
    <w:rsid w:val="00E9579B"/>
    <w:rsid w:val="00EE3810"/>
    <w:rsid w:val="00EF4E40"/>
    <w:rsid w:val="00F25D60"/>
    <w:rsid w:val="00F30950"/>
    <w:rsid w:val="00F34965"/>
    <w:rsid w:val="00FE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6E5F7"/>
  <w15:docId w15:val="{D59E22B8-13EC-47BA-855C-CC8826AE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C4914"/>
    <w:rPr>
      <w:rFonts w:ascii="Franklin Gothic Medium" w:eastAsia="Franklin Gothic Medium" w:hAnsi="Franklin Gothic Medium" w:cs="Franklin Gothic Medium"/>
      <w:b/>
      <w:bCs/>
      <w:spacing w:val="5"/>
      <w:shd w:val="clear" w:color="auto" w:fill="FFFFFF"/>
    </w:rPr>
  </w:style>
  <w:style w:type="character" w:customStyle="1" w:styleId="2TimesNewRoman12pt0pt">
    <w:name w:val="Основной текст (2) + Times New Roman;12 pt;Интервал 0 pt"/>
    <w:basedOn w:val="2"/>
    <w:rsid w:val="002C4914"/>
    <w:rPr>
      <w:rFonts w:ascii="Times New Roman" w:eastAsia="Times New Roman" w:hAnsi="Times New Roman" w:cs="Times New Roman"/>
      <w:b/>
      <w:bCs/>
      <w:color w:val="000000"/>
      <w:spacing w:val="11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C4914"/>
    <w:pPr>
      <w:widowControl w:val="0"/>
      <w:shd w:val="clear" w:color="auto" w:fill="FFFFFF"/>
      <w:spacing w:after="0" w:line="0" w:lineRule="atLeast"/>
    </w:pPr>
    <w:rPr>
      <w:rFonts w:ascii="Franklin Gothic Medium" w:eastAsia="Franklin Gothic Medium" w:hAnsi="Franklin Gothic Medium" w:cs="Franklin Gothic Medium"/>
      <w:b/>
      <w:bCs/>
      <w:spacing w:val="5"/>
    </w:rPr>
  </w:style>
  <w:style w:type="table" w:styleId="a3">
    <w:name w:val="Table Grid"/>
    <w:basedOn w:val="a1"/>
    <w:uiPriority w:val="59"/>
    <w:rsid w:val="00E67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">
    <w:name w:val="Основной текст + Интервал 0 pt"/>
    <w:basedOn w:val="a0"/>
    <w:rsid w:val="008B78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a4">
    <w:name w:val="Основной текст_"/>
    <w:basedOn w:val="a0"/>
    <w:link w:val="1"/>
    <w:rsid w:val="00125B74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85pt0pt">
    <w:name w:val="Основной текст + 8;5 pt;Интервал 0 pt"/>
    <w:basedOn w:val="a4"/>
    <w:rsid w:val="00125B74"/>
    <w:rPr>
      <w:rFonts w:ascii="Times New Roman" w:eastAsia="Times New Roman" w:hAnsi="Times New Roman" w:cs="Times New Roman"/>
      <w:color w:val="000000"/>
      <w:spacing w:val="1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125B74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pacing w:val="9"/>
    </w:rPr>
  </w:style>
  <w:style w:type="character" w:customStyle="1" w:styleId="4">
    <w:name w:val="Основной текст (4)_"/>
    <w:basedOn w:val="a0"/>
    <w:link w:val="40"/>
    <w:rsid w:val="00825D4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485pt0pt">
    <w:name w:val="Основной текст (4) + 8;5 pt;Интервал 0 pt"/>
    <w:basedOn w:val="4"/>
    <w:rsid w:val="00825D4D"/>
    <w:rPr>
      <w:rFonts w:ascii="Times New Roman" w:eastAsia="Times New Roman" w:hAnsi="Times New Roman" w:cs="Times New Roman"/>
      <w:color w:val="000000"/>
      <w:spacing w:val="1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825D4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a5">
    <w:name w:val="Оглавление_"/>
    <w:basedOn w:val="a0"/>
    <w:link w:val="a6"/>
    <w:rsid w:val="00DD6445"/>
    <w:rPr>
      <w:rFonts w:ascii="Times New Roman" w:eastAsia="Times New Roman" w:hAnsi="Times New Roman" w:cs="Times New Roman"/>
      <w:spacing w:val="9"/>
      <w:sz w:val="17"/>
      <w:szCs w:val="17"/>
      <w:shd w:val="clear" w:color="auto" w:fill="FFFFFF"/>
    </w:rPr>
  </w:style>
  <w:style w:type="character" w:customStyle="1" w:styleId="0pt0">
    <w:name w:val="Оглавление + Интервал 0 pt"/>
    <w:basedOn w:val="a5"/>
    <w:rsid w:val="00DD6445"/>
    <w:rPr>
      <w:rFonts w:ascii="Times New Roman" w:eastAsia="Times New Roman" w:hAnsi="Times New Roman" w:cs="Times New Roman"/>
      <w:color w:val="000000"/>
      <w:spacing w:val="1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a6">
    <w:name w:val="Оглавление"/>
    <w:basedOn w:val="a"/>
    <w:link w:val="a5"/>
    <w:rsid w:val="00DD6445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pacing w:val="9"/>
      <w:sz w:val="17"/>
      <w:szCs w:val="17"/>
    </w:rPr>
  </w:style>
  <w:style w:type="paragraph" w:styleId="a7">
    <w:name w:val="header"/>
    <w:basedOn w:val="a"/>
    <w:link w:val="a8"/>
    <w:uiPriority w:val="99"/>
    <w:unhideWhenUsed/>
    <w:rsid w:val="00773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35E8"/>
  </w:style>
  <w:style w:type="paragraph" w:styleId="a9">
    <w:name w:val="footer"/>
    <w:basedOn w:val="a"/>
    <w:link w:val="aa"/>
    <w:uiPriority w:val="99"/>
    <w:unhideWhenUsed/>
    <w:rsid w:val="00773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35E8"/>
  </w:style>
  <w:style w:type="character" w:customStyle="1" w:styleId="2TimesNewRoman">
    <w:name w:val="Основной текст (2) + Times New Roman"/>
    <w:aliases w:val="12 pt,Интервал 0 pt"/>
    <w:basedOn w:val="a0"/>
    <w:rsid w:val="00C945A1"/>
    <w:rPr>
      <w:rFonts w:ascii="Times New Roman" w:eastAsia="Times New Roman" w:hAnsi="Times New Roman" w:cs="Times New Roman" w:hint="default"/>
      <w:b/>
      <w:bCs/>
      <w:color w:val="000000"/>
      <w:spacing w:val="11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ИРКП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Виктория Владимировна</dc:creator>
  <cp:lastModifiedBy>Юрист 1</cp:lastModifiedBy>
  <cp:revision>16</cp:revision>
  <cp:lastPrinted>2025-01-23T13:23:00Z</cp:lastPrinted>
  <dcterms:created xsi:type="dcterms:W3CDTF">2022-01-25T05:40:00Z</dcterms:created>
  <dcterms:modified xsi:type="dcterms:W3CDTF">2025-01-24T12:08:00Z</dcterms:modified>
</cp:coreProperties>
</file>