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Анкета</w:t>
      </w:r>
      <w:r>
        <w:rPr>
          <w:b/>
          <w:sz w:val="26"/>
          <w:szCs w:val="26"/>
        </w:rPr>
      </w:r>
    </w:p>
    <w:p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участника </w:t>
      </w:r>
      <w:r>
        <w:rPr>
          <w:b/>
          <w:sz w:val="26"/>
          <w:szCs w:val="26"/>
        </w:rPr>
        <w:t xml:space="preserve">общественного обсуждения посредством сбора предложений </w:t>
      </w:r>
      <w:r>
        <w:rPr>
          <w:b/>
          <w:sz w:val="26"/>
          <w:szCs w:val="26"/>
        </w:rPr>
        <w:t xml:space="preserve">юридических лиц, индивидуальных предпринимателей</w:t>
      </w:r>
      <w:r>
        <w:rPr>
          <w:b/>
          <w:sz w:val="26"/>
          <w:szCs w:val="26"/>
        </w:rPr>
        <w:t xml:space="preserve"> и граждан в рамках </w:t>
      </w:r>
      <w:r>
        <w:rPr>
          <w:b/>
          <w:sz w:val="26"/>
          <w:szCs w:val="26"/>
        </w:rPr>
        <w:t xml:space="preserve">анализа проекта </w:t>
      </w:r>
      <w:r>
        <w:rPr>
          <w:b/>
          <w:sz w:val="26"/>
          <w:szCs w:val="26"/>
        </w:rPr>
        <w:t xml:space="preserve">д</w:t>
      </w:r>
      <w:r>
        <w:rPr>
          <w:b/>
          <w:bCs/>
          <w:color w:val="000000"/>
          <w:sz w:val="26"/>
          <w:szCs w:val="26"/>
        </w:rPr>
        <w:t xml:space="preserve">оклада о результата</w:t>
      </w:r>
      <w:r>
        <w:rPr>
          <w:b/>
          <w:bCs/>
          <w:color w:val="000000"/>
          <w:sz w:val="26"/>
          <w:szCs w:val="26"/>
        </w:rPr>
        <w:t xml:space="preserve">х обобщения правоприменительной </w:t>
      </w:r>
      <w:r>
        <w:rPr>
          <w:b/>
          <w:bCs/>
          <w:color w:val="000000"/>
          <w:sz w:val="26"/>
          <w:szCs w:val="26"/>
        </w:rPr>
        <w:t xml:space="preserve">практики при осуществлении муниципального</w:t>
      </w:r>
      <w:r>
        <w:rPr>
          <w:b/>
          <w:bCs/>
          <w:color w:val="000000"/>
          <w:sz w:val="26"/>
          <w:szCs w:val="26"/>
        </w:rPr>
        <w:t xml:space="preserve">________________________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__</w:t>
      </w:r>
      <w:r>
        <w:rPr>
          <w:b/>
          <w:sz w:val="26"/>
          <w:szCs w:val="26"/>
        </w:rPr>
        <w:t xml:space="preserve">_____________________________</w:t>
      </w:r>
      <w:r>
        <w:rPr>
          <w:sz w:val="26"/>
          <w:szCs w:val="26"/>
          <w:vertAlign w:val="subscript"/>
        </w:rPr>
        <w:t xml:space="preserve">(у</w:t>
      </w:r>
      <w:r>
        <w:rPr>
          <w:sz w:val="26"/>
          <w:szCs w:val="26"/>
          <w:vertAlign w:val="subscript"/>
        </w:rPr>
        <w:t xml:space="preserve">казать вид контроля)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контроля на территории Ивнянского района </w:t>
      </w:r>
      <w:r>
        <w:rPr>
          <w:b/>
          <w:sz w:val="26"/>
          <w:szCs w:val="26"/>
        </w:rPr>
        <w:t xml:space="preserve">Белгородской области за 202</w:t>
      </w:r>
      <w:r>
        <w:rPr>
          <w:b/>
          <w:sz w:val="26"/>
          <w:szCs w:val="26"/>
        </w:rPr>
        <w:t xml:space="preserve">4</w:t>
      </w:r>
      <w:r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</w:r>
    </w:p>
    <w:p>
      <w:pPr>
        <w:jc w:val="center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pStyle w:val="623"/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</w:t>
      </w:r>
      <w:r>
        <w:rPr>
          <w:b/>
          <w:sz w:val="24"/>
          <w:szCs w:val="24"/>
        </w:rPr>
        <w:t xml:space="preserve">общественного обсуждения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</w:p>
    <w:p>
      <w:pPr>
        <w:pStyle w:val="62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(укажите по желанию)</w:t>
      </w:r>
      <w:r>
        <w:rPr>
          <w:b/>
          <w:sz w:val="24"/>
          <w:szCs w:val="24"/>
        </w:rPr>
      </w:r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15"/>
        <w:gridCol w:w="4536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15" w:type="dxa"/>
            <w:textDirection w:val="lrTb"/>
            <w:noWrap w:val="false"/>
          </w:tcPr>
          <w:p>
            <w:pPr>
              <w:jc w:val="both"/>
            </w:pPr>
            <w:r>
              <w:t xml:space="preserve">Наименование </w:t>
            </w:r>
            <w:r>
              <w:t xml:space="preserve">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t xml:space="preserve">или индивидуального предпринимателя</w:t>
            </w:r>
            <w:r>
              <w:t xml:space="preserve">, физического лица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15" w:type="dxa"/>
            <w:textDirection w:val="lrTb"/>
            <w:noWrap w:val="false"/>
          </w:tcPr>
          <w:p>
            <w:pPr>
              <w:jc w:val="both"/>
            </w:pPr>
            <w:r>
              <w:t xml:space="preserve">Сфера деятельности </w:t>
            </w:r>
            <w:r>
              <w:t xml:space="preserve">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t xml:space="preserve">или индивидуального предпринимателя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15" w:type="dxa"/>
            <w:textDirection w:val="lrTb"/>
            <w:noWrap w:val="false"/>
          </w:tcPr>
          <w:p>
            <w:pPr>
              <w:jc w:val="both"/>
            </w:pPr>
            <w:r>
              <w:t xml:space="preserve">ИНН </w:t>
            </w:r>
            <w:r>
              <w:t xml:space="preserve">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t xml:space="preserve">или индивидуального предпринимателя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15" w:type="dxa"/>
            <w:textDirection w:val="lrTb"/>
            <w:noWrap w:val="false"/>
          </w:tcPr>
          <w:p>
            <w:pPr>
              <w:jc w:val="both"/>
            </w:pPr>
            <w:r>
              <w:t xml:space="preserve">ФИО участника </w:t>
            </w:r>
            <w:r>
              <w:t xml:space="preserve">общественного обсуждения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15" w:type="dxa"/>
            <w:textDirection w:val="lrTb"/>
            <w:noWrap w:val="false"/>
          </w:tcPr>
          <w:p>
            <w:pPr>
              <w:jc w:val="both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15" w:type="dxa"/>
            <w:textDirection w:val="lrTb"/>
            <w:noWrap w:val="false"/>
          </w:tcPr>
          <w:p>
            <w:pPr>
              <w:jc w:val="both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2. Общие сведения о проекте </w:t>
      </w:r>
      <w:r>
        <w:rPr>
          <w:b/>
        </w:rPr>
        <w:t xml:space="preserve">доклада</w:t>
      </w:r>
      <w:r>
        <w:rPr>
          <w:b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Наименование доклада</w:t>
            </w:r>
            <w:r>
              <w:rPr>
                <w:i/>
                <w:color w:val="000000" w:themeColor="text1"/>
              </w:rPr>
              <w:t xml:space="preserve">:</w:t>
            </w:r>
            <w:r>
              <w:rPr>
                <w:i/>
                <w:color w:val="000000" w:themeColor="text1"/>
              </w:rPr>
            </w:r>
          </w:p>
          <w:p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</w:r>
            <w:r>
              <w:rPr>
                <w:i/>
                <w:color w:val="000000" w:themeColor="text1"/>
              </w:rPr>
            </w:r>
          </w:p>
          <w:p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</w:r>
            <w:r>
              <w:rPr>
                <w:i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t xml:space="preserve">Ваши предложения по проекту </w:t>
            </w:r>
            <w:r>
              <w:rPr>
                <w:color w:val="000000"/>
                <w:lang w:eastAsia="en-US"/>
              </w:rPr>
              <w:t xml:space="preserve">Доклада</w:t>
            </w:r>
            <w:r>
              <w:rPr>
                <w:color w:val="000000"/>
                <w:lang w:eastAsia="en-US"/>
              </w:rPr>
              <w:t xml:space="preserve"> </w:t>
            </w:r>
            <w:r>
              <w:t xml:space="preserve">в целях учета требований </w:t>
            </w:r>
            <w:r>
              <w:t xml:space="preserve">Федерального</w:t>
            </w:r>
            <w:r>
              <w:t xml:space="preserve"> закон</w:t>
            </w:r>
            <w:r>
              <w:t xml:space="preserve">а</w:t>
            </w:r>
            <w:r>
              <w:t xml:space="preserve"> от 31.07.2020 </w:t>
            </w:r>
            <w:r>
              <w:t xml:space="preserve">№</w:t>
            </w:r>
            <w:r>
              <w:t xml:space="preserve"> 248-ФЗ </w:t>
            </w:r>
            <w:r>
              <w:t xml:space="preserve">«</w:t>
            </w:r>
            <w:r>
              <w:t xml:space="preserve">О гос</w:t>
            </w:r>
            <w:r>
              <w:t xml:space="preserve">ударственном контроле (надзоре)</w:t>
            </w:r>
            <w:r>
              <w:t xml:space="preserve"> </w:t>
            </w:r>
            <w:r>
              <w:t xml:space="preserve">и муниципальном </w:t>
            </w:r>
            <w:r>
              <w:t xml:space="preserve">к</w:t>
            </w:r>
            <w:r>
              <w:t xml:space="preserve">онтроле в Российской Федерации»:</w:t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</w:pPr>
            <w:r/>
            <w:r/>
          </w:p>
        </w:tc>
      </w:tr>
    </w:tbl>
    <w:p>
      <w:pPr>
        <w:pStyle w:val="625"/>
        <w:jc w:val="both"/>
      </w:pPr>
      <w:r>
        <w:rPr>
          <w:lang w:eastAsia="en-US"/>
        </w:rPr>
        <w:t xml:space="preserve">П</w:t>
      </w:r>
      <w:r>
        <w:rPr>
          <w:lang w:eastAsia="en-US"/>
        </w:rPr>
        <w:t xml:space="preserve">редложения принимаю</w:t>
      </w:r>
      <w:r>
        <w:rPr>
          <w:lang w:eastAsia="en-US"/>
        </w:rPr>
        <w:t xml:space="preserve">тся по адресу:</w:t>
      </w:r>
      <w:r>
        <w:rPr>
          <w:lang w:eastAsia="en-US"/>
        </w:rPr>
        <w:t xml:space="preserve"> </w:t>
      </w:r>
      <w:r>
        <w:rPr>
          <w:lang w:eastAsia="en-US"/>
        </w:rPr>
        <w:t xml:space="preserve">3091</w:t>
      </w:r>
      <w:r>
        <w:rPr>
          <w:lang w:eastAsia="en-US"/>
        </w:rPr>
        <w:t xml:space="preserve">10, Белгородская область, </w:t>
      </w:r>
      <w:r>
        <w:rPr>
          <w:lang w:eastAsia="en-US"/>
        </w:rPr>
        <w:t xml:space="preserve">Ивня</w:t>
      </w:r>
      <w:r>
        <w:rPr>
          <w:lang w:eastAsia="en-US"/>
        </w:rPr>
        <w:t xml:space="preserve">нский район, поселок </w:t>
      </w:r>
      <w:r>
        <w:rPr>
          <w:lang w:eastAsia="en-US"/>
        </w:rPr>
        <w:t xml:space="preserve">Ивня</w:t>
      </w:r>
      <w:r>
        <w:rPr>
          <w:lang w:eastAsia="en-US"/>
        </w:rPr>
        <w:t xml:space="preserve">, ул. </w:t>
      </w:r>
      <w:r>
        <w:rPr>
          <w:lang w:eastAsia="en-US"/>
        </w:rPr>
        <w:t xml:space="preserve">Ленина</w:t>
      </w:r>
      <w:r>
        <w:rPr>
          <w:lang w:eastAsia="en-US"/>
        </w:rPr>
        <w:t xml:space="preserve">, 2</w:t>
      </w:r>
      <w:r>
        <w:rPr>
          <w:lang w:eastAsia="en-US"/>
        </w:rPr>
        <w:t xml:space="preserve">0.</w:t>
      </w:r>
      <w:r>
        <w:rPr>
          <w:lang w:eastAsia="en-US"/>
        </w:rPr>
        <w:t xml:space="preserve">, </w:t>
      </w:r>
      <w:r>
        <w:rPr>
          <w:lang w:eastAsia="en-US"/>
        </w:rPr>
        <w:t xml:space="preserve">а также по адресу электронной почты:</w:t>
      </w:r>
      <w:r>
        <w:rPr>
          <w:lang w:eastAsia="en-US"/>
        </w:rPr>
        <w:t xml:space="preserve"> </w:t>
      </w:r>
      <w:r>
        <w:rPr>
          <w:lang w:val="en-US"/>
        </w:rPr>
        <w:t xml:space="preserve">soloschenko</w:t>
      </w:r>
      <w:r>
        <w:t xml:space="preserve">_</w:t>
      </w:r>
      <w:r>
        <w:rPr>
          <w:lang w:val="en-US"/>
        </w:rPr>
        <w:t xml:space="preserve">si</w:t>
      </w:r>
      <w:r>
        <w:t xml:space="preserve">@</w:t>
      </w:r>
      <w:r>
        <w:rPr>
          <w:lang w:val="en-US"/>
        </w:rPr>
        <w:t xml:space="preserve">iv</w:t>
      </w:r>
      <w:r>
        <w:t xml:space="preserve">.</w:t>
      </w:r>
      <w:r>
        <w:rPr>
          <w:lang w:val="en-US"/>
        </w:rPr>
        <w:t xml:space="preserve">belregion</w:t>
      </w:r>
      <w:r>
        <w:t xml:space="preserve">.</w:t>
      </w:r>
      <w:r>
        <w:rPr>
          <w:lang w:val="en-US"/>
        </w:rPr>
        <w:t xml:space="preserve">ru</w:t>
      </w:r>
      <w:r>
        <w:t xml:space="preserve">.</w:t>
      </w:r>
      <w:r/>
    </w:p>
    <w:p>
      <w:pPr>
        <w:rPr>
          <w:lang w:eastAsia="en-US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lang w:eastAsia="en-US"/>
        </w:rPr>
        <w:t xml:space="preserve">Сроки приема предложений: с </w:t>
      </w:r>
      <w:r>
        <w:rPr>
          <w:lang w:eastAsia="en-US"/>
        </w:rPr>
        <w:t xml:space="preserve">01.03.202</w:t>
      </w:r>
      <w:r>
        <w:rPr>
          <w:lang w:eastAsia="en-US"/>
        </w:rPr>
        <w:t xml:space="preserve">5</w:t>
      </w:r>
      <w:r>
        <w:rPr>
          <w:lang w:eastAsia="en-US"/>
        </w:rPr>
        <w:t xml:space="preserve"> года по </w:t>
      </w:r>
      <w:r>
        <w:rPr>
          <w:lang w:eastAsia="en-US"/>
        </w:rPr>
        <w:t xml:space="preserve">01.04.202</w:t>
      </w:r>
      <w:r>
        <w:rPr>
          <w:lang w:eastAsia="en-US"/>
        </w:rPr>
        <w:t xml:space="preserve">5</w:t>
      </w:r>
      <w:r>
        <w:rPr>
          <w:lang w:eastAsia="en-US"/>
        </w:rPr>
        <w:t xml:space="preserve"> года</w:t>
      </w:r>
      <w:r>
        <w:rPr>
          <w:lang w:eastAsia="en-US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991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0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  <w:rPr>
      <w:rFonts w:eastAsia="Calibri"/>
      <w:sz w:val="20"/>
      <w:szCs w:val="20"/>
      <w:lang w:eastAsia="ru-RU"/>
    </w:rPr>
  </w:style>
  <w:style w:type="paragraph" w:styleId="624" w:customStyle="1">
    <w:name w:val="ConsPlusNormal"/>
    <w:pPr>
      <w:ind w:firstLine="720"/>
      <w:jc w:val="both"/>
      <w:spacing w:after="0" w:line="240" w:lineRule="auto"/>
      <w:widowControl w:val="off"/>
    </w:pPr>
    <w:rPr>
      <w:rFonts w:ascii="Arial" w:hAnsi="Arial" w:eastAsia="Arial" w:cs="Arial"/>
      <w:sz w:val="20"/>
      <w:szCs w:val="20"/>
      <w:lang w:eastAsia="ar-SA"/>
    </w:rPr>
  </w:style>
  <w:style w:type="paragraph" w:styleId="625">
    <w:name w:val="Normal (Web)"/>
    <w:basedOn w:val="619"/>
    <w:uiPriority w:val="99"/>
    <w:unhideWhenUsed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ЕреминаСН</dc:creator>
  <cp:lastModifiedBy>user</cp:lastModifiedBy>
  <cp:revision>10</cp:revision>
  <dcterms:created xsi:type="dcterms:W3CDTF">2023-04-21T10:35:00Z</dcterms:created>
  <dcterms:modified xsi:type="dcterms:W3CDTF">2025-02-24T06:50:16Z</dcterms:modified>
</cp:coreProperties>
</file>