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37" w:rsidRDefault="006768CD" w:rsidP="00493D27">
      <w:pPr>
        <w:spacing w:line="235" w:lineRule="auto"/>
        <w:ind w:firstLine="709"/>
        <w:jc w:val="center"/>
        <w:rPr>
          <w:b/>
          <w:bCs/>
          <w:sz w:val="32"/>
          <w:szCs w:val="32"/>
          <w:u w:val="single"/>
        </w:rPr>
      </w:pPr>
      <w:r w:rsidRPr="00E6179F">
        <w:rPr>
          <w:b/>
          <w:bCs/>
          <w:sz w:val="32"/>
          <w:szCs w:val="32"/>
          <w:u w:val="single"/>
        </w:rPr>
        <w:t xml:space="preserve">Воинский учет с </w:t>
      </w:r>
      <w:r w:rsidR="00002C8A" w:rsidRPr="00E6179F">
        <w:rPr>
          <w:b/>
          <w:bCs/>
          <w:sz w:val="32"/>
          <w:szCs w:val="32"/>
          <w:u w:val="single"/>
        </w:rPr>
        <w:t xml:space="preserve">14 </w:t>
      </w:r>
      <w:r w:rsidR="00EC5511" w:rsidRPr="00E6179F">
        <w:rPr>
          <w:b/>
          <w:bCs/>
          <w:sz w:val="32"/>
          <w:szCs w:val="32"/>
          <w:u w:val="single"/>
        </w:rPr>
        <w:t xml:space="preserve">апреля </w:t>
      </w:r>
      <w:r w:rsidRPr="00E6179F">
        <w:rPr>
          <w:b/>
          <w:bCs/>
          <w:sz w:val="32"/>
          <w:szCs w:val="32"/>
          <w:u w:val="single"/>
        </w:rPr>
        <w:t xml:space="preserve">2023 года: </w:t>
      </w:r>
    </w:p>
    <w:p w:rsidR="006768CD" w:rsidRPr="00E6179F" w:rsidRDefault="006768CD" w:rsidP="00493D27">
      <w:pPr>
        <w:spacing w:line="235" w:lineRule="auto"/>
        <w:ind w:firstLine="709"/>
        <w:jc w:val="center"/>
        <w:rPr>
          <w:b/>
          <w:bCs/>
          <w:sz w:val="32"/>
          <w:szCs w:val="32"/>
          <w:u w:val="single"/>
        </w:rPr>
      </w:pPr>
      <w:r w:rsidRPr="00E6179F">
        <w:rPr>
          <w:b/>
          <w:bCs/>
          <w:sz w:val="32"/>
          <w:szCs w:val="32"/>
          <w:u w:val="single"/>
        </w:rPr>
        <w:t>новый закон и изменения</w:t>
      </w:r>
    </w:p>
    <w:p w:rsidR="006272FE" w:rsidRPr="006768CD" w:rsidRDefault="006272FE" w:rsidP="002C5CCB">
      <w:pPr>
        <w:spacing w:line="235" w:lineRule="auto"/>
        <w:ind w:firstLine="709"/>
        <w:jc w:val="both"/>
      </w:pPr>
      <w:bookmarkStart w:id="0" w:name="_GoBack"/>
      <w:bookmarkEnd w:id="0"/>
      <w:r w:rsidRPr="006272FE">
        <w:t>Районная комиссия</w:t>
      </w:r>
      <w:r>
        <w:t xml:space="preserve"> администрации </w:t>
      </w:r>
      <w:r w:rsidR="00E6179F">
        <w:t>Ивнянского</w:t>
      </w:r>
      <w:r>
        <w:t xml:space="preserve"> района по воинскому учету </w:t>
      </w:r>
      <w:r w:rsidR="00A41C68">
        <w:br/>
      </w:r>
      <w:r>
        <w:t xml:space="preserve">и бронированию граждан, пребывающих в запасе Вооруженных Сил Российской Федерации информирует </w:t>
      </w:r>
      <w:r w:rsidR="00577E5E">
        <w:t>руководителей предприятий, учреждений и организаций, расположенных на тер</w:t>
      </w:r>
      <w:r w:rsidR="00E6179F">
        <w:t>ритории муниципального района «Ивнянский</w:t>
      </w:r>
      <w:r w:rsidR="00577E5E">
        <w:t xml:space="preserve"> район» Белгородской области </w:t>
      </w:r>
      <w:r w:rsidRPr="006272FE">
        <w:t>об основах нового порядка и правил</w:t>
      </w:r>
      <w:r>
        <w:t>ах</w:t>
      </w:r>
      <w:r w:rsidRPr="006272FE">
        <w:t xml:space="preserve"> ведения воинского учета в 2023 году</w:t>
      </w:r>
      <w:r>
        <w:t>.</w:t>
      </w:r>
    </w:p>
    <w:p w:rsidR="00E6179F" w:rsidRDefault="006768CD" w:rsidP="00493D27">
      <w:pPr>
        <w:spacing w:line="235" w:lineRule="auto"/>
        <w:ind w:firstLine="709"/>
        <w:jc w:val="both"/>
      </w:pPr>
      <w:r w:rsidRPr="006768CD">
        <w:t xml:space="preserve">В силу закона от 14.04.2023 </w:t>
      </w:r>
      <w:r w:rsidR="00EC5511">
        <w:t xml:space="preserve">года </w:t>
      </w:r>
      <w:r w:rsidRPr="006768CD">
        <w:t xml:space="preserve">№ 127-ФЗ с осеннего призыва 2023 года воинский учет в России фактически становится более современным </w:t>
      </w:r>
      <w:r w:rsidR="00E6179F">
        <w:t xml:space="preserve">                                                  </w:t>
      </w:r>
      <w:r w:rsidRPr="006768CD">
        <w:t>и</w:t>
      </w:r>
      <w:r w:rsidR="00E6179F">
        <w:t xml:space="preserve"> </w:t>
      </w:r>
      <w:r w:rsidRPr="006768CD">
        <w:t xml:space="preserve">модернизированным: </w:t>
      </w:r>
    </w:p>
    <w:p w:rsidR="002C2DF7" w:rsidRDefault="006768CD" w:rsidP="00493D27">
      <w:pPr>
        <w:spacing w:line="235" w:lineRule="auto"/>
        <w:ind w:firstLine="709"/>
        <w:jc w:val="both"/>
      </w:pPr>
      <w:r w:rsidRPr="006768CD">
        <w:t xml:space="preserve">в рамках </w:t>
      </w:r>
      <w:proofErr w:type="spellStart"/>
      <w:r w:rsidRPr="006768CD">
        <w:t>цифровизации</w:t>
      </w:r>
      <w:proofErr w:type="spellEnd"/>
      <w:r w:rsidRPr="006768CD">
        <w:t xml:space="preserve"> начинают действовать новые механизмы передачи, обновления и уточнения сведений для целей его ведения. В том числе через Госуслуги, новые реестры и государственные информационные системы. </w:t>
      </w:r>
    </w:p>
    <w:p w:rsidR="006768CD" w:rsidRPr="006768CD" w:rsidRDefault="00EC5511" w:rsidP="00493D27">
      <w:pPr>
        <w:spacing w:line="235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1. </w:t>
      </w:r>
      <w:r w:rsidR="006768CD" w:rsidRPr="006768CD">
        <w:rPr>
          <w:b/>
          <w:bCs/>
        </w:rPr>
        <w:t>Причины изменений</w:t>
      </w:r>
    </w:p>
    <w:p w:rsidR="006768CD" w:rsidRPr="006768CD" w:rsidRDefault="006768CD" w:rsidP="00493D27">
      <w:pPr>
        <w:spacing w:line="235" w:lineRule="auto"/>
        <w:ind w:firstLine="426"/>
        <w:jc w:val="both"/>
      </w:pPr>
      <w:r w:rsidRPr="006768CD">
        <w:t>Частичная мобилизация 2022 года показала, что действующая в России система воинского учета и механизмы обновления сведений для её целей во многом устарели, неэффективны и не отвечают современным реалиям.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 xml:space="preserve">Также оказалось, что мер, обеспечивающих явку в военный комиссариат </w:t>
      </w:r>
      <w:r w:rsidR="00A41C68">
        <w:br/>
      </w:r>
      <w:r w:rsidRPr="006768CD">
        <w:t>по его повестке, в законе </w:t>
      </w:r>
      <w:r w:rsidRPr="00EC5511">
        <w:t>явно недостаточно</w:t>
      </w:r>
      <w:r w:rsidRPr="006768CD">
        <w:t>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В связи с этим в марте 2023 года был принят большой </w:t>
      </w:r>
      <w:hyperlink r:id="rId5" w:history="1">
        <w:r w:rsidRPr="000837C3">
          <w:rPr>
            <w:rStyle w:val="a3"/>
            <w:color w:val="000000" w:themeColor="text1"/>
            <w:u w:val="none"/>
          </w:rPr>
          <w:t xml:space="preserve">закон </w:t>
        </w:r>
        <w:r w:rsidR="00E6179F">
          <w:rPr>
            <w:rStyle w:val="a3"/>
            <w:color w:val="000000" w:themeColor="text1"/>
            <w:u w:val="none"/>
          </w:rPr>
          <w:t xml:space="preserve">                            </w:t>
        </w:r>
        <w:r w:rsidRPr="000837C3">
          <w:rPr>
            <w:rStyle w:val="a3"/>
            <w:color w:val="000000" w:themeColor="text1"/>
            <w:u w:val="none"/>
          </w:rPr>
          <w:t xml:space="preserve">от 14.04.2023 </w:t>
        </w:r>
        <w:r w:rsidR="00EC5511" w:rsidRPr="000837C3">
          <w:rPr>
            <w:rStyle w:val="a3"/>
            <w:color w:val="000000" w:themeColor="text1"/>
            <w:u w:val="none"/>
          </w:rPr>
          <w:t xml:space="preserve">года </w:t>
        </w:r>
        <w:r w:rsidRPr="000837C3">
          <w:rPr>
            <w:rStyle w:val="a3"/>
            <w:color w:val="000000" w:themeColor="text1"/>
            <w:u w:val="none"/>
          </w:rPr>
          <w:t>№ 127-ФЗ</w:t>
        </w:r>
      </w:hyperlink>
      <w:r w:rsidRPr="006768CD">
        <w:t xml:space="preserve"> с изменениями </w:t>
      </w:r>
      <w:r w:rsidR="00EC5511">
        <w:t xml:space="preserve">и </w:t>
      </w:r>
      <w:r w:rsidRPr="006768CD">
        <w:t>дополнениями в </w:t>
      </w:r>
      <w:hyperlink r:id="rId6" w:history="1">
        <w:r w:rsidRPr="003C0B8B">
          <w:rPr>
            <w:rStyle w:val="a3"/>
            <w:color w:val="000000" w:themeColor="text1"/>
            <w:u w:val="none"/>
          </w:rPr>
          <w:t>закон</w:t>
        </w:r>
        <w:r w:rsidR="003C0B8B">
          <w:rPr>
            <w:rStyle w:val="a3"/>
            <w:color w:val="000000" w:themeColor="text1"/>
            <w:u w:val="none"/>
          </w:rPr>
          <w:t xml:space="preserve"> </w:t>
        </w:r>
        <w:r w:rsidRPr="003C0B8B">
          <w:rPr>
            <w:rStyle w:val="a3"/>
            <w:color w:val="000000" w:themeColor="text1"/>
            <w:u w:val="none"/>
          </w:rPr>
          <w:t>от 28.03.1998</w:t>
        </w:r>
        <w:r w:rsidR="00E6179F">
          <w:rPr>
            <w:rStyle w:val="a3"/>
            <w:color w:val="000000" w:themeColor="text1"/>
            <w:u w:val="none"/>
          </w:rPr>
          <w:t xml:space="preserve"> </w:t>
        </w:r>
        <w:r w:rsidR="00EC5511" w:rsidRPr="003C0B8B">
          <w:rPr>
            <w:rStyle w:val="a3"/>
            <w:color w:val="000000" w:themeColor="text1"/>
            <w:u w:val="none"/>
          </w:rPr>
          <w:t>года</w:t>
        </w:r>
        <w:r w:rsidRPr="003C0B8B">
          <w:rPr>
            <w:rStyle w:val="a3"/>
            <w:color w:val="000000" w:themeColor="text1"/>
            <w:u w:val="none"/>
          </w:rPr>
          <w:t xml:space="preserve"> № 53-ФЗ</w:t>
        </w:r>
      </w:hyperlink>
      <w:r w:rsidRPr="006768CD">
        <w:t> «О воинской обязанности и военной службе» (</w:t>
      </w:r>
      <w:r w:rsidRPr="000837C3">
        <w:t>далее</w:t>
      </w:r>
      <w:r w:rsidRPr="006768CD">
        <w:rPr>
          <w:i/>
          <w:iCs/>
        </w:rPr>
        <w:t> – </w:t>
      </w:r>
      <w:hyperlink r:id="rId7" w:history="1">
        <w:r w:rsidRPr="003C0B8B">
          <w:rPr>
            <w:rStyle w:val="a3"/>
            <w:color w:val="000000" w:themeColor="text1"/>
            <w:u w:val="none"/>
          </w:rPr>
          <w:t>закон</w:t>
        </w:r>
        <w:r w:rsidR="00E6179F">
          <w:rPr>
            <w:rStyle w:val="a3"/>
            <w:color w:val="000000" w:themeColor="text1"/>
            <w:u w:val="none"/>
          </w:rPr>
          <w:t xml:space="preserve"> </w:t>
        </w:r>
        <w:r w:rsidRPr="003C0B8B">
          <w:rPr>
            <w:rStyle w:val="a3"/>
            <w:color w:val="000000" w:themeColor="text1"/>
            <w:u w:val="none"/>
          </w:rPr>
          <w:t>53-ФЗ</w:t>
        </w:r>
      </w:hyperlink>
      <w:r w:rsidRPr="006768CD">
        <w:t>), а также ряд других ФЗ. Он вступил в силу с 14 апреля 2023 года.</w:t>
      </w:r>
    </w:p>
    <w:p w:rsidR="006768CD" w:rsidRPr="006768CD" w:rsidRDefault="00EC5511" w:rsidP="00493D27">
      <w:pPr>
        <w:spacing w:line="235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2. </w:t>
      </w:r>
      <w:r w:rsidR="006768CD" w:rsidRPr="006768CD">
        <w:rPr>
          <w:b/>
          <w:bCs/>
        </w:rPr>
        <w:t>Правовая база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Помимо </w:t>
      </w:r>
      <w:hyperlink r:id="rId8" w:history="1">
        <w:r w:rsidRPr="003C0B8B">
          <w:rPr>
            <w:rStyle w:val="a3"/>
            <w:color w:val="000000" w:themeColor="text1"/>
            <w:u w:val="none"/>
          </w:rPr>
          <w:t>закона 53-ФЗ</w:t>
        </w:r>
      </w:hyperlink>
      <w:r w:rsidRPr="006768CD">
        <w:t> в новой редакции, пока </w:t>
      </w:r>
      <w:r w:rsidRPr="003C0B8B">
        <w:t>продолжают действовать</w:t>
      </w:r>
      <w:r w:rsidRPr="006768CD">
        <w:t>:</w:t>
      </w:r>
    </w:p>
    <w:p w:rsidR="006768CD" w:rsidRPr="003C0B8B" w:rsidRDefault="006768CD" w:rsidP="00493D27">
      <w:pPr>
        <w:numPr>
          <w:ilvl w:val="0"/>
          <w:numId w:val="1"/>
        </w:numPr>
        <w:spacing w:line="235" w:lineRule="auto"/>
        <w:jc w:val="both"/>
        <w:rPr>
          <w:color w:val="000000" w:themeColor="text1"/>
        </w:rPr>
      </w:pPr>
      <w:r w:rsidRPr="006768CD">
        <w:t>Положение о воинском учете (</w:t>
      </w:r>
      <w:hyperlink r:id="rId9" w:history="1">
        <w:r w:rsidRPr="003C0B8B">
          <w:rPr>
            <w:rStyle w:val="a3"/>
            <w:color w:val="000000" w:themeColor="text1"/>
            <w:u w:val="none"/>
          </w:rPr>
          <w:t xml:space="preserve">утв. постановлением Правительства от 27.11.2006 </w:t>
        </w:r>
        <w:r w:rsidR="00EC5511" w:rsidRPr="003C0B8B">
          <w:rPr>
            <w:rStyle w:val="a3"/>
            <w:color w:val="000000" w:themeColor="text1"/>
            <w:u w:val="none"/>
          </w:rPr>
          <w:t xml:space="preserve">года </w:t>
        </w:r>
        <w:r w:rsidRPr="003C0B8B">
          <w:rPr>
            <w:rStyle w:val="a3"/>
            <w:color w:val="000000" w:themeColor="text1"/>
            <w:u w:val="none"/>
          </w:rPr>
          <w:t>№ 719</w:t>
        </w:r>
      </w:hyperlink>
      <w:r w:rsidRPr="003C0B8B">
        <w:rPr>
          <w:color w:val="000000" w:themeColor="text1"/>
        </w:rPr>
        <w:t>);</w:t>
      </w:r>
    </w:p>
    <w:p w:rsidR="006768CD" w:rsidRPr="006768CD" w:rsidRDefault="006768CD" w:rsidP="00493D27">
      <w:pPr>
        <w:numPr>
          <w:ilvl w:val="0"/>
          <w:numId w:val="1"/>
        </w:numPr>
        <w:spacing w:line="235" w:lineRule="auto"/>
        <w:jc w:val="both"/>
      </w:pPr>
      <w:r w:rsidRPr="006768CD">
        <w:t>Методические рекомендации по ведению воинского учета в организациях (</w:t>
      </w:r>
      <w:r w:rsidRPr="003C0B8B">
        <w:t>утв.</w:t>
      </w:r>
      <w:r w:rsidRPr="006768CD">
        <w:rPr>
          <w:i/>
          <w:iCs/>
        </w:rPr>
        <w:t> </w:t>
      </w:r>
      <w:hyperlink r:id="rId10" w:history="1">
        <w:r w:rsidRPr="003C0B8B">
          <w:rPr>
            <w:rStyle w:val="a3"/>
            <w:color w:val="000000" w:themeColor="text1"/>
            <w:u w:val="none"/>
          </w:rPr>
          <w:t>Ген</w:t>
        </w:r>
        <w:r w:rsidR="00EC5511" w:rsidRPr="003C0B8B">
          <w:rPr>
            <w:rStyle w:val="a3"/>
            <w:color w:val="000000" w:themeColor="text1"/>
            <w:u w:val="none"/>
          </w:rPr>
          <w:t xml:space="preserve">еральным </w:t>
        </w:r>
        <w:r w:rsidRPr="003C0B8B">
          <w:rPr>
            <w:rStyle w:val="a3"/>
            <w:color w:val="000000" w:themeColor="text1"/>
            <w:u w:val="none"/>
          </w:rPr>
          <w:t>штабом В</w:t>
        </w:r>
        <w:r w:rsidR="00EC5511" w:rsidRPr="003C0B8B">
          <w:rPr>
            <w:rStyle w:val="a3"/>
            <w:color w:val="000000" w:themeColor="text1"/>
            <w:u w:val="none"/>
          </w:rPr>
          <w:t xml:space="preserve">ооруженных </w:t>
        </w:r>
        <w:r w:rsidRPr="003C0B8B">
          <w:rPr>
            <w:rStyle w:val="a3"/>
            <w:color w:val="000000" w:themeColor="text1"/>
            <w:u w:val="none"/>
          </w:rPr>
          <w:t>С</w:t>
        </w:r>
        <w:r w:rsidR="00EC5511" w:rsidRPr="003C0B8B">
          <w:rPr>
            <w:rStyle w:val="a3"/>
            <w:color w:val="000000" w:themeColor="text1"/>
            <w:u w:val="none"/>
          </w:rPr>
          <w:t>ил Российской Федерации</w:t>
        </w:r>
        <w:r w:rsidRPr="003C0B8B">
          <w:rPr>
            <w:rStyle w:val="a3"/>
            <w:color w:val="000000" w:themeColor="text1"/>
            <w:u w:val="none"/>
          </w:rPr>
          <w:t> 11.07.2017</w:t>
        </w:r>
      </w:hyperlink>
      <w:r w:rsidR="00EC5511" w:rsidRPr="003C0B8B">
        <w:rPr>
          <w:rStyle w:val="a3"/>
          <w:color w:val="000000" w:themeColor="text1"/>
          <w:u w:val="none"/>
        </w:rPr>
        <w:t xml:space="preserve"> года</w:t>
      </w:r>
      <w:r w:rsidRPr="003C0B8B">
        <w:rPr>
          <w:color w:val="000000" w:themeColor="text1"/>
        </w:rPr>
        <w:t>)</w:t>
      </w:r>
      <w:r w:rsidRPr="006768CD">
        <w:t>.</w:t>
      </w:r>
    </w:p>
    <w:p w:rsidR="006768CD" w:rsidRPr="006768CD" w:rsidRDefault="00EC5511" w:rsidP="00493D27">
      <w:pPr>
        <w:spacing w:line="235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3. </w:t>
      </w:r>
      <w:r w:rsidR="006768CD" w:rsidRPr="006768CD">
        <w:rPr>
          <w:b/>
          <w:bCs/>
        </w:rPr>
        <w:t>Новые реестры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С 2023 года положено начало функционирования </w:t>
      </w:r>
      <w:r w:rsidRPr="003C0B8B">
        <w:t>государственной информационной системе</w:t>
      </w:r>
      <w:r w:rsidRPr="006768CD">
        <w:t> «Единый реестр сведений о гражданах, подлежащих первоначальной постановке на воинский учет, гражданах, состоящих на воинском учете,</w:t>
      </w:r>
      <w:r w:rsidR="00E6179F">
        <w:t xml:space="preserve"> </w:t>
      </w:r>
      <w:r w:rsidRPr="006768CD">
        <w:t xml:space="preserve">а также о гражданах, не состоящих, но обязанных состоять на воинском учете» </w:t>
      </w:r>
      <w:r w:rsidR="0055117D">
        <w:t>(с</w:t>
      </w:r>
      <w:r w:rsidRPr="006768CD">
        <w:t>окращённо – </w:t>
      </w:r>
      <w:r w:rsidRPr="003C0B8B">
        <w:t>Реестр воинского учета</w:t>
      </w:r>
      <w:r w:rsidR="0055117D">
        <w:t>)</w:t>
      </w:r>
      <w:r w:rsidRPr="006768CD">
        <w:t>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proofErr w:type="spellStart"/>
      <w:r w:rsidRPr="006768CD">
        <w:lastRenderedPageBreak/>
        <w:t>Минцифры</w:t>
      </w:r>
      <w:proofErr w:type="spellEnd"/>
      <w:r w:rsidRPr="006768CD">
        <w:t xml:space="preserve"> должно запустить его в работу до 1 апреля 2024 года. </w:t>
      </w:r>
      <w:r w:rsidR="0055117D">
        <w:br/>
      </w:r>
      <w:r w:rsidRPr="006768CD">
        <w:t xml:space="preserve">До этого все мероприятия воинского учета – постановка на воинский учет без личной явки, повестки в электронной форме, ограничения на призывников – </w:t>
      </w:r>
      <w:r w:rsidR="00E6179F" w:rsidRPr="006768CD">
        <w:t xml:space="preserve">легитимны </w:t>
      </w:r>
      <w:r w:rsidR="00E6179F">
        <w:t>без</w:t>
      </w:r>
      <w:r w:rsidRPr="006768CD">
        <w:t xml:space="preserve"> Реестра.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На основании сведений Реестра воинского учета о направлении военкоматом повесток автоматически формируется общедоступный Реестр направленных (</w:t>
      </w:r>
      <w:r w:rsidRPr="003C0B8B">
        <w:t>врученных</w:t>
      </w:r>
      <w:r w:rsidRPr="006768CD">
        <w:t>) состоящим на воинском учете повесток. Сокращённо – </w:t>
      </w:r>
      <w:r w:rsidRPr="003C0B8B">
        <w:t>Реестр повесток</w:t>
      </w:r>
      <w:r w:rsidRPr="006768CD">
        <w:t>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Первый реестр формируют военкоматы в порядке, установленном Правительством. И том числе на основании сведений, полученных от организаций и граждан в письменной и/или электронной форме.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В частности, в этом Реестре отражены сведения:</w:t>
      </w:r>
    </w:p>
    <w:p w:rsidR="006768CD" w:rsidRPr="006768CD" w:rsidRDefault="006768CD" w:rsidP="00493D27">
      <w:pPr>
        <w:numPr>
          <w:ilvl w:val="0"/>
          <w:numId w:val="2"/>
        </w:numPr>
        <w:spacing w:line="235" w:lineRule="auto"/>
        <w:jc w:val="both"/>
      </w:pPr>
      <w:r w:rsidRPr="006768CD">
        <w:t>о трудовой деятельности и работодателе;</w:t>
      </w:r>
    </w:p>
    <w:p w:rsidR="006768CD" w:rsidRPr="006768CD" w:rsidRDefault="006768CD" w:rsidP="00493D27">
      <w:pPr>
        <w:numPr>
          <w:ilvl w:val="0"/>
          <w:numId w:val="2"/>
        </w:numPr>
        <w:spacing w:line="235" w:lineRule="auto"/>
        <w:jc w:val="both"/>
      </w:pPr>
      <w:r w:rsidRPr="006768CD">
        <w:t>прохождении обучения и образовательной организации;</w:t>
      </w:r>
    </w:p>
    <w:p w:rsidR="006768CD" w:rsidRPr="00EC5511" w:rsidRDefault="006768CD" w:rsidP="00493D27">
      <w:pPr>
        <w:numPr>
          <w:ilvl w:val="0"/>
          <w:numId w:val="2"/>
        </w:numPr>
        <w:spacing w:line="235" w:lineRule="auto"/>
        <w:jc w:val="both"/>
      </w:pPr>
      <w:r w:rsidRPr="006768CD">
        <w:t xml:space="preserve">решение военкомата о запрете на выезд </w:t>
      </w:r>
      <w:r w:rsidRPr="00EC5511">
        <w:t>(также оно появится в личном кабинете человека на Госуслугах).</w:t>
      </w:r>
    </w:p>
    <w:p w:rsidR="006768CD" w:rsidRPr="00EC5511" w:rsidRDefault="006768CD" w:rsidP="00493D27">
      <w:pPr>
        <w:spacing w:line="235" w:lineRule="auto"/>
        <w:ind w:firstLine="709"/>
        <w:jc w:val="both"/>
      </w:pPr>
      <w:r w:rsidRPr="006768CD">
        <w:t>В итоге постановка/снятие и внесение изменений в документы воинского учета происходит путем </w:t>
      </w:r>
      <w:r w:rsidRPr="00EC5511">
        <w:t>внесения сведений в Реестр воинского учета.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Это возможно без личной явки в военкомат (</w:t>
      </w:r>
      <w:r w:rsidRPr="00EC5511">
        <w:t>новый п. 1.2 ст. 8 </w:t>
      </w:r>
      <w:hyperlink r:id="rId11" w:history="1">
        <w:r w:rsidRPr="003C0B8B">
          <w:rPr>
            <w:rStyle w:val="a3"/>
            <w:color w:val="000000" w:themeColor="text1"/>
            <w:u w:val="none"/>
          </w:rPr>
          <w:t xml:space="preserve">закона </w:t>
        </w:r>
        <w:r w:rsidR="00E6179F">
          <w:rPr>
            <w:rStyle w:val="a3"/>
            <w:color w:val="000000" w:themeColor="text1"/>
            <w:u w:val="none"/>
          </w:rPr>
          <w:t xml:space="preserve">                     </w:t>
        </w:r>
        <w:r w:rsidRPr="003C0B8B">
          <w:rPr>
            <w:rStyle w:val="a3"/>
            <w:color w:val="000000" w:themeColor="text1"/>
            <w:u w:val="none"/>
          </w:rPr>
          <w:t>53-ФЗ</w:t>
        </w:r>
      </w:hyperlink>
      <w:r w:rsidRPr="00EC5511">
        <w:t>).</w:t>
      </w:r>
      <w:r w:rsidRPr="006768CD">
        <w:t xml:space="preserve"> Об этом оповестят автоматически через Реестр воинского учета в электронной форме посредством </w:t>
      </w:r>
      <w:proofErr w:type="spellStart"/>
      <w:r w:rsidRPr="006768CD">
        <w:t>Госуслуг</w:t>
      </w:r>
      <w:proofErr w:type="spellEnd"/>
      <w:r w:rsidRPr="006768CD">
        <w:t>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Включение в Реестр воинского учета сведений</w:t>
      </w:r>
      <w:r w:rsidR="002C2DF7">
        <w:t xml:space="preserve"> </w:t>
      </w:r>
      <w:r w:rsidRPr="006768CD">
        <w:t xml:space="preserve">из государственного </w:t>
      </w:r>
      <w:proofErr w:type="spellStart"/>
      <w:r w:rsidRPr="006768CD">
        <w:t>информресурса</w:t>
      </w:r>
      <w:proofErr w:type="spellEnd"/>
      <w:r w:rsidRPr="006768CD">
        <w:t> </w:t>
      </w:r>
      <w:r w:rsidRPr="00EC5511">
        <w:t>происходит автоматически</w:t>
      </w:r>
      <w:r w:rsidRPr="006768CD">
        <w:t>.</w:t>
      </w:r>
    </w:p>
    <w:p w:rsidR="006768CD" w:rsidRPr="00EC5511" w:rsidRDefault="006768CD" w:rsidP="00493D27">
      <w:pPr>
        <w:spacing w:line="235" w:lineRule="auto"/>
        <w:ind w:firstLine="709"/>
        <w:jc w:val="both"/>
      </w:pPr>
      <w:r w:rsidRPr="006768CD">
        <w:t>Необходимые для воинского учета документы можно представить при </w:t>
      </w:r>
      <w:r w:rsidRPr="00EC5511">
        <w:t xml:space="preserve">личной явке в военкомат либо через </w:t>
      </w:r>
      <w:proofErr w:type="spellStart"/>
      <w:r w:rsidRPr="00EC5511">
        <w:t>Госуслуги</w:t>
      </w:r>
      <w:proofErr w:type="spellEnd"/>
      <w:r w:rsidRPr="00EC5511">
        <w:t>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Поставленным на воинский учет без личной явки в военкомат при необходимости могут направлять повестки, в том числе электронные, для:</w:t>
      </w:r>
    </w:p>
    <w:p w:rsidR="006768CD" w:rsidRPr="006768CD" w:rsidRDefault="006768CD" w:rsidP="00493D27">
      <w:pPr>
        <w:numPr>
          <w:ilvl w:val="0"/>
          <w:numId w:val="3"/>
        </w:numPr>
        <w:spacing w:line="235" w:lineRule="auto"/>
        <w:jc w:val="both"/>
      </w:pPr>
      <w:r w:rsidRPr="006768CD">
        <w:t>сверки сведений, полученных из Реестра воинского учета, информационных систем и ресурсов, на основании запросов;</w:t>
      </w:r>
    </w:p>
    <w:p w:rsidR="006768CD" w:rsidRPr="006768CD" w:rsidRDefault="006768CD" w:rsidP="00493D27">
      <w:pPr>
        <w:numPr>
          <w:ilvl w:val="0"/>
          <w:numId w:val="3"/>
        </w:numPr>
        <w:spacing w:line="235" w:lineRule="auto"/>
        <w:jc w:val="both"/>
      </w:pPr>
      <w:r w:rsidRPr="006768CD">
        <w:t>получения документов воинского учета.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 xml:space="preserve">Базовым </w:t>
      </w:r>
      <w:proofErr w:type="spellStart"/>
      <w:r w:rsidRPr="006768CD">
        <w:t>госинформресурсом</w:t>
      </w:r>
      <w:proofErr w:type="spellEnd"/>
      <w:r w:rsidRPr="006768CD">
        <w:t xml:space="preserve"> пользуются только Министерство обороны </w:t>
      </w:r>
      <w:r w:rsidR="00A41C68">
        <w:br/>
      </w:r>
      <w:r w:rsidRPr="006768CD">
        <w:t>и его территориальные органы – военные комиссариаты.</w:t>
      </w:r>
    </w:p>
    <w:p w:rsidR="006768CD" w:rsidRPr="006768CD" w:rsidRDefault="00EC5511" w:rsidP="00493D27">
      <w:pPr>
        <w:spacing w:line="235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4. </w:t>
      </w:r>
      <w:r w:rsidR="006768CD" w:rsidRPr="006768CD">
        <w:rPr>
          <w:b/>
          <w:bCs/>
        </w:rPr>
        <w:t>Что входит в Реестр воинского учета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Это следующие сведения о гражданах:</w:t>
      </w:r>
    </w:p>
    <w:p w:rsidR="006768CD" w:rsidRPr="006768CD" w:rsidRDefault="006768CD" w:rsidP="00493D27">
      <w:pPr>
        <w:numPr>
          <w:ilvl w:val="0"/>
          <w:numId w:val="4"/>
        </w:numPr>
        <w:spacing w:line="235" w:lineRule="auto"/>
        <w:jc w:val="both"/>
      </w:pPr>
      <w:r w:rsidRPr="006768CD">
        <w:t xml:space="preserve">фамилия, имя, отчество </w:t>
      </w:r>
      <w:r w:rsidRPr="00EC5511">
        <w:t>(при наличии);</w:t>
      </w:r>
    </w:p>
    <w:p w:rsidR="006768CD" w:rsidRPr="006768CD" w:rsidRDefault="006768CD" w:rsidP="00493D27">
      <w:pPr>
        <w:numPr>
          <w:ilvl w:val="0"/>
          <w:numId w:val="4"/>
        </w:numPr>
        <w:spacing w:line="235" w:lineRule="auto"/>
        <w:jc w:val="both"/>
      </w:pPr>
      <w:r w:rsidRPr="006768CD">
        <w:t>дата рождения;</w:t>
      </w:r>
    </w:p>
    <w:p w:rsidR="006768CD" w:rsidRPr="006768CD" w:rsidRDefault="006768CD" w:rsidP="00493D27">
      <w:pPr>
        <w:numPr>
          <w:ilvl w:val="0"/>
          <w:numId w:val="4"/>
        </w:numPr>
        <w:spacing w:line="235" w:lineRule="auto"/>
        <w:jc w:val="both"/>
      </w:pPr>
      <w:r w:rsidRPr="006768CD">
        <w:lastRenderedPageBreak/>
        <w:t>пол;</w:t>
      </w:r>
    </w:p>
    <w:p w:rsidR="006768CD" w:rsidRPr="006768CD" w:rsidRDefault="006768CD" w:rsidP="00493D27">
      <w:pPr>
        <w:numPr>
          <w:ilvl w:val="0"/>
          <w:numId w:val="4"/>
        </w:numPr>
        <w:spacing w:line="235" w:lineRule="auto"/>
        <w:jc w:val="both"/>
      </w:pPr>
      <w:r w:rsidRPr="006768CD">
        <w:t>о документе, удостоверяющем личность, вкл. вид, серию, номер, дату выдачи, наименование или код выдавшего органа;</w:t>
      </w:r>
    </w:p>
    <w:p w:rsidR="006768CD" w:rsidRPr="006768CD" w:rsidRDefault="006768CD" w:rsidP="00493D27">
      <w:pPr>
        <w:numPr>
          <w:ilvl w:val="0"/>
          <w:numId w:val="4"/>
        </w:numPr>
        <w:spacing w:line="235" w:lineRule="auto"/>
        <w:jc w:val="both"/>
      </w:pPr>
      <w:r w:rsidRPr="006768CD">
        <w:t xml:space="preserve">СНИЛС </w:t>
      </w:r>
      <w:r w:rsidRPr="00EC5511">
        <w:t>(при наличии);</w:t>
      </w:r>
    </w:p>
    <w:p w:rsidR="006768CD" w:rsidRPr="006768CD" w:rsidRDefault="006768CD" w:rsidP="00493D27">
      <w:pPr>
        <w:numPr>
          <w:ilvl w:val="0"/>
          <w:numId w:val="4"/>
        </w:numPr>
        <w:spacing w:line="235" w:lineRule="auto"/>
        <w:jc w:val="both"/>
      </w:pPr>
      <w:r w:rsidRPr="006768CD">
        <w:t>ИНН;</w:t>
      </w:r>
    </w:p>
    <w:p w:rsidR="006768CD" w:rsidRPr="006768CD" w:rsidRDefault="006768CD" w:rsidP="00493D27">
      <w:pPr>
        <w:numPr>
          <w:ilvl w:val="0"/>
          <w:numId w:val="4"/>
        </w:numPr>
        <w:spacing w:line="235" w:lineRule="auto"/>
        <w:jc w:val="both"/>
      </w:pPr>
      <w:r w:rsidRPr="006768CD">
        <w:t>место жительства и/или пребывания, в т. ч. не подтвержденные регистрацией;</w:t>
      </w:r>
    </w:p>
    <w:p w:rsidR="006768CD" w:rsidRPr="006768CD" w:rsidRDefault="006768CD" w:rsidP="00493D27">
      <w:pPr>
        <w:numPr>
          <w:ilvl w:val="0"/>
          <w:numId w:val="4"/>
        </w:numPr>
        <w:spacing w:line="235" w:lineRule="auto"/>
        <w:jc w:val="both"/>
      </w:pPr>
      <w:r w:rsidRPr="006768CD">
        <w:t>наличие гражданства (</w:t>
      </w:r>
      <w:r w:rsidRPr="003C0B8B">
        <w:t>подданства</w:t>
      </w:r>
      <w:r w:rsidRPr="006768CD">
        <w:t>) иностранного государства либо вида на жительство или иного документа, подтверждающего право на постоянное проживание на территории иностранного государства;</w:t>
      </w:r>
    </w:p>
    <w:p w:rsidR="006768CD" w:rsidRPr="006768CD" w:rsidRDefault="006768CD" w:rsidP="00493D27">
      <w:pPr>
        <w:numPr>
          <w:ilvl w:val="0"/>
          <w:numId w:val="4"/>
        </w:numPr>
        <w:spacing w:line="235" w:lineRule="auto"/>
        <w:jc w:val="both"/>
      </w:pPr>
      <w:r w:rsidRPr="006768CD">
        <w:t>код и наименование военного комиссариата, в котором состоит на учете;</w:t>
      </w:r>
    </w:p>
    <w:p w:rsidR="006768CD" w:rsidRPr="006768CD" w:rsidRDefault="006768CD" w:rsidP="00493D27">
      <w:pPr>
        <w:numPr>
          <w:ilvl w:val="0"/>
          <w:numId w:val="4"/>
        </w:numPr>
        <w:spacing w:line="235" w:lineRule="auto"/>
        <w:jc w:val="both"/>
      </w:pPr>
      <w:r w:rsidRPr="006768CD">
        <w:t>о постановке на воинский учет или снятии с него;</w:t>
      </w:r>
    </w:p>
    <w:p w:rsidR="006768CD" w:rsidRPr="006768CD" w:rsidRDefault="006768CD" w:rsidP="00493D27">
      <w:pPr>
        <w:numPr>
          <w:ilvl w:val="0"/>
          <w:numId w:val="4"/>
        </w:numPr>
        <w:spacing w:line="235" w:lineRule="auto"/>
        <w:jc w:val="both"/>
      </w:pPr>
      <w:r w:rsidRPr="006768CD">
        <w:t>о факте выдачи документа воинского учета;</w:t>
      </w:r>
    </w:p>
    <w:p w:rsidR="006768CD" w:rsidRPr="006768CD" w:rsidRDefault="006768CD" w:rsidP="00493D27">
      <w:pPr>
        <w:numPr>
          <w:ilvl w:val="0"/>
          <w:numId w:val="4"/>
        </w:numPr>
        <w:spacing w:line="235" w:lineRule="auto"/>
        <w:jc w:val="both"/>
      </w:pPr>
      <w:r w:rsidRPr="006768CD">
        <w:t>о трудовой деятельности, вкл. сведения о работодателе;</w:t>
      </w:r>
    </w:p>
    <w:p w:rsidR="006768CD" w:rsidRPr="006768CD" w:rsidRDefault="006768CD" w:rsidP="00493D27">
      <w:pPr>
        <w:numPr>
          <w:ilvl w:val="0"/>
          <w:numId w:val="4"/>
        </w:numPr>
        <w:spacing w:line="235" w:lineRule="auto"/>
        <w:jc w:val="both"/>
      </w:pPr>
      <w:r w:rsidRPr="006768CD">
        <w:t>о прохождении обучения, вкл. сведения об образовательной организации;</w:t>
      </w:r>
    </w:p>
    <w:p w:rsidR="006768CD" w:rsidRPr="006768CD" w:rsidRDefault="006768CD" w:rsidP="00493D27">
      <w:pPr>
        <w:numPr>
          <w:ilvl w:val="0"/>
          <w:numId w:val="4"/>
        </w:numPr>
        <w:spacing w:line="235" w:lineRule="auto"/>
        <w:jc w:val="both"/>
      </w:pPr>
      <w:r w:rsidRPr="006768CD">
        <w:t>о состоянии здоровья (</w:t>
      </w:r>
      <w:r w:rsidRPr="00EC5511">
        <w:t>в объеме, установленном Правительством</w:t>
      </w:r>
      <w:r w:rsidRPr="006768CD">
        <w:t>);</w:t>
      </w:r>
    </w:p>
    <w:p w:rsidR="006768CD" w:rsidRPr="006768CD" w:rsidRDefault="006768CD" w:rsidP="00493D27">
      <w:pPr>
        <w:numPr>
          <w:ilvl w:val="0"/>
          <w:numId w:val="4"/>
        </w:numPr>
        <w:spacing w:line="235" w:lineRule="auto"/>
        <w:jc w:val="both"/>
      </w:pPr>
      <w:r w:rsidRPr="006768CD">
        <w:t>код записи о гражданине в государственном информационном ресурсе;</w:t>
      </w:r>
    </w:p>
    <w:p w:rsidR="006768CD" w:rsidRPr="006768CD" w:rsidRDefault="006768CD" w:rsidP="00493D27">
      <w:pPr>
        <w:numPr>
          <w:ilvl w:val="0"/>
          <w:numId w:val="4"/>
        </w:numPr>
        <w:spacing w:line="235" w:lineRule="auto"/>
        <w:jc w:val="both"/>
      </w:pPr>
      <w:r w:rsidRPr="006768CD">
        <w:t>признак наличия оснований для предоставления отсрочки или освобождения от призыва на военную службу;</w:t>
      </w:r>
    </w:p>
    <w:p w:rsidR="006768CD" w:rsidRPr="006768CD" w:rsidRDefault="006768CD" w:rsidP="00493D27">
      <w:pPr>
        <w:numPr>
          <w:ilvl w:val="0"/>
          <w:numId w:val="4"/>
        </w:numPr>
        <w:spacing w:line="235" w:lineRule="auto"/>
        <w:jc w:val="both"/>
      </w:pPr>
      <w:r w:rsidRPr="006768CD">
        <w:t>иные сведения, определенные Правительством.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E6179F">
        <w:rPr>
          <w:b/>
        </w:rPr>
        <w:t>В Реестре воинского учета военкоматы обеспечивают учет сведений</w:t>
      </w:r>
      <w:r w:rsidRPr="006768CD">
        <w:t>:</w:t>
      </w:r>
    </w:p>
    <w:p w:rsidR="006768CD" w:rsidRPr="006768CD" w:rsidRDefault="006768CD" w:rsidP="00493D27">
      <w:pPr>
        <w:numPr>
          <w:ilvl w:val="0"/>
          <w:numId w:val="5"/>
        </w:numPr>
        <w:spacing w:line="235" w:lineRule="auto"/>
        <w:jc w:val="both"/>
      </w:pPr>
      <w:r w:rsidRPr="006768CD">
        <w:t>о направлении повесток;</w:t>
      </w:r>
    </w:p>
    <w:p w:rsidR="006768CD" w:rsidRPr="006768CD" w:rsidRDefault="006768CD" w:rsidP="00493D27">
      <w:pPr>
        <w:numPr>
          <w:ilvl w:val="0"/>
          <w:numId w:val="5"/>
        </w:numPr>
        <w:spacing w:line="235" w:lineRule="auto"/>
        <w:jc w:val="both"/>
      </w:pPr>
      <w:r w:rsidRPr="006768CD">
        <w:t>получении повесток;</w:t>
      </w:r>
    </w:p>
    <w:p w:rsidR="006768CD" w:rsidRPr="006768CD" w:rsidRDefault="006768CD" w:rsidP="00493D27">
      <w:pPr>
        <w:numPr>
          <w:ilvl w:val="0"/>
          <w:numId w:val="5"/>
        </w:numPr>
        <w:spacing w:line="235" w:lineRule="auto"/>
        <w:jc w:val="both"/>
      </w:pPr>
      <w:r w:rsidRPr="006768CD">
        <w:t>явке/неявке по повесткам, в т. ч. о подтверждении уважительных причин неявки;</w:t>
      </w:r>
    </w:p>
    <w:p w:rsidR="006768CD" w:rsidRPr="006768CD" w:rsidRDefault="006768CD" w:rsidP="00493D27">
      <w:pPr>
        <w:numPr>
          <w:ilvl w:val="0"/>
          <w:numId w:val="5"/>
        </w:numPr>
        <w:spacing w:line="235" w:lineRule="auto"/>
        <w:jc w:val="both"/>
      </w:pPr>
      <w:r w:rsidRPr="006768CD">
        <w:t>применении временных мер для обеспечения явки по повесткам;</w:t>
      </w:r>
    </w:p>
    <w:p w:rsidR="006768CD" w:rsidRPr="006768CD" w:rsidRDefault="006768CD" w:rsidP="00493D27">
      <w:pPr>
        <w:numPr>
          <w:ilvl w:val="0"/>
          <w:numId w:val="5"/>
        </w:numPr>
        <w:spacing w:line="235" w:lineRule="auto"/>
        <w:jc w:val="both"/>
      </w:pPr>
      <w:r w:rsidRPr="006768CD">
        <w:t xml:space="preserve">применении мер административной, уголовной ответственности </w:t>
      </w:r>
      <w:r w:rsidR="00A41C68">
        <w:br/>
      </w:r>
      <w:r w:rsidRPr="006768CD">
        <w:t>при нарушении обязанностей, предусмотренных </w:t>
      </w:r>
      <w:hyperlink r:id="rId12" w:history="1">
        <w:r w:rsidRPr="003C0B8B">
          <w:rPr>
            <w:rStyle w:val="a3"/>
            <w:color w:val="000000" w:themeColor="text1"/>
            <w:u w:val="none"/>
          </w:rPr>
          <w:t>законом 53-ФЗ</w:t>
        </w:r>
      </w:hyperlink>
      <w:r w:rsidRPr="006768CD">
        <w:t>;</w:t>
      </w:r>
    </w:p>
    <w:p w:rsidR="006768CD" w:rsidRPr="006768CD" w:rsidRDefault="006768CD" w:rsidP="00493D27">
      <w:pPr>
        <w:numPr>
          <w:ilvl w:val="0"/>
          <w:numId w:val="5"/>
        </w:numPr>
        <w:spacing w:line="235" w:lineRule="auto"/>
        <w:jc w:val="both"/>
      </w:pPr>
      <w:r w:rsidRPr="006768CD">
        <w:t>обжаловании гражданами отдельных решений и о результатах рассмотрения таких жалоб.</w:t>
      </w:r>
    </w:p>
    <w:p w:rsidR="006768CD" w:rsidRPr="006768CD" w:rsidRDefault="00EC5511" w:rsidP="00493D27">
      <w:pPr>
        <w:spacing w:line="235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5. </w:t>
      </w:r>
      <w:r w:rsidR="006768CD" w:rsidRPr="006768CD">
        <w:rPr>
          <w:b/>
          <w:bCs/>
        </w:rPr>
        <w:t>Корректировка сведений Реестра воинского учета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Записи могут быть изменены по обращениям:</w:t>
      </w:r>
    </w:p>
    <w:p w:rsidR="006768CD" w:rsidRPr="006768CD" w:rsidRDefault="006768CD" w:rsidP="00493D27">
      <w:pPr>
        <w:numPr>
          <w:ilvl w:val="0"/>
          <w:numId w:val="6"/>
        </w:numPr>
        <w:spacing w:line="235" w:lineRule="auto"/>
        <w:jc w:val="both"/>
      </w:pPr>
      <w:r w:rsidRPr="006768CD">
        <w:t>граждан, в отношении которых они составлены;</w:t>
      </w:r>
    </w:p>
    <w:p w:rsidR="006768CD" w:rsidRPr="006768CD" w:rsidRDefault="006768CD" w:rsidP="00493D27">
      <w:pPr>
        <w:numPr>
          <w:ilvl w:val="0"/>
          <w:numId w:val="6"/>
        </w:numPr>
        <w:spacing w:line="235" w:lineRule="auto"/>
        <w:jc w:val="both"/>
      </w:pPr>
      <w:r w:rsidRPr="006768CD">
        <w:lastRenderedPageBreak/>
        <w:t>их законных представителей.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Направление таких обращений и информирование о ходе и результатах их обработки </w:t>
      </w:r>
      <w:r w:rsidRPr="00EC5511">
        <w:t xml:space="preserve">происходит через </w:t>
      </w:r>
      <w:proofErr w:type="spellStart"/>
      <w:r w:rsidRPr="00EC5511">
        <w:t>Госуслуги</w:t>
      </w:r>
      <w:proofErr w:type="spellEnd"/>
      <w:r w:rsidRPr="006768CD">
        <w:t>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Военкомат в течение 1 рабочего дня со дня поступления обращения направляет запрос в уполномоченные органы или организации. Срок ответа – 3 дня со дня поступления запроса.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Ответы военкоматы рассматривают в течение </w:t>
      </w:r>
      <w:r w:rsidRPr="00EC5511">
        <w:t>1 рабочего дня</w:t>
      </w:r>
      <w:r w:rsidRPr="006768CD">
        <w:t> и при необходимости вносят изменения в Реестр воинского учета.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Реестр автоматически </w:t>
      </w:r>
      <w:r w:rsidRPr="00EC5511">
        <w:t>уведомит заявителя о принятом решении</w:t>
      </w:r>
      <w:r w:rsidRPr="006768CD">
        <w:t>, в том числе на </w:t>
      </w:r>
      <w:proofErr w:type="spellStart"/>
      <w:r w:rsidRPr="006768CD">
        <w:t>Госуслугах</w:t>
      </w:r>
      <w:proofErr w:type="spellEnd"/>
      <w:r w:rsidRPr="006768CD">
        <w:t>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Отказные решения можно обжаловать в порядке нового разд. V.1 закона</w:t>
      </w:r>
      <w:r w:rsidR="00B40E37">
        <w:t xml:space="preserve">  </w:t>
      </w:r>
      <w:r w:rsidRPr="006768CD">
        <w:t> </w:t>
      </w:r>
      <w:hyperlink r:id="rId13" w:history="1">
        <w:r w:rsidRPr="003C0B8B">
          <w:rPr>
            <w:rStyle w:val="a3"/>
            <w:color w:val="000000" w:themeColor="text1"/>
            <w:u w:val="none"/>
          </w:rPr>
          <w:t>53-ФЗ</w:t>
        </w:r>
      </w:hyperlink>
      <w:r w:rsidRPr="006768CD">
        <w:t>.</w:t>
      </w:r>
    </w:p>
    <w:p w:rsidR="006768CD" w:rsidRPr="006768CD" w:rsidRDefault="00EC5511" w:rsidP="00493D27">
      <w:pPr>
        <w:spacing w:line="235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6. </w:t>
      </w:r>
      <w:r w:rsidR="006768CD" w:rsidRPr="006768CD">
        <w:rPr>
          <w:b/>
          <w:bCs/>
        </w:rPr>
        <w:t>Форма повестки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 xml:space="preserve">Военкоматы теперь могут направлять вызовы и повестки гражданам, </w:t>
      </w:r>
      <w:r w:rsidR="0055117D">
        <w:br/>
      </w:r>
      <w:r w:rsidRPr="006768CD">
        <w:t>в том числе в организации по месту их работы/учебы в письменной и/или </w:t>
      </w:r>
      <w:r w:rsidRPr="00EC5511">
        <w:t>электронной форме</w:t>
      </w:r>
      <w:r w:rsidRPr="006768CD">
        <w:t>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Установлено, что повестки подлежащим призыву на военную службу направляют в письменной форме и дублируют в электронной.</w:t>
      </w:r>
    </w:p>
    <w:p w:rsidR="006768CD" w:rsidRPr="00EC5511" w:rsidRDefault="006768CD" w:rsidP="00493D27">
      <w:pPr>
        <w:spacing w:line="235" w:lineRule="auto"/>
        <w:jc w:val="both"/>
      </w:pPr>
      <w:r w:rsidRPr="006768CD">
        <w:t>Управление формированием и рассылкой повесток происходит с использованием </w:t>
      </w:r>
      <w:r w:rsidRPr="00EC5511">
        <w:t>Реестра воинского учета.</w:t>
      </w:r>
    </w:p>
    <w:p w:rsidR="006768CD" w:rsidRPr="006768CD" w:rsidRDefault="00EC5511" w:rsidP="00493D27">
      <w:pPr>
        <w:spacing w:line="235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7. </w:t>
      </w:r>
      <w:r w:rsidR="006768CD" w:rsidRPr="006768CD">
        <w:rPr>
          <w:b/>
          <w:bCs/>
        </w:rPr>
        <w:t>Когда повестка считается врученной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Граждане, подлежащие призыву на военную службу, обязаны получать повестки. В них указаны</w:t>
      </w:r>
      <w:r w:rsidRPr="006768CD">
        <w:rPr>
          <w:b/>
          <w:bCs/>
        </w:rPr>
        <w:t> </w:t>
      </w:r>
      <w:r w:rsidRPr="00EC5511">
        <w:t>правовые последствия</w:t>
      </w:r>
      <w:r w:rsidRPr="006768CD">
        <w:rPr>
          <w:b/>
          <w:bCs/>
        </w:rPr>
        <w:t> </w:t>
      </w:r>
      <w:r w:rsidRPr="006768CD">
        <w:t>невыполнения изложенных требований.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69"/>
        <w:gridCol w:w="4900"/>
      </w:tblGrid>
      <w:tr w:rsidR="006768CD" w:rsidRPr="006768CD" w:rsidTr="00A177E4">
        <w:trPr>
          <w:trHeight w:val="57"/>
        </w:trPr>
        <w:tc>
          <w:tcPr>
            <w:tcW w:w="2492" w:type="pct"/>
            <w:hideMark/>
          </w:tcPr>
          <w:p w:rsidR="006768CD" w:rsidRPr="006768CD" w:rsidRDefault="006768CD" w:rsidP="00493D27">
            <w:pPr>
              <w:spacing w:after="160" w:line="235" w:lineRule="auto"/>
              <w:jc w:val="center"/>
              <w:rPr>
                <w:sz w:val="24"/>
                <w:szCs w:val="24"/>
              </w:rPr>
            </w:pPr>
            <w:r w:rsidRPr="006768CD">
              <w:rPr>
                <w:b/>
                <w:bCs/>
                <w:sz w:val="24"/>
                <w:szCs w:val="24"/>
              </w:rPr>
              <w:t>Способ направления/вручения повестки</w:t>
            </w:r>
          </w:p>
        </w:tc>
        <w:tc>
          <w:tcPr>
            <w:tcW w:w="2508" w:type="pct"/>
            <w:hideMark/>
          </w:tcPr>
          <w:p w:rsidR="006768CD" w:rsidRPr="006768CD" w:rsidRDefault="006768CD" w:rsidP="00493D27">
            <w:pPr>
              <w:spacing w:after="160" w:line="235" w:lineRule="auto"/>
              <w:jc w:val="center"/>
              <w:rPr>
                <w:sz w:val="24"/>
                <w:szCs w:val="24"/>
              </w:rPr>
            </w:pPr>
            <w:r w:rsidRPr="006768CD">
              <w:rPr>
                <w:b/>
                <w:bCs/>
                <w:sz w:val="24"/>
                <w:szCs w:val="24"/>
              </w:rPr>
              <w:t>Когда считается полученной</w:t>
            </w:r>
          </w:p>
        </w:tc>
      </w:tr>
      <w:tr w:rsidR="006768CD" w:rsidRPr="006768CD" w:rsidTr="00A177E4">
        <w:trPr>
          <w:trHeight w:val="57"/>
        </w:trPr>
        <w:tc>
          <w:tcPr>
            <w:tcW w:w="2492" w:type="pct"/>
            <w:hideMark/>
          </w:tcPr>
          <w:p w:rsidR="006768CD" w:rsidRPr="006768CD" w:rsidRDefault="006768CD" w:rsidP="00493D27">
            <w:pPr>
              <w:spacing w:after="160" w:line="235" w:lineRule="auto"/>
              <w:jc w:val="both"/>
              <w:rPr>
                <w:sz w:val="24"/>
                <w:szCs w:val="24"/>
              </w:rPr>
            </w:pPr>
            <w:r w:rsidRPr="006768CD">
              <w:rPr>
                <w:sz w:val="24"/>
                <w:szCs w:val="24"/>
              </w:rPr>
              <w:t>В электронной форме</w:t>
            </w:r>
          </w:p>
        </w:tc>
        <w:tc>
          <w:tcPr>
            <w:tcW w:w="2508" w:type="pct"/>
            <w:hideMark/>
          </w:tcPr>
          <w:p w:rsidR="006768CD" w:rsidRPr="006768CD" w:rsidRDefault="006768CD" w:rsidP="00493D27">
            <w:pPr>
              <w:spacing w:after="160" w:line="235" w:lineRule="auto"/>
              <w:jc w:val="both"/>
              <w:rPr>
                <w:sz w:val="24"/>
                <w:szCs w:val="24"/>
              </w:rPr>
            </w:pPr>
            <w:r w:rsidRPr="006768CD">
              <w:rPr>
                <w:sz w:val="24"/>
                <w:szCs w:val="24"/>
              </w:rPr>
              <w:t>С момента ее размещения в личном кабинете</w:t>
            </w:r>
            <w:r w:rsidR="00A177E4" w:rsidRPr="00A177E4">
              <w:rPr>
                <w:sz w:val="24"/>
                <w:szCs w:val="24"/>
              </w:rPr>
              <w:t xml:space="preserve"> </w:t>
            </w:r>
            <w:r w:rsidRPr="006768CD">
              <w:rPr>
                <w:sz w:val="24"/>
                <w:szCs w:val="24"/>
              </w:rPr>
              <w:t>гражданина</w:t>
            </w:r>
            <w:r w:rsidR="00A177E4" w:rsidRPr="00A177E4">
              <w:rPr>
                <w:sz w:val="24"/>
                <w:szCs w:val="24"/>
              </w:rPr>
              <w:t xml:space="preserve"> </w:t>
            </w:r>
            <w:r w:rsidRPr="006768CD">
              <w:rPr>
                <w:sz w:val="24"/>
                <w:szCs w:val="24"/>
              </w:rPr>
              <w:t>на соответствующем информационном ресурсе, в информационной системе. В первую очередь, это личный кабинет на Госуслугах и Реестр повесток.</w:t>
            </w:r>
          </w:p>
        </w:tc>
      </w:tr>
      <w:tr w:rsidR="006768CD" w:rsidRPr="006768CD" w:rsidTr="00A177E4">
        <w:trPr>
          <w:trHeight w:val="57"/>
        </w:trPr>
        <w:tc>
          <w:tcPr>
            <w:tcW w:w="2492" w:type="pct"/>
            <w:hideMark/>
          </w:tcPr>
          <w:p w:rsidR="006768CD" w:rsidRPr="006768CD" w:rsidRDefault="006768CD" w:rsidP="00493D27">
            <w:pPr>
              <w:spacing w:after="160" w:line="235" w:lineRule="auto"/>
              <w:jc w:val="both"/>
              <w:rPr>
                <w:sz w:val="24"/>
                <w:szCs w:val="24"/>
              </w:rPr>
            </w:pPr>
            <w:r w:rsidRPr="006768CD">
              <w:rPr>
                <w:sz w:val="24"/>
                <w:szCs w:val="24"/>
              </w:rPr>
              <w:t>В письменной форме:</w:t>
            </w:r>
          </w:p>
          <w:p w:rsidR="006768CD" w:rsidRPr="006768CD" w:rsidRDefault="006768CD" w:rsidP="00493D27">
            <w:pPr>
              <w:tabs>
                <w:tab w:val="num" w:pos="720"/>
              </w:tabs>
              <w:spacing w:after="160" w:line="235" w:lineRule="auto"/>
              <w:jc w:val="both"/>
              <w:rPr>
                <w:sz w:val="24"/>
                <w:szCs w:val="24"/>
              </w:rPr>
            </w:pPr>
            <w:r w:rsidRPr="006768CD">
              <w:rPr>
                <w:sz w:val="24"/>
                <w:szCs w:val="24"/>
              </w:rPr>
              <w:t> под расписку;</w:t>
            </w:r>
          </w:p>
          <w:p w:rsidR="006768CD" w:rsidRPr="006768CD" w:rsidRDefault="006768CD" w:rsidP="00493D27">
            <w:pPr>
              <w:numPr>
                <w:ilvl w:val="0"/>
                <w:numId w:val="7"/>
              </w:numPr>
              <w:spacing w:after="160" w:line="235" w:lineRule="auto"/>
              <w:jc w:val="both"/>
              <w:rPr>
                <w:sz w:val="24"/>
                <w:szCs w:val="24"/>
              </w:rPr>
            </w:pPr>
            <w:r w:rsidRPr="006768CD">
              <w:rPr>
                <w:sz w:val="24"/>
                <w:szCs w:val="24"/>
              </w:rPr>
              <w:t>лично вручают работники военкомата либо по месту работы/учебы – руководитель или другие ответственные за военно-учетную работу должностные лица/работники организации.</w:t>
            </w:r>
          </w:p>
        </w:tc>
        <w:tc>
          <w:tcPr>
            <w:tcW w:w="2508" w:type="pct"/>
            <w:vAlign w:val="center"/>
            <w:hideMark/>
          </w:tcPr>
          <w:p w:rsidR="006768CD" w:rsidRPr="006768CD" w:rsidRDefault="006768CD" w:rsidP="00493D27">
            <w:pPr>
              <w:spacing w:after="160" w:line="235" w:lineRule="auto"/>
              <w:jc w:val="both"/>
              <w:rPr>
                <w:sz w:val="24"/>
                <w:szCs w:val="24"/>
              </w:rPr>
            </w:pPr>
            <w:r w:rsidRPr="006768CD">
              <w:rPr>
                <w:sz w:val="24"/>
                <w:szCs w:val="24"/>
              </w:rPr>
              <w:t>По почте считаются врученными под расписку в день доставки/вручения соответствующих заказных писем при наличии в уведомлении о вручении отметки почты о доставке/вручении письма гражданину.</w:t>
            </w:r>
          </w:p>
        </w:tc>
      </w:tr>
    </w:tbl>
    <w:p w:rsidR="006768CD" w:rsidRPr="006768CD" w:rsidRDefault="003C0B8B" w:rsidP="00493D27">
      <w:pPr>
        <w:spacing w:line="235" w:lineRule="auto"/>
        <w:ind w:firstLine="709"/>
        <w:jc w:val="both"/>
      </w:pPr>
      <w:r>
        <w:lastRenderedPageBreak/>
        <w:t>З</w:t>
      </w:r>
      <w:r w:rsidR="006768CD" w:rsidRPr="006768CD">
        <w:t>аказн</w:t>
      </w:r>
      <w:r>
        <w:t>ое</w:t>
      </w:r>
      <w:r w:rsidR="006768CD" w:rsidRPr="006768CD">
        <w:t xml:space="preserve"> письмо с уведомлением о вручении по адресу места жительства </w:t>
      </w:r>
      <w:r w:rsidR="00A41C68">
        <w:br/>
      </w:r>
      <w:r w:rsidR="006768CD" w:rsidRPr="006768CD">
        <w:t>или пребывания и в электронном виде через Госуслуги – это новые способы вручения повесток военнообязанным.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 xml:space="preserve">Если повестка не считается врученной одним из перечисленных способов, </w:t>
      </w:r>
      <w:r w:rsidR="00A41C68">
        <w:br/>
      </w:r>
      <w:r w:rsidRPr="006768CD">
        <w:t>она считается врученной </w:t>
      </w:r>
      <w:r w:rsidRPr="00EC5511">
        <w:t>по истечении 7 дней с даты ее размещения</w:t>
      </w:r>
      <w:r w:rsidRPr="006768CD">
        <w:t> в Реестре повесток.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 xml:space="preserve">Если гражданин отказался от получения повестки, направленной по почте </w:t>
      </w:r>
      <w:r w:rsidR="00A41C68">
        <w:br/>
      </w:r>
      <w:r w:rsidRPr="006768CD">
        <w:t>или от ее личного получения, она считается </w:t>
      </w:r>
      <w:r w:rsidRPr="000837C3">
        <w:t>врученной в день такого отказа</w:t>
      </w:r>
      <w:r w:rsidRPr="006768CD">
        <w:t>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 xml:space="preserve">Призывник, который получил повестку уже после даты явки по ней, </w:t>
      </w:r>
      <w:r w:rsidR="0055117D">
        <w:br/>
      </w:r>
      <w:r w:rsidRPr="006768CD">
        <w:t xml:space="preserve">в 2-недельный срок со дня получения повестки сообщить об этом лично – </w:t>
      </w:r>
      <w:r w:rsidR="0055117D">
        <w:br/>
      </w:r>
      <w:r w:rsidRPr="006768CD">
        <w:t xml:space="preserve">явившись в военкомат либо через портал </w:t>
      </w:r>
      <w:proofErr w:type="spellStart"/>
      <w:r w:rsidRPr="006768CD">
        <w:t>Госуслуги</w:t>
      </w:r>
      <w:proofErr w:type="spellEnd"/>
      <w:r w:rsidRPr="006768CD">
        <w:t>.</w:t>
      </w:r>
    </w:p>
    <w:p w:rsidR="006768CD" w:rsidRPr="006768CD" w:rsidRDefault="000837C3" w:rsidP="00493D27">
      <w:pPr>
        <w:spacing w:line="235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8. </w:t>
      </w:r>
      <w:r w:rsidR="006768CD" w:rsidRPr="006768CD">
        <w:rPr>
          <w:b/>
          <w:bCs/>
        </w:rPr>
        <w:t>Отметка об отказе от повестки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Отказ от вручения повестки по месту работы/учебы руководитель или другое ответственное за военно-учетную работу должностное лицо/работник организации фиксирует путем </w:t>
      </w:r>
      <w:r w:rsidRPr="000837C3">
        <w:t>проставления на повестке отметки</w:t>
      </w:r>
      <w:r w:rsidRPr="006768CD">
        <w:t>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Она должна включать (</w:t>
      </w:r>
      <w:r w:rsidRPr="000837C3">
        <w:t>новый п. 2.2 ст. 31 </w:t>
      </w:r>
      <w:hyperlink r:id="rId14" w:history="1">
        <w:r w:rsidRPr="003C0B8B">
          <w:rPr>
            <w:rStyle w:val="a3"/>
            <w:color w:val="000000" w:themeColor="text1"/>
            <w:u w:val="none"/>
          </w:rPr>
          <w:t>закона 53-ФЗ</w:t>
        </w:r>
      </w:hyperlink>
      <w:r w:rsidRPr="006768CD">
        <w:t>):</w:t>
      </w:r>
    </w:p>
    <w:p w:rsidR="006768CD" w:rsidRPr="006768CD" w:rsidRDefault="006768CD" w:rsidP="00493D27">
      <w:pPr>
        <w:numPr>
          <w:ilvl w:val="0"/>
          <w:numId w:val="8"/>
        </w:numPr>
        <w:spacing w:line="235" w:lineRule="auto"/>
        <w:jc w:val="both"/>
      </w:pPr>
      <w:r w:rsidRPr="006768CD">
        <w:t>дату отказа;</w:t>
      </w:r>
    </w:p>
    <w:p w:rsidR="006768CD" w:rsidRPr="006768CD" w:rsidRDefault="006768CD" w:rsidP="00493D27">
      <w:pPr>
        <w:numPr>
          <w:ilvl w:val="0"/>
          <w:numId w:val="8"/>
        </w:numPr>
        <w:spacing w:line="235" w:lineRule="auto"/>
        <w:jc w:val="both"/>
      </w:pPr>
      <w:r w:rsidRPr="006768CD">
        <w:t>должность;</w:t>
      </w:r>
    </w:p>
    <w:p w:rsidR="006768CD" w:rsidRPr="006768CD" w:rsidRDefault="006768CD" w:rsidP="00493D27">
      <w:pPr>
        <w:numPr>
          <w:ilvl w:val="0"/>
          <w:numId w:val="8"/>
        </w:numPr>
        <w:spacing w:line="235" w:lineRule="auto"/>
        <w:jc w:val="both"/>
      </w:pPr>
      <w:r w:rsidRPr="006768CD">
        <w:t>подпись, инициалы и фамилию вручавшего повестку;</w:t>
      </w:r>
    </w:p>
    <w:p w:rsidR="006768CD" w:rsidRPr="006768CD" w:rsidRDefault="006768CD" w:rsidP="00493D27">
      <w:pPr>
        <w:numPr>
          <w:ilvl w:val="0"/>
          <w:numId w:val="8"/>
        </w:numPr>
        <w:spacing w:line="235" w:lineRule="auto"/>
        <w:jc w:val="both"/>
      </w:pPr>
      <w:r w:rsidRPr="006768CD">
        <w:t>подписи, инициалы и фамилии присутствовавших при этом лиц.</w:t>
      </w:r>
    </w:p>
    <w:p w:rsidR="006768CD" w:rsidRPr="006768CD" w:rsidRDefault="000837C3" w:rsidP="00493D27">
      <w:pPr>
        <w:spacing w:line="235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9. </w:t>
      </w:r>
      <w:r w:rsidR="006768CD" w:rsidRPr="006768CD">
        <w:rPr>
          <w:b/>
          <w:bCs/>
        </w:rPr>
        <w:t>Реестр повесток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Как было сказано, на основе Реестра воинского учета автоматически формируется общедоступный Реестр повесток.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0837C3">
        <w:t>В его состав включают</w:t>
      </w:r>
      <w:r w:rsidRPr="006768CD">
        <w:t>:</w:t>
      </w:r>
    </w:p>
    <w:p w:rsidR="006768CD" w:rsidRPr="006768CD" w:rsidRDefault="006768CD" w:rsidP="00493D27">
      <w:pPr>
        <w:numPr>
          <w:ilvl w:val="0"/>
          <w:numId w:val="9"/>
        </w:numPr>
        <w:spacing w:line="235" w:lineRule="auto"/>
        <w:jc w:val="both"/>
      </w:pPr>
      <w:r w:rsidRPr="006768CD">
        <w:t>копии направленных повесток;</w:t>
      </w:r>
    </w:p>
    <w:p w:rsidR="006768CD" w:rsidRPr="006768CD" w:rsidRDefault="006768CD" w:rsidP="00493D27">
      <w:pPr>
        <w:numPr>
          <w:ilvl w:val="0"/>
          <w:numId w:val="9"/>
        </w:numPr>
        <w:spacing w:line="235" w:lineRule="auto"/>
        <w:jc w:val="both"/>
      </w:pPr>
      <w:r w:rsidRPr="006768CD">
        <w:t>сведения о военном комиссариате, направившем повестку;</w:t>
      </w:r>
    </w:p>
    <w:p w:rsidR="006768CD" w:rsidRPr="006768CD" w:rsidRDefault="006768CD" w:rsidP="00493D27">
      <w:pPr>
        <w:numPr>
          <w:ilvl w:val="0"/>
          <w:numId w:val="9"/>
        </w:numPr>
        <w:spacing w:line="235" w:lineRule="auto"/>
        <w:jc w:val="both"/>
      </w:pPr>
      <w:r w:rsidRPr="006768CD">
        <w:t>дата направления повестки и дата, когда она считается врученной;</w:t>
      </w:r>
    </w:p>
    <w:p w:rsidR="006768CD" w:rsidRPr="006768CD" w:rsidRDefault="006768CD" w:rsidP="00493D27">
      <w:pPr>
        <w:numPr>
          <w:ilvl w:val="0"/>
          <w:numId w:val="9"/>
        </w:numPr>
        <w:spacing w:line="235" w:lineRule="auto"/>
        <w:jc w:val="both"/>
      </w:pPr>
      <w:r w:rsidRPr="006768CD">
        <w:t>дата явки в военкомат, указанная в направленной повестке;</w:t>
      </w:r>
    </w:p>
    <w:p w:rsidR="006768CD" w:rsidRPr="006768CD" w:rsidRDefault="006768CD" w:rsidP="00493D27">
      <w:pPr>
        <w:numPr>
          <w:ilvl w:val="0"/>
          <w:numId w:val="9"/>
        </w:numPr>
        <w:spacing w:line="235" w:lineRule="auto"/>
        <w:jc w:val="both"/>
      </w:pPr>
      <w:r w:rsidRPr="006768CD">
        <w:t>сведения о гражданине, подлежащем призыву на военную службу, которому направлена/вручена повестка:</w:t>
      </w:r>
    </w:p>
    <w:p w:rsidR="006768CD" w:rsidRPr="006768CD" w:rsidRDefault="006768CD" w:rsidP="00493D27">
      <w:pPr>
        <w:numPr>
          <w:ilvl w:val="0"/>
          <w:numId w:val="9"/>
        </w:numPr>
        <w:spacing w:line="235" w:lineRule="auto"/>
        <w:jc w:val="both"/>
      </w:pPr>
      <w:r w:rsidRPr="006768CD">
        <w:t>фамилия, имя, отчество (</w:t>
      </w:r>
      <w:r w:rsidRPr="000837C3">
        <w:t>при наличии</w:t>
      </w:r>
      <w:r w:rsidRPr="006768CD">
        <w:t>);</w:t>
      </w:r>
    </w:p>
    <w:p w:rsidR="006768CD" w:rsidRPr="006768CD" w:rsidRDefault="006768CD" w:rsidP="00493D27">
      <w:pPr>
        <w:numPr>
          <w:ilvl w:val="0"/>
          <w:numId w:val="9"/>
        </w:numPr>
        <w:spacing w:line="235" w:lineRule="auto"/>
        <w:jc w:val="both"/>
      </w:pPr>
      <w:r w:rsidRPr="006768CD">
        <w:t>дата рождения;</w:t>
      </w:r>
    </w:p>
    <w:p w:rsidR="006768CD" w:rsidRPr="006768CD" w:rsidRDefault="006768CD" w:rsidP="00493D27">
      <w:pPr>
        <w:numPr>
          <w:ilvl w:val="0"/>
          <w:numId w:val="9"/>
        </w:numPr>
        <w:spacing w:line="235" w:lineRule="auto"/>
        <w:jc w:val="both"/>
      </w:pPr>
      <w:r w:rsidRPr="006768CD">
        <w:t>сведения о документе, удостоверяющем личность, вкл. вид, серию, номер, дату выдачи, наименование или код выдавшего органа;</w:t>
      </w:r>
    </w:p>
    <w:p w:rsidR="006768CD" w:rsidRPr="006768CD" w:rsidRDefault="006768CD" w:rsidP="00493D27">
      <w:pPr>
        <w:numPr>
          <w:ilvl w:val="0"/>
          <w:numId w:val="9"/>
        </w:numPr>
        <w:spacing w:line="235" w:lineRule="auto"/>
        <w:jc w:val="both"/>
      </w:pPr>
      <w:r w:rsidRPr="006768CD">
        <w:lastRenderedPageBreak/>
        <w:t>сведения о месте жительства и/или пребывания, в т. ч. не подтвержденные регистрацией по месту жительства и/или месту пребывания.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Порядок ведения Реестра повесток и его оператора определяет Правительство.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Есть </w:t>
      </w:r>
      <w:r w:rsidRPr="000837C3">
        <w:t>3 способа доступа к Реестру повесток</w:t>
      </w:r>
      <w:r w:rsidRPr="006768CD">
        <w:t> состоящим на воинском учете:</w:t>
      </w:r>
    </w:p>
    <w:p w:rsidR="006768CD" w:rsidRPr="006768CD" w:rsidRDefault="006768CD" w:rsidP="00493D27">
      <w:pPr>
        <w:numPr>
          <w:ilvl w:val="0"/>
          <w:numId w:val="10"/>
        </w:numPr>
        <w:spacing w:line="235" w:lineRule="auto"/>
        <w:jc w:val="both"/>
      </w:pPr>
      <w:r w:rsidRPr="006768CD">
        <w:t>предоставление авторизованного доступа к личному кабинету гражданина в Реестре повесток;</w:t>
      </w:r>
    </w:p>
    <w:p w:rsidR="006768CD" w:rsidRPr="006768CD" w:rsidRDefault="006768CD" w:rsidP="00493D27">
      <w:pPr>
        <w:numPr>
          <w:ilvl w:val="0"/>
          <w:numId w:val="10"/>
        </w:numPr>
        <w:spacing w:line="235" w:lineRule="auto"/>
        <w:jc w:val="both"/>
      </w:pPr>
      <w:r w:rsidRPr="006768CD">
        <w:t>размещение информации о направлении повестки в личном кабинете на Госуслугах;</w:t>
      </w:r>
    </w:p>
    <w:p w:rsidR="006768CD" w:rsidRPr="006768CD" w:rsidRDefault="006768CD" w:rsidP="00493D27">
      <w:pPr>
        <w:numPr>
          <w:ilvl w:val="0"/>
          <w:numId w:val="10"/>
        </w:numPr>
        <w:spacing w:line="235" w:lineRule="auto"/>
        <w:jc w:val="both"/>
      </w:pPr>
      <w:r w:rsidRPr="006768CD">
        <w:t>при личном обращении в МФЦ за получением соответствующей выписки из Реестра повесток (</w:t>
      </w:r>
      <w:r w:rsidRPr="000837C3">
        <w:t>тогда МФЦ в течение суток извещает военкомат</w:t>
      </w:r>
      <w:r w:rsidRPr="006768CD">
        <w:t>).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 xml:space="preserve">Поставленным на воинский учет без личной явки в военкомат при необходимости могут направлять повестки, в том числе </w:t>
      </w:r>
      <w:proofErr w:type="spellStart"/>
      <w:r w:rsidRPr="006768CD">
        <w:t>электронно</w:t>
      </w:r>
      <w:proofErr w:type="spellEnd"/>
      <w:r w:rsidRPr="006768CD">
        <w:t>, для:</w:t>
      </w:r>
    </w:p>
    <w:p w:rsidR="006768CD" w:rsidRPr="006768CD" w:rsidRDefault="006768CD" w:rsidP="00493D27">
      <w:pPr>
        <w:numPr>
          <w:ilvl w:val="0"/>
          <w:numId w:val="11"/>
        </w:numPr>
        <w:spacing w:line="235" w:lineRule="auto"/>
        <w:jc w:val="both"/>
      </w:pPr>
      <w:r w:rsidRPr="006768CD">
        <w:t>сверки сведений из Реестра воинского учета, информационных систем и ресурсов, сведений, полученных по запросам;</w:t>
      </w:r>
    </w:p>
    <w:p w:rsidR="006768CD" w:rsidRPr="006768CD" w:rsidRDefault="006768CD" w:rsidP="00493D27">
      <w:pPr>
        <w:numPr>
          <w:ilvl w:val="0"/>
          <w:numId w:val="11"/>
        </w:numPr>
        <w:spacing w:line="235" w:lineRule="auto"/>
        <w:jc w:val="both"/>
      </w:pPr>
      <w:r w:rsidRPr="006768CD">
        <w:t>проведения медосвидетельствования/обследования, психологического отбора;</w:t>
      </w:r>
    </w:p>
    <w:p w:rsidR="006768CD" w:rsidRPr="006768CD" w:rsidRDefault="006768CD" w:rsidP="00493D27">
      <w:pPr>
        <w:numPr>
          <w:ilvl w:val="0"/>
          <w:numId w:val="11"/>
        </w:numPr>
        <w:spacing w:line="235" w:lineRule="auto"/>
        <w:jc w:val="both"/>
      </w:pPr>
      <w:r w:rsidRPr="006768CD">
        <w:t>получения документов воинского учета.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 xml:space="preserve">Если подлежащий постановке на воинский учет не работает и не учится, </w:t>
      </w:r>
      <w:r w:rsidR="00A41C68">
        <w:br/>
      </w:r>
      <w:r w:rsidRPr="006768CD">
        <w:t>при получении повестки он обязан </w:t>
      </w:r>
      <w:r w:rsidRPr="000837C3">
        <w:t>лично прибыть</w:t>
      </w:r>
      <w:r w:rsidRPr="006768CD">
        <w:t> в указанные в ней время и место для первоначальной постановки.</w:t>
      </w:r>
    </w:p>
    <w:p w:rsidR="006768CD" w:rsidRPr="006768CD" w:rsidRDefault="000837C3" w:rsidP="00493D27">
      <w:pPr>
        <w:spacing w:line="235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10. </w:t>
      </w:r>
      <w:r w:rsidR="006768CD" w:rsidRPr="006768CD">
        <w:rPr>
          <w:b/>
          <w:bCs/>
        </w:rPr>
        <w:t>Срок ответа на запрос</w:t>
      </w:r>
    </w:p>
    <w:p w:rsidR="006768CD" w:rsidRPr="006768CD" w:rsidRDefault="006768CD" w:rsidP="00493D27">
      <w:pPr>
        <w:spacing w:line="235" w:lineRule="auto"/>
        <w:jc w:val="both"/>
      </w:pPr>
      <w:r w:rsidRPr="006768CD">
        <w:t xml:space="preserve">Военкоматы для получения необходимых сведений воинского учета </w:t>
      </w:r>
      <w:r w:rsidR="00A41C68">
        <w:br/>
      </w:r>
      <w:r w:rsidRPr="006768CD">
        <w:t>при необходимости направляют в письменной и/или электронной форме запросы в отношении состоящих на воинском учете, а также не состоящих, но обязанных.</w:t>
      </w:r>
    </w:p>
    <w:p w:rsidR="006768CD" w:rsidRPr="006768CD" w:rsidRDefault="006768CD" w:rsidP="00493D27">
      <w:pPr>
        <w:spacing w:line="235" w:lineRule="auto"/>
        <w:jc w:val="both"/>
      </w:pPr>
      <w:r w:rsidRPr="006768CD">
        <w:t>По общему правилу ответить на запрос организация должна в </w:t>
      </w:r>
      <w:r w:rsidRPr="000837C3">
        <w:t>2-недельный срок со дня его получения</w:t>
      </w:r>
      <w:r w:rsidRPr="006768CD">
        <w:t> (</w:t>
      </w:r>
      <w:r w:rsidRPr="000837C3">
        <w:t>п. 11 ст. 8.1 </w:t>
      </w:r>
      <w:hyperlink r:id="rId15" w:history="1">
        <w:r w:rsidRPr="003C0B8B">
          <w:rPr>
            <w:rStyle w:val="a3"/>
            <w:color w:val="000000" w:themeColor="text1"/>
            <w:u w:val="none"/>
          </w:rPr>
          <w:t>закона 53-ФЗ</w:t>
        </w:r>
      </w:hyperlink>
      <w:r w:rsidRPr="006768CD">
        <w:t>).</w:t>
      </w:r>
    </w:p>
    <w:p w:rsidR="006768CD" w:rsidRPr="006768CD" w:rsidRDefault="000837C3" w:rsidP="00493D27">
      <w:pPr>
        <w:spacing w:line="235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11. </w:t>
      </w:r>
      <w:r w:rsidR="006768CD" w:rsidRPr="006768CD">
        <w:rPr>
          <w:b/>
          <w:bCs/>
        </w:rPr>
        <w:t>Виды электронных подписей</w:t>
      </w:r>
    </w:p>
    <w:p w:rsidR="006768CD" w:rsidRPr="006768CD" w:rsidRDefault="006768CD" w:rsidP="00493D27">
      <w:pPr>
        <w:spacing w:line="235" w:lineRule="auto"/>
        <w:jc w:val="both"/>
      </w:pPr>
      <w:r w:rsidRPr="006768CD">
        <w:t>Новый п. 4 ст. 10 </w:t>
      </w:r>
      <w:hyperlink r:id="rId16" w:history="1">
        <w:r w:rsidRPr="003C0B8B">
          <w:rPr>
            <w:rStyle w:val="a3"/>
            <w:color w:val="000000" w:themeColor="text1"/>
            <w:u w:val="none"/>
          </w:rPr>
          <w:t>закона 53-ФЗ</w:t>
        </w:r>
      </w:hyperlink>
      <w:r w:rsidRPr="003C0B8B">
        <w:rPr>
          <w:color w:val="000000" w:themeColor="text1"/>
        </w:rPr>
        <w:t> </w:t>
      </w:r>
      <w:r w:rsidRPr="006768CD">
        <w:t>гласит, что электронные заявления физ</w:t>
      </w:r>
      <w:r w:rsidR="007578FD">
        <w:t xml:space="preserve">ического </w:t>
      </w:r>
      <w:r w:rsidRPr="006768CD">
        <w:t>лица подписывают простой электронной подписью, а организации – усиленной квалифицированной руководителя.</w:t>
      </w:r>
    </w:p>
    <w:p w:rsidR="006768CD" w:rsidRPr="006768CD" w:rsidRDefault="000837C3" w:rsidP="00493D27">
      <w:pPr>
        <w:spacing w:line="235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12. </w:t>
      </w:r>
      <w:r w:rsidR="006768CD" w:rsidRPr="006768CD">
        <w:rPr>
          <w:b/>
          <w:bCs/>
        </w:rPr>
        <w:t>Обновленный состав обязанностей и новые сроки их исполнения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С 2023 года в новой редакции действует ст. 4 </w:t>
      </w:r>
      <w:hyperlink r:id="rId17" w:history="1">
        <w:r w:rsidRPr="000837C3">
          <w:rPr>
            <w:rStyle w:val="a3"/>
            <w:color w:val="000000" w:themeColor="text1"/>
            <w:u w:val="none"/>
          </w:rPr>
          <w:t>закона 53-ФЗ</w:t>
        </w:r>
      </w:hyperlink>
      <w:r w:rsidRPr="006768CD">
        <w:t>, где перечислены обязанности должностных лиц в том числе обычных организаций по обеспечению исполнения сотрудниками воинской обязанности.</w:t>
      </w:r>
    </w:p>
    <w:p w:rsidR="006768CD" w:rsidRPr="006768CD" w:rsidRDefault="006768CD" w:rsidP="00493D27">
      <w:pPr>
        <w:spacing w:line="235" w:lineRule="auto"/>
        <w:jc w:val="both"/>
      </w:pPr>
      <w:r w:rsidRPr="006768CD">
        <w:t>Установлено, что руководители, другие ответственные за военно-учетную работу должностные лица/работники организаций </w:t>
      </w:r>
      <w:r w:rsidRPr="000837C3">
        <w:t>с 2023 года обязаны</w:t>
      </w:r>
      <w:r w:rsidRPr="006768CD">
        <w:t>:</w:t>
      </w:r>
    </w:p>
    <w:p w:rsidR="006768CD" w:rsidRPr="006768CD" w:rsidRDefault="006768CD" w:rsidP="00493D27">
      <w:pPr>
        <w:numPr>
          <w:ilvl w:val="0"/>
          <w:numId w:val="12"/>
        </w:numPr>
        <w:spacing w:line="235" w:lineRule="auto"/>
        <w:jc w:val="both"/>
      </w:pPr>
      <w:r w:rsidRPr="006768CD">
        <w:lastRenderedPageBreak/>
        <w:t xml:space="preserve">оповещать сотрудников о вызовах и повестках военкоматов </w:t>
      </w:r>
      <w:r w:rsidR="007578FD">
        <w:br/>
      </w:r>
      <w:r w:rsidRPr="006768CD">
        <w:t>при их поступлении в т. ч. электронных;</w:t>
      </w:r>
    </w:p>
    <w:p w:rsidR="006768CD" w:rsidRPr="006768CD" w:rsidRDefault="006768CD" w:rsidP="00493D27">
      <w:pPr>
        <w:numPr>
          <w:ilvl w:val="0"/>
          <w:numId w:val="12"/>
        </w:numPr>
        <w:spacing w:line="235" w:lineRule="auto"/>
        <w:jc w:val="both"/>
      </w:pPr>
      <w:r w:rsidRPr="006768CD">
        <w:t>обеспечивать сотрудникам возможность своевременной явки по вызовам и повесткам военных комиссариатов;</w:t>
      </w:r>
    </w:p>
    <w:p w:rsidR="006768CD" w:rsidRPr="006768CD" w:rsidRDefault="006768CD" w:rsidP="00493D27">
      <w:pPr>
        <w:numPr>
          <w:ilvl w:val="0"/>
          <w:numId w:val="12"/>
        </w:numPr>
        <w:spacing w:line="235" w:lineRule="auto"/>
        <w:jc w:val="both"/>
      </w:pPr>
      <w:r w:rsidRPr="006768CD">
        <w:t>направлять необходимые для ведения воинского учета сведения о состоящих на воинском учете, а также не состоящих, но обязанных, – в течение 5 дней (</w:t>
      </w:r>
      <w:r w:rsidRPr="000837C3">
        <w:t>ранее – 2 недели</w:t>
      </w:r>
      <w:r w:rsidRPr="006768CD">
        <w:t xml:space="preserve">) со дня изменения соответствующих сведений, </w:t>
      </w:r>
      <w:r w:rsidR="007578FD">
        <w:br/>
      </w:r>
      <w:r w:rsidRPr="006768CD">
        <w:t>в т. ч. через портал Госуслуг (</w:t>
      </w:r>
      <w:r w:rsidRPr="000837C3">
        <w:t>порядок устанавливает Правительство</w:t>
      </w:r>
      <w:r w:rsidRPr="006768CD">
        <w:t>);</w:t>
      </w:r>
    </w:p>
    <w:p w:rsidR="006768CD" w:rsidRPr="006768CD" w:rsidRDefault="006768CD" w:rsidP="00493D27">
      <w:pPr>
        <w:numPr>
          <w:ilvl w:val="0"/>
          <w:numId w:val="12"/>
        </w:numPr>
        <w:spacing w:line="235" w:lineRule="auto"/>
        <w:jc w:val="both"/>
      </w:pPr>
      <w:r w:rsidRPr="006768CD">
        <w:t xml:space="preserve">направлять в военкоматы сведения о случаях выявления не состоящих на воинском учете, но обязанных, – в течение 3 рабочих дней, </w:t>
      </w:r>
      <w:r w:rsidR="007578FD">
        <w:br/>
      </w:r>
      <w:r w:rsidRPr="006768CD">
        <w:t>в т. ч. через Госуслуги (</w:t>
      </w:r>
      <w:r w:rsidRPr="000837C3">
        <w:t>ранее – 2 недели</w:t>
      </w:r>
      <w:r w:rsidRPr="006768CD">
        <w:t>);</w:t>
      </w:r>
    </w:p>
    <w:p w:rsidR="006768CD" w:rsidRPr="006768CD" w:rsidRDefault="006768CD" w:rsidP="00493D27">
      <w:pPr>
        <w:numPr>
          <w:ilvl w:val="0"/>
          <w:numId w:val="12"/>
        </w:numPr>
        <w:spacing w:line="235" w:lineRule="auto"/>
        <w:jc w:val="both"/>
      </w:pPr>
      <w:r w:rsidRPr="006768CD">
        <w:t>вручать не состоящим на воинском учете, но обязанным, направление в военкомат для постановки на воинский учет в соответствии с </w:t>
      </w:r>
      <w:proofErr w:type="spellStart"/>
      <w:r w:rsidRPr="006768CD">
        <w:t>абз</w:t>
      </w:r>
      <w:proofErr w:type="spellEnd"/>
      <w:r w:rsidRPr="006768CD">
        <w:t>. 1 и 3 п. 2 ст. 8 </w:t>
      </w:r>
      <w:hyperlink r:id="rId18" w:history="1">
        <w:r w:rsidRPr="000837C3">
          <w:rPr>
            <w:rStyle w:val="a3"/>
            <w:color w:val="000000" w:themeColor="text1"/>
            <w:u w:val="none"/>
          </w:rPr>
          <w:t>закона 53-ФЗ</w:t>
        </w:r>
      </w:hyperlink>
      <w:r w:rsidRPr="006768CD">
        <w:t>.</w:t>
      </w:r>
    </w:p>
    <w:p w:rsidR="006768CD" w:rsidRPr="006768CD" w:rsidRDefault="000837C3" w:rsidP="00493D27">
      <w:pPr>
        <w:spacing w:line="235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13. </w:t>
      </w:r>
      <w:r w:rsidR="006768CD" w:rsidRPr="006768CD">
        <w:rPr>
          <w:b/>
          <w:bCs/>
        </w:rPr>
        <w:t>Как функционирует механизм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Организации, в которых работают или обучаются состоящие на воинском учете, а также не состоящие, но обязанные состоять, направляют сведения о них, необходимые для ведения воинского учета, оператору государственного информационного ресурса – Минобороны – </w:t>
      </w:r>
      <w:r w:rsidRPr="000837C3">
        <w:t xml:space="preserve">через </w:t>
      </w:r>
      <w:proofErr w:type="spellStart"/>
      <w:r w:rsidRPr="000837C3">
        <w:t>Госуслуги</w:t>
      </w:r>
      <w:proofErr w:type="spellEnd"/>
      <w:r w:rsidRPr="006768CD">
        <w:t>.</w:t>
      </w:r>
    </w:p>
    <w:p w:rsidR="006768CD" w:rsidRPr="000837C3" w:rsidRDefault="006768CD" w:rsidP="00493D27">
      <w:pPr>
        <w:spacing w:line="235" w:lineRule="auto"/>
        <w:ind w:firstLine="709"/>
        <w:jc w:val="both"/>
      </w:pPr>
      <w:r w:rsidRPr="006768CD">
        <w:t xml:space="preserve">Кроме сведений, составляющих государственную, коммерческую </w:t>
      </w:r>
      <w:r w:rsidR="0055117D">
        <w:br/>
      </w:r>
      <w:r w:rsidRPr="006768CD">
        <w:t>или иную охраняемую законом тайну (</w:t>
      </w:r>
      <w:r w:rsidRPr="000837C3">
        <w:t>п. 8 новой ст. 8.1 «Информационное обеспечение воинского учета» </w:t>
      </w:r>
      <w:hyperlink r:id="rId19" w:history="1">
        <w:r w:rsidRPr="003C0B8B">
          <w:rPr>
            <w:rStyle w:val="a3"/>
            <w:color w:val="000000" w:themeColor="text1"/>
            <w:u w:val="none"/>
          </w:rPr>
          <w:t>закона 53-ФЗ</w:t>
        </w:r>
      </w:hyperlink>
      <w:r w:rsidRPr="000837C3">
        <w:t>).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 xml:space="preserve">Помимо этого, в рамках единой системы электронного взаимодействия </w:t>
      </w:r>
      <w:r w:rsidR="007578FD">
        <w:br/>
      </w:r>
      <w:r w:rsidRPr="006768CD">
        <w:t>между ведомствами они по своей компетенции предоставляют в электронной форме в государственный информационный ресурс необходимые для ведения воинского учета </w:t>
      </w:r>
      <w:r w:rsidRPr="000837C3">
        <w:t>сведения о гражданах</w:t>
      </w:r>
      <w:r w:rsidRPr="006768CD">
        <w:t>, чтобы актуализировать документы воинского учета.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Это делают органы внутренних дел, ФНС, органы дознания и предварительного следствия, суды, Социальный фонд (</w:t>
      </w:r>
      <w:r w:rsidRPr="000837C3">
        <w:t>СФР</w:t>
      </w:r>
      <w:r w:rsidRPr="006768CD">
        <w:t xml:space="preserve">), органы госвласти федерального уровня и регионов, а также медицинские, образовательные и научные организации, ЦИК, </w:t>
      </w:r>
      <w:proofErr w:type="spellStart"/>
      <w:r w:rsidRPr="006768CD">
        <w:t>Минпросвещения</w:t>
      </w:r>
      <w:proofErr w:type="spellEnd"/>
      <w:r w:rsidRPr="006768CD">
        <w:t>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 xml:space="preserve">Также закрепили, что гражданин может направлять сведения, необходимые </w:t>
      </w:r>
      <w:r w:rsidR="007578FD">
        <w:br/>
      </w:r>
      <w:r w:rsidRPr="006768CD">
        <w:t xml:space="preserve">для ведения воинского учета, в военкомат в электронной форме через </w:t>
      </w:r>
      <w:proofErr w:type="spellStart"/>
      <w:r w:rsidRPr="006768CD">
        <w:t>Госуслуги</w:t>
      </w:r>
      <w:proofErr w:type="spellEnd"/>
      <w:r w:rsidRPr="006768CD">
        <w:t>.</w:t>
      </w:r>
    </w:p>
    <w:p w:rsidR="006768CD" w:rsidRPr="006768CD" w:rsidRDefault="000837C3" w:rsidP="00493D27">
      <w:pPr>
        <w:spacing w:line="235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14. </w:t>
      </w:r>
      <w:r w:rsidR="006768CD" w:rsidRPr="006768CD">
        <w:rPr>
          <w:b/>
          <w:bCs/>
        </w:rPr>
        <w:t>Уведомить об увольнении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При зачислении в запас подлежавших призыву на военную службу и не прошедших ее до 27 лет призывная комиссия выносит заключение, что гражданин не прошел службу по призыву, </w:t>
      </w:r>
      <w:r w:rsidRPr="000837C3">
        <w:t>не имея на то законных оснований</w:t>
      </w:r>
      <w:r w:rsidRPr="006768CD">
        <w:t> (</w:t>
      </w:r>
      <w:r w:rsidRPr="000837C3">
        <w:t>п. 1.1 ст. 28 </w:t>
      </w:r>
      <w:hyperlink r:id="rId20" w:history="1">
        <w:r w:rsidRPr="003C0B8B">
          <w:rPr>
            <w:rStyle w:val="a3"/>
            <w:color w:val="000000" w:themeColor="text1"/>
            <w:u w:val="none"/>
          </w:rPr>
          <w:t>закона 53-ФЗ</w:t>
        </w:r>
      </w:hyperlink>
      <w:r w:rsidRPr="003C0B8B">
        <w:rPr>
          <w:color w:val="000000" w:themeColor="text1"/>
        </w:rPr>
        <w:t>)</w:t>
      </w:r>
      <w:r w:rsidRPr="006768CD">
        <w:t>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lastRenderedPageBreak/>
        <w:t xml:space="preserve">С 2023 года если руководитель госоргана либо организации или муниципального органа уведомлен военкоматом, в том числе </w:t>
      </w:r>
      <w:proofErr w:type="spellStart"/>
      <w:r w:rsidRPr="006768CD">
        <w:t>электронно</w:t>
      </w:r>
      <w:proofErr w:type="spellEnd"/>
      <w:r w:rsidRPr="006768CD">
        <w:t>, о вынесении такого заключения в отношении своего служащего, он обязан уведомить на бумаге либо электронной форме через Госуслуги военкомат об увольнении этого гражданина с государственной или муниципальной службы.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Это нужно сделать </w:t>
      </w:r>
      <w:r w:rsidRPr="000837C3">
        <w:t>в течение 10 дней</w:t>
      </w:r>
      <w:r w:rsidRPr="006768CD">
        <w:t> со дня его увольнения.</w:t>
      </w:r>
    </w:p>
    <w:p w:rsidR="006768CD" w:rsidRPr="006768CD" w:rsidRDefault="000837C3" w:rsidP="00493D27">
      <w:pPr>
        <w:spacing w:line="235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15. </w:t>
      </w:r>
      <w:r w:rsidR="006768CD" w:rsidRPr="006768CD">
        <w:rPr>
          <w:b/>
          <w:bCs/>
        </w:rPr>
        <w:t>Образовательные и научные организации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Установлено, что образовательные и научные организации в пределах своей компетенции обязаны предоставлять в электронном виде необходимые для ведения воинского учета </w:t>
      </w:r>
      <w:r w:rsidRPr="000837C3">
        <w:t>сведения об обучающихся</w:t>
      </w:r>
      <w:r w:rsidRPr="006768CD">
        <w:t> у них по различным программам.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В том числе в государственный информационный ресурс, содержащий сведения о гражданах, необходимые для </w:t>
      </w:r>
      <w:r w:rsidRPr="000837C3">
        <w:t>актуализации документов воинского учета</w:t>
      </w:r>
      <w:r w:rsidRPr="006768CD">
        <w:t>.</w:t>
      </w:r>
    </w:p>
    <w:p w:rsidR="006768CD" w:rsidRPr="006768CD" w:rsidRDefault="000837C3" w:rsidP="00493D27">
      <w:pPr>
        <w:spacing w:line="235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16. </w:t>
      </w:r>
      <w:r w:rsidR="006768CD" w:rsidRPr="006768CD">
        <w:rPr>
          <w:b/>
          <w:bCs/>
        </w:rPr>
        <w:t>Новые сведения в документах воинского учета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Пункт 4 ст. 8 </w:t>
      </w:r>
      <w:hyperlink r:id="rId21" w:history="1">
        <w:r w:rsidRPr="003C0B8B">
          <w:rPr>
            <w:rStyle w:val="a3"/>
            <w:color w:val="000000" w:themeColor="text1"/>
            <w:u w:val="none"/>
          </w:rPr>
          <w:t>закона 53-ФЗ</w:t>
        </w:r>
      </w:hyperlink>
      <w:r w:rsidRPr="006768CD">
        <w:t> перечисляет, какие сведения </w:t>
      </w:r>
      <w:r w:rsidRPr="000837C3">
        <w:t>должны содержать документы воинского учета.</w:t>
      </w:r>
      <w:r w:rsidRPr="006768CD">
        <w:t xml:space="preserve"> С 2023 года к ним добавили:</w:t>
      </w:r>
    </w:p>
    <w:p w:rsidR="006768CD" w:rsidRPr="006768CD" w:rsidRDefault="006768CD" w:rsidP="00493D27">
      <w:pPr>
        <w:numPr>
          <w:ilvl w:val="0"/>
          <w:numId w:val="13"/>
        </w:numPr>
        <w:spacing w:line="235" w:lineRule="auto"/>
        <w:jc w:val="both"/>
      </w:pPr>
      <w:r w:rsidRPr="006768CD">
        <w:t>сведения о документе, удостоверяющем личность, вкл. вид, серию, номер, дату выдачи, наименование или код выдавшего органа;</w:t>
      </w:r>
    </w:p>
    <w:p w:rsidR="006768CD" w:rsidRPr="006768CD" w:rsidRDefault="006768CD" w:rsidP="00493D27">
      <w:pPr>
        <w:numPr>
          <w:ilvl w:val="0"/>
          <w:numId w:val="13"/>
        </w:numPr>
        <w:spacing w:line="235" w:lineRule="auto"/>
        <w:jc w:val="both"/>
      </w:pPr>
      <w:r w:rsidRPr="006768CD">
        <w:t>страховой номер индивидуального лицевого счета – СНИЛС (</w:t>
      </w:r>
      <w:r w:rsidRPr="000837C3">
        <w:t>при наличии</w:t>
      </w:r>
      <w:r w:rsidRPr="006768CD">
        <w:t>);</w:t>
      </w:r>
    </w:p>
    <w:p w:rsidR="006768CD" w:rsidRPr="006768CD" w:rsidRDefault="006768CD" w:rsidP="00493D27">
      <w:pPr>
        <w:numPr>
          <w:ilvl w:val="0"/>
          <w:numId w:val="13"/>
        </w:numPr>
        <w:spacing w:line="235" w:lineRule="auto"/>
        <w:jc w:val="both"/>
      </w:pPr>
      <w:r w:rsidRPr="006768CD">
        <w:t>ИНН (</w:t>
      </w:r>
      <w:r w:rsidRPr="000837C3">
        <w:t>идентификационный номер налогоплательщика</w:t>
      </w:r>
      <w:r w:rsidRPr="006768CD">
        <w:t>);</w:t>
      </w:r>
    </w:p>
    <w:p w:rsidR="006768CD" w:rsidRPr="006768CD" w:rsidRDefault="006768CD" w:rsidP="00493D27">
      <w:pPr>
        <w:numPr>
          <w:ilvl w:val="0"/>
          <w:numId w:val="13"/>
        </w:numPr>
        <w:spacing w:line="235" w:lineRule="auto"/>
        <w:jc w:val="both"/>
      </w:pPr>
      <w:r w:rsidRPr="006768CD">
        <w:t>сведения о водительском удостоверении (</w:t>
      </w:r>
      <w:r w:rsidRPr="000837C3">
        <w:t>при наличии</w:t>
      </w:r>
      <w:r w:rsidRPr="006768CD">
        <w:t>);</w:t>
      </w:r>
    </w:p>
    <w:p w:rsidR="006768CD" w:rsidRPr="000837C3" w:rsidRDefault="006768CD" w:rsidP="00493D27">
      <w:pPr>
        <w:numPr>
          <w:ilvl w:val="0"/>
          <w:numId w:val="13"/>
        </w:numPr>
        <w:spacing w:line="235" w:lineRule="auto"/>
        <w:jc w:val="both"/>
      </w:pPr>
      <w:r w:rsidRPr="006768CD">
        <w:t xml:space="preserve">сведения об абонентском номере подвижной радиотелефонной связи </w:t>
      </w:r>
      <w:r w:rsidR="007578FD">
        <w:br/>
      </w:r>
      <w:r w:rsidRPr="006768CD">
        <w:t>(</w:t>
      </w:r>
      <w:r w:rsidRPr="000837C3">
        <w:t>при наличии).</w:t>
      </w:r>
    </w:p>
    <w:p w:rsidR="006768CD" w:rsidRPr="006768CD" w:rsidRDefault="006768CD" w:rsidP="00493D27">
      <w:pPr>
        <w:spacing w:line="235" w:lineRule="auto"/>
        <w:ind w:firstLine="709"/>
        <w:jc w:val="both"/>
      </w:pPr>
      <w:r w:rsidRPr="006768CD">
        <w:t>Без личной явки документы воинского учета могут содержать только те сведения о гражданине, перечисленные в указанной норме, которые есть у военкоматов, в том числе полученные из </w:t>
      </w:r>
      <w:proofErr w:type="spellStart"/>
      <w:r w:rsidRPr="006768CD">
        <w:t>госинресурса</w:t>
      </w:r>
      <w:proofErr w:type="spellEnd"/>
      <w:r w:rsidRPr="006768CD">
        <w:t xml:space="preserve"> и иных государственных систем и ресурсов, а также на основании запросов военкоматов.</w:t>
      </w:r>
    </w:p>
    <w:p w:rsidR="006768CD" w:rsidRPr="000837C3" w:rsidRDefault="006768CD" w:rsidP="00493D27">
      <w:pPr>
        <w:spacing w:line="235" w:lineRule="auto"/>
        <w:ind w:firstLine="709"/>
        <w:jc w:val="both"/>
      </w:pPr>
      <w:r w:rsidRPr="006768CD">
        <w:t>При постановке на воинский учет и внесении изменений в его документы без личной явки выдача документов на материальном носителе – </w:t>
      </w:r>
      <w:r w:rsidRPr="000837C3">
        <w:t>только при личном обращении гражданина.</w:t>
      </w:r>
    </w:p>
    <w:p w:rsidR="00430853" w:rsidRDefault="00430853" w:rsidP="00493D27">
      <w:pPr>
        <w:spacing w:line="235" w:lineRule="auto"/>
        <w:jc w:val="both"/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252"/>
      </w:tblGrid>
      <w:tr w:rsidR="00430853" w:rsidTr="00430853">
        <w:tc>
          <w:tcPr>
            <w:tcW w:w="5949" w:type="dxa"/>
            <w:vAlign w:val="center"/>
          </w:tcPr>
          <w:p w:rsidR="00430853" w:rsidRDefault="00430853" w:rsidP="00493D27">
            <w:pPr>
              <w:spacing w:line="235" w:lineRule="auto"/>
              <w:jc w:val="center"/>
              <w:rPr>
                <w:b/>
                <w:bCs/>
              </w:rPr>
            </w:pPr>
            <w:r w:rsidRPr="00430853">
              <w:rPr>
                <w:b/>
                <w:bCs/>
              </w:rPr>
              <w:t xml:space="preserve">Секретарь районной комиссии </w:t>
            </w:r>
          </w:p>
          <w:p w:rsidR="00430853" w:rsidRDefault="00430853" w:rsidP="00493D27">
            <w:pPr>
              <w:spacing w:line="235" w:lineRule="auto"/>
              <w:jc w:val="center"/>
              <w:rPr>
                <w:b/>
                <w:bCs/>
              </w:rPr>
            </w:pPr>
            <w:r w:rsidRPr="00430853">
              <w:rPr>
                <w:b/>
                <w:bCs/>
              </w:rPr>
              <w:t xml:space="preserve">администрации </w:t>
            </w:r>
            <w:r w:rsidR="00E6179F">
              <w:rPr>
                <w:b/>
                <w:bCs/>
              </w:rPr>
              <w:t>Ивнянского</w:t>
            </w:r>
            <w:r w:rsidRPr="00430853">
              <w:rPr>
                <w:b/>
                <w:bCs/>
              </w:rPr>
              <w:t xml:space="preserve"> района </w:t>
            </w:r>
          </w:p>
          <w:p w:rsidR="00430853" w:rsidRPr="00430853" w:rsidRDefault="00430853" w:rsidP="00493D27">
            <w:pPr>
              <w:spacing w:line="235" w:lineRule="auto"/>
              <w:jc w:val="center"/>
              <w:rPr>
                <w:b/>
                <w:bCs/>
              </w:rPr>
            </w:pPr>
            <w:r w:rsidRPr="00430853">
              <w:rPr>
                <w:b/>
                <w:bCs/>
              </w:rPr>
              <w:t>по воинскому учету и бронированию граждан, пребывающих в запасе Вооруженных Сил Российской Федерации</w:t>
            </w:r>
          </w:p>
        </w:tc>
        <w:tc>
          <w:tcPr>
            <w:tcW w:w="4252" w:type="dxa"/>
            <w:vAlign w:val="center"/>
          </w:tcPr>
          <w:p w:rsidR="00493D27" w:rsidRDefault="00493D27" w:rsidP="00493D27">
            <w:pPr>
              <w:spacing w:line="235" w:lineRule="auto"/>
              <w:jc w:val="right"/>
              <w:rPr>
                <w:b/>
                <w:bCs/>
              </w:rPr>
            </w:pPr>
          </w:p>
          <w:p w:rsidR="00493D27" w:rsidRDefault="00493D27" w:rsidP="00493D27">
            <w:pPr>
              <w:spacing w:line="235" w:lineRule="auto"/>
              <w:jc w:val="right"/>
              <w:rPr>
                <w:b/>
                <w:bCs/>
              </w:rPr>
            </w:pPr>
          </w:p>
          <w:p w:rsidR="00493D27" w:rsidRDefault="00493D27" w:rsidP="00493D27">
            <w:pPr>
              <w:spacing w:line="235" w:lineRule="auto"/>
              <w:jc w:val="right"/>
              <w:rPr>
                <w:b/>
                <w:bCs/>
              </w:rPr>
            </w:pPr>
          </w:p>
          <w:p w:rsidR="00493D27" w:rsidRDefault="00493D27" w:rsidP="00493D27">
            <w:pPr>
              <w:spacing w:line="235" w:lineRule="auto"/>
              <w:jc w:val="right"/>
              <w:rPr>
                <w:b/>
                <w:bCs/>
              </w:rPr>
            </w:pPr>
          </w:p>
          <w:p w:rsidR="00430853" w:rsidRPr="00430853" w:rsidRDefault="00493D27" w:rsidP="00493D27">
            <w:pPr>
              <w:spacing w:line="235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Е.Н. Давыдов</w:t>
            </w:r>
          </w:p>
        </w:tc>
      </w:tr>
    </w:tbl>
    <w:p w:rsidR="00430853" w:rsidRPr="006768CD" w:rsidRDefault="00430853" w:rsidP="00493D27">
      <w:pPr>
        <w:spacing w:line="235" w:lineRule="auto"/>
        <w:jc w:val="both"/>
      </w:pPr>
    </w:p>
    <w:p w:rsidR="0004530B" w:rsidRDefault="0004530B" w:rsidP="00493D27">
      <w:pPr>
        <w:spacing w:line="235" w:lineRule="auto"/>
        <w:jc w:val="both"/>
      </w:pPr>
    </w:p>
    <w:p w:rsidR="006272FE" w:rsidRDefault="006272FE" w:rsidP="00493D27">
      <w:pPr>
        <w:spacing w:line="235" w:lineRule="auto"/>
        <w:jc w:val="both"/>
      </w:pPr>
    </w:p>
    <w:sectPr w:rsidR="006272FE" w:rsidSect="00E6179F">
      <w:pgSz w:w="11906" w:h="16838"/>
      <w:pgMar w:top="1134" w:right="567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B0C"/>
    <w:multiLevelType w:val="multilevel"/>
    <w:tmpl w:val="0042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87218"/>
    <w:multiLevelType w:val="multilevel"/>
    <w:tmpl w:val="A972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27BEE"/>
    <w:multiLevelType w:val="multilevel"/>
    <w:tmpl w:val="78F2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E26BE"/>
    <w:multiLevelType w:val="multilevel"/>
    <w:tmpl w:val="E186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86A4D"/>
    <w:multiLevelType w:val="multilevel"/>
    <w:tmpl w:val="957E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F561C"/>
    <w:multiLevelType w:val="multilevel"/>
    <w:tmpl w:val="7F38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00B0D"/>
    <w:multiLevelType w:val="multilevel"/>
    <w:tmpl w:val="6314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A6648"/>
    <w:multiLevelType w:val="multilevel"/>
    <w:tmpl w:val="335E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465A31"/>
    <w:multiLevelType w:val="multilevel"/>
    <w:tmpl w:val="BB3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8D33CC"/>
    <w:multiLevelType w:val="multilevel"/>
    <w:tmpl w:val="AF48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0903D3"/>
    <w:multiLevelType w:val="multilevel"/>
    <w:tmpl w:val="D642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31228"/>
    <w:multiLevelType w:val="multilevel"/>
    <w:tmpl w:val="599C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BB1523"/>
    <w:multiLevelType w:val="multilevel"/>
    <w:tmpl w:val="3168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11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CD"/>
    <w:rsid w:val="00002C8A"/>
    <w:rsid w:val="0004530B"/>
    <w:rsid w:val="000837C3"/>
    <w:rsid w:val="002C2DF7"/>
    <w:rsid w:val="002C56F9"/>
    <w:rsid w:val="002C5CCB"/>
    <w:rsid w:val="00355A7D"/>
    <w:rsid w:val="003C0B8B"/>
    <w:rsid w:val="00430853"/>
    <w:rsid w:val="00453211"/>
    <w:rsid w:val="00493D27"/>
    <w:rsid w:val="0055117D"/>
    <w:rsid w:val="00577E5E"/>
    <w:rsid w:val="006272FE"/>
    <w:rsid w:val="006768CD"/>
    <w:rsid w:val="007578FD"/>
    <w:rsid w:val="00A177E4"/>
    <w:rsid w:val="00A41C68"/>
    <w:rsid w:val="00B40E37"/>
    <w:rsid w:val="00D93653"/>
    <w:rsid w:val="00E6179F"/>
    <w:rsid w:val="00E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3DEF"/>
  <w15:chartTrackingRefBased/>
  <w15:docId w15:val="{E56F40D2-29E2-4083-B8DE-177C0AD4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8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68C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A1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950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965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216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69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895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322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403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20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87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846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43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67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91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14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24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rk.ru/doc/569885/" TargetMode="External"/><Relationship Id="rId13" Type="http://schemas.openxmlformats.org/officeDocument/2006/relationships/hyperlink" Target="https://www.klerk.ru/doc/569885/" TargetMode="External"/><Relationship Id="rId18" Type="http://schemas.openxmlformats.org/officeDocument/2006/relationships/hyperlink" Target="https://www.klerk.ru/doc/56988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lerk.ru/doc/569885/" TargetMode="External"/><Relationship Id="rId7" Type="http://schemas.openxmlformats.org/officeDocument/2006/relationships/hyperlink" Target="https://www.klerk.ru/doc/569885/" TargetMode="External"/><Relationship Id="rId12" Type="http://schemas.openxmlformats.org/officeDocument/2006/relationships/hyperlink" Target="https://www.klerk.ru/doc/569885/" TargetMode="External"/><Relationship Id="rId17" Type="http://schemas.openxmlformats.org/officeDocument/2006/relationships/hyperlink" Target="https://www.klerk.ru/doc/56988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lerk.ru/doc/569885/" TargetMode="External"/><Relationship Id="rId20" Type="http://schemas.openxmlformats.org/officeDocument/2006/relationships/hyperlink" Target="https://www.klerk.ru/doc/56988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lerk.ru/doc/569885/" TargetMode="External"/><Relationship Id="rId11" Type="http://schemas.openxmlformats.org/officeDocument/2006/relationships/hyperlink" Target="https://www.klerk.ru/doc/569885/" TargetMode="External"/><Relationship Id="rId5" Type="http://schemas.openxmlformats.org/officeDocument/2006/relationships/hyperlink" Target="https://www.klerk.ru/doc/569940/" TargetMode="External"/><Relationship Id="rId15" Type="http://schemas.openxmlformats.org/officeDocument/2006/relationships/hyperlink" Target="https://www.klerk.ru/doc/56988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lerk.ru/doc/499660/" TargetMode="External"/><Relationship Id="rId19" Type="http://schemas.openxmlformats.org/officeDocument/2006/relationships/hyperlink" Target="https://www.klerk.ru/doc/5698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lerk.ru/doc/535880/" TargetMode="External"/><Relationship Id="rId14" Type="http://schemas.openxmlformats.org/officeDocument/2006/relationships/hyperlink" Target="https://www.klerk.ru/doc/56988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Elena_Davidova</cp:lastModifiedBy>
  <cp:revision>5</cp:revision>
  <cp:lastPrinted>2023-09-11T13:23:00Z</cp:lastPrinted>
  <dcterms:created xsi:type="dcterms:W3CDTF">2023-10-06T21:26:00Z</dcterms:created>
  <dcterms:modified xsi:type="dcterms:W3CDTF">2023-10-06T21:36:00Z</dcterms:modified>
</cp:coreProperties>
</file>